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4D64" w14:textId="77777777" w:rsidR="00AA0252" w:rsidRDefault="00AA0252">
      <w:pPr>
        <w:jc w:val="center"/>
        <w:rPr>
          <w:rFonts w:ascii="Times New Roman" w:hAnsi="Times New Roman"/>
          <w:sz w:val="24"/>
        </w:rPr>
      </w:pPr>
    </w:p>
    <w:p w14:paraId="47D7D550" w14:textId="77777777" w:rsidR="00AA0252" w:rsidRDefault="00AA0252">
      <w:pPr>
        <w:jc w:val="center"/>
        <w:rPr>
          <w:rFonts w:ascii="Times New Roman" w:hAnsi="Times New Roman"/>
          <w:sz w:val="24"/>
        </w:rPr>
      </w:pPr>
    </w:p>
    <w:p w14:paraId="3E1F2BC3" w14:textId="77777777" w:rsidR="00AA0252" w:rsidRDefault="00AA0252">
      <w:pPr>
        <w:jc w:val="center"/>
        <w:rPr>
          <w:rFonts w:ascii="Times New Roman" w:hAnsi="Times New Roman"/>
          <w:sz w:val="24"/>
        </w:rPr>
      </w:pPr>
    </w:p>
    <w:p w14:paraId="4CDEBF8A" w14:textId="77777777" w:rsidR="00AA0252" w:rsidRDefault="00AA0252">
      <w:pPr>
        <w:jc w:val="center"/>
        <w:rPr>
          <w:rFonts w:ascii="Times New Roman" w:hAnsi="Times New Roman"/>
          <w:b/>
          <w:bCs/>
          <w:shadow/>
          <w:sz w:val="48"/>
          <w:szCs w:val="48"/>
        </w:rPr>
      </w:pPr>
    </w:p>
    <w:p w14:paraId="1866F9F6" w14:textId="77777777" w:rsidR="00AA0252" w:rsidRDefault="00AA0252">
      <w:pPr>
        <w:jc w:val="center"/>
        <w:rPr>
          <w:rFonts w:ascii="Times New Roman" w:hAnsi="Times New Roman"/>
          <w:b/>
          <w:bCs/>
          <w:sz w:val="48"/>
          <w:szCs w:val="48"/>
        </w:rPr>
      </w:pPr>
    </w:p>
    <w:p w14:paraId="41900A44" w14:textId="1318A6CC" w:rsidR="00AA0252" w:rsidRDefault="00AA0252">
      <w:pPr>
        <w:jc w:val="center"/>
        <w:rPr>
          <w:rFonts w:ascii="Times New Roman" w:hAnsi="Times New Roman"/>
          <w:b/>
          <w:bCs/>
          <w:sz w:val="44"/>
          <w:szCs w:val="48"/>
        </w:rPr>
      </w:pPr>
    </w:p>
    <w:p w14:paraId="4DE69983" w14:textId="33C3A126" w:rsidR="00AA0252" w:rsidRPr="00885362" w:rsidRDefault="00AA0252">
      <w:pPr>
        <w:jc w:val="center"/>
        <w:rPr>
          <w:rFonts w:ascii="Times New Roman" w:hAnsi="Times New Roman"/>
          <w:b/>
          <w:bCs/>
          <w:sz w:val="44"/>
          <w:szCs w:val="48"/>
          <w:lang w:val="pl-PL"/>
        </w:rPr>
      </w:pPr>
      <w:r>
        <w:rPr>
          <w:rFonts w:ascii="Times New Roman" w:hAnsi="Times New Roman" w:hint="eastAsia"/>
          <w:b/>
          <w:bCs/>
          <w:sz w:val="44"/>
          <w:szCs w:val="48"/>
        </w:rPr>
        <w:t>第</w:t>
      </w:r>
      <w:r w:rsidR="00D57EFC">
        <w:rPr>
          <w:rFonts w:ascii="Times New Roman" w:hAnsi="Times New Roman" w:hint="eastAsia"/>
          <w:b/>
          <w:bCs/>
          <w:sz w:val="44"/>
          <w:szCs w:val="48"/>
          <w:lang w:val="pl-PL"/>
        </w:rPr>
        <w:t>1</w:t>
      </w:r>
      <w:r>
        <w:rPr>
          <w:rFonts w:ascii="Times New Roman" w:hAnsi="Times New Roman" w:hint="eastAsia"/>
          <w:b/>
          <w:bCs/>
          <w:sz w:val="44"/>
          <w:szCs w:val="48"/>
        </w:rPr>
        <w:t>回</w:t>
      </w:r>
      <w:r w:rsidR="00D57EFC">
        <w:rPr>
          <w:rFonts w:ascii="Times New Roman" w:hAnsi="Times New Roman" w:hint="eastAsia"/>
          <w:b/>
          <w:bCs/>
          <w:sz w:val="44"/>
          <w:szCs w:val="48"/>
        </w:rPr>
        <w:t>地球観測</w:t>
      </w:r>
      <w:r>
        <w:rPr>
          <w:rFonts w:ascii="Times New Roman" w:hAnsi="Times New Roman" w:hint="eastAsia"/>
          <w:b/>
          <w:bCs/>
          <w:sz w:val="44"/>
          <w:szCs w:val="48"/>
        </w:rPr>
        <w:t>研究公募</w:t>
      </w:r>
    </w:p>
    <w:p w14:paraId="229C0305" w14:textId="77777777" w:rsidR="00AA0252" w:rsidRPr="00885362" w:rsidRDefault="00AA0252">
      <w:pPr>
        <w:jc w:val="center"/>
        <w:rPr>
          <w:rFonts w:ascii="Times New Roman" w:hAnsi="Times New Roman"/>
          <w:b/>
          <w:bCs/>
          <w:sz w:val="44"/>
          <w:szCs w:val="48"/>
          <w:lang w:val="pl-PL"/>
        </w:rPr>
      </w:pPr>
    </w:p>
    <w:p w14:paraId="3B927734" w14:textId="77777777" w:rsidR="0011277E" w:rsidRDefault="00036A82">
      <w:pPr>
        <w:pStyle w:val="24"/>
        <w:rPr>
          <w:sz w:val="36"/>
          <w:szCs w:val="36"/>
          <w:lang w:val="pl-PL"/>
        </w:rPr>
      </w:pPr>
      <w:r>
        <w:rPr>
          <w:rFonts w:hint="eastAsia"/>
          <w:sz w:val="36"/>
          <w:szCs w:val="36"/>
          <w:lang w:val="pl-PL"/>
        </w:rPr>
        <w:t>プロダクト保証</w:t>
      </w:r>
      <w:r w:rsidR="00D57EFC">
        <w:rPr>
          <w:rFonts w:hint="eastAsia"/>
          <w:sz w:val="36"/>
          <w:szCs w:val="36"/>
          <w:lang w:val="pl-PL"/>
        </w:rPr>
        <w:t>研究</w:t>
      </w:r>
    </w:p>
    <w:p w14:paraId="07549ED1" w14:textId="2B17666F" w:rsidR="00AA0252" w:rsidRPr="00585CA8" w:rsidRDefault="00585CA8">
      <w:pPr>
        <w:pStyle w:val="24"/>
        <w:rPr>
          <w:i/>
          <w:sz w:val="24"/>
          <w:szCs w:val="24"/>
        </w:rPr>
      </w:pPr>
      <w:r w:rsidRPr="00585CA8">
        <w:rPr>
          <w:rFonts w:hint="eastAsia"/>
          <w:i/>
          <w:sz w:val="24"/>
          <w:szCs w:val="36"/>
          <w:lang w:val="pl-PL"/>
        </w:rPr>
        <w:t>GCOM-W</w:t>
      </w:r>
      <w:r w:rsidR="004A2B63" w:rsidRPr="00585CA8">
        <w:rPr>
          <w:rFonts w:hint="eastAsia"/>
          <w:i/>
          <w:sz w:val="24"/>
          <w:szCs w:val="24"/>
        </w:rPr>
        <w:t>アルゴリズム開発・</w:t>
      </w:r>
      <w:r w:rsidRPr="00585CA8">
        <w:rPr>
          <w:rFonts w:hint="eastAsia"/>
          <w:i/>
          <w:sz w:val="24"/>
          <w:szCs w:val="24"/>
        </w:rPr>
        <w:t>GCOM-W</w:t>
      </w:r>
      <w:r w:rsidR="00D57EFC" w:rsidRPr="00585CA8">
        <w:rPr>
          <w:rFonts w:hint="eastAsia"/>
          <w:i/>
          <w:sz w:val="24"/>
          <w:szCs w:val="24"/>
        </w:rPr>
        <w:t>校正</w:t>
      </w:r>
      <w:r w:rsidR="004A2B63" w:rsidRPr="00585CA8">
        <w:rPr>
          <w:rFonts w:hint="eastAsia"/>
          <w:i/>
          <w:sz w:val="24"/>
          <w:szCs w:val="24"/>
        </w:rPr>
        <w:t>検証</w:t>
      </w:r>
    </w:p>
    <w:p w14:paraId="545D6974" w14:textId="77777777" w:rsidR="00C5242B" w:rsidRPr="00585CA8" w:rsidRDefault="00C5242B">
      <w:pPr>
        <w:pStyle w:val="24"/>
        <w:rPr>
          <w:sz w:val="24"/>
          <w:szCs w:val="24"/>
        </w:rPr>
      </w:pPr>
    </w:p>
    <w:p w14:paraId="1EA36374" w14:textId="1707ED2E" w:rsidR="00AA0252" w:rsidRPr="00C5242B" w:rsidRDefault="00D57EFC" w:rsidP="00EB16A0">
      <w:pPr>
        <w:pStyle w:val="24"/>
        <w:rPr>
          <w:sz w:val="36"/>
          <w:szCs w:val="36"/>
          <w:lang w:val="pl-PL"/>
        </w:rPr>
      </w:pPr>
      <w:r>
        <w:rPr>
          <w:rFonts w:hint="eastAsia"/>
          <w:sz w:val="36"/>
          <w:szCs w:val="36"/>
          <w:lang w:val="pl-PL"/>
        </w:rPr>
        <w:t>応用研究</w:t>
      </w:r>
    </w:p>
    <w:p w14:paraId="00B5E145" w14:textId="09A64B8C" w:rsidR="00585CA8" w:rsidRPr="00585CA8" w:rsidRDefault="00585CA8">
      <w:pPr>
        <w:jc w:val="center"/>
        <w:rPr>
          <w:rFonts w:ascii="Times New Roman" w:hAnsi="Times New Roman"/>
          <w:b/>
          <w:bCs/>
          <w:i/>
          <w:sz w:val="24"/>
          <w:lang w:val="pl-PL"/>
        </w:rPr>
      </w:pPr>
      <w:r w:rsidRPr="00585CA8">
        <w:rPr>
          <w:rFonts w:ascii="Times New Roman" w:hAnsi="Times New Roman" w:hint="eastAsia"/>
          <w:b/>
          <w:bCs/>
          <w:i/>
          <w:sz w:val="24"/>
          <w:lang w:val="pl-PL"/>
        </w:rPr>
        <w:t>GCOM-W</w:t>
      </w:r>
      <w:r w:rsidRPr="00585CA8">
        <w:rPr>
          <w:rFonts w:ascii="Times New Roman" w:hAnsi="Times New Roman" w:hint="eastAsia"/>
          <w:b/>
          <w:bCs/>
          <w:i/>
          <w:sz w:val="24"/>
          <w:lang w:val="pl-PL"/>
        </w:rPr>
        <w:t>応用研究・</w:t>
      </w:r>
      <w:r w:rsidRPr="00585CA8">
        <w:rPr>
          <w:rFonts w:ascii="Times New Roman" w:hAnsi="Times New Roman" w:hint="eastAsia"/>
          <w:b/>
          <w:bCs/>
          <w:i/>
          <w:sz w:val="24"/>
          <w:lang w:val="pl-PL"/>
        </w:rPr>
        <w:t>GCOM-C</w:t>
      </w:r>
      <w:r w:rsidRPr="00585CA8">
        <w:rPr>
          <w:rFonts w:ascii="Times New Roman" w:hAnsi="Times New Roman" w:hint="eastAsia"/>
          <w:b/>
          <w:bCs/>
          <w:i/>
          <w:sz w:val="24"/>
          <w:lang w:val="pl-PL"/>
        </w:rPr>
        <w:t>応用研究・</w:t>
      </w:r>
      <w:r w:rsidRPr="00585CA8">
        <w:rPr>
          <w:rFonts w:ascii="Times New Roman" w:hAnsi="Times New Roman" w:hint="eastAsia"/>
          <w:b/>
          <w:bCs/>
          <w:i/>
          <w:sz w:val="24"/>
          <w:lang w:val="pl-PL"/>
        </w:rPr>
        <w:t>PMM</w:t>
      </w:r>
      <w:r w:rsidRPr="00585CA8">
        <w:rPr>
          <w:rFonts w:ascii="Times New Roman" w:hAnsi="Times New Roman" w:hint="eastAsia"/>
          <w:b/>
          <w:bCs/>
          <w:i/>
          <w:sz w:val="24"/>
          <w:lang w:val="pl-PL"/>
        </w:rPr>
        <w:t>応用研究・</w:t>
      </w:r>
      <w:r w:rsidRPr="00585CA8">
        <w:rPr>
          <w:rFonts w:ascii="Times New Roman" w:hAnsi="Times New Roman" w:hint="eastAsia"/>
          <w:b/>
          <w:bCs/>
          <w:i/>
          <w:sz w:val="24"/>
          <w:lang w:val="pl-PL"/>
        </w:rPr>
        <w:t>ALOS-2</w:t>
      </w:r>
      <w:r w:rsidRPr="00585CA8">
        <w:rPr>
          <w:rFonts w:ascii="Times New Roman" w:hAnsi="Times New Roman" w:hint="eastAsia"/>
          <w:b/>
          <w:bCs/>
          <w:i/>
          <w:sz w:val="24"/>
          <w:lang w:val="pl-PL"/>
        </w:rPr>
        <w:t>応用研究</w:t>
      </w:r>
    </w:p>
    <w:p w14:paraId="58C2AB63" w14:textId="77777777" w:rsidR="00585CA8" w:rsidRPr="00585CA8" w:rsidRDefault="00D57EFC">
      <w:pPr>
        <w:jc w:val="center"/>
        <w:rPr>
          <w:rFonts w:ascii="Times New Roman" w:hAnsi="Times New Roman"/>
          <w:b/>
          <w:bCs/>
          <w:i/>
          <w:sz w:val="24"/>
          <w:lang w:val="pl-PL"/>
        </w:rPr>
      </w:pPr>
      <w:r w:rsidRPr="00585CA8">
        <w:rPr>
          <w:rFonts w:ascii="Times New Roman" w:hAnsi="Times New Roman" w:hint="eastAsia"/>
          <w:b/>
          <w:bCs/>
          <w:i/>
          <w:sz w:val="24"/>
          <w:lang w:val="pl-PL"/>
        </w:rPr>
        <w:t>課題分野研究</w:t>
      </w:r>
      <w:r w:rsidR="00585CA8" w:rsidRPr="00585CA8">
        <w:rPr>
          <w:rFonts w:ascii="Times New Roman" w:hAnsi="Times New Roman" w:hint="eastAsia"/>
          <w:b/>
          <w:bCs/>
          <w:i/>
          <w:sz w:val="24"/>
          <w:lang w:val="pl-PL"/>
        </w:rPr>
        <w:t>（海洋環境監視・水循環</w:t>
      </w:r>
      <w:r w:rsidR="00585CA8" w:rsidRPr="00585CA8">
        <w:rPr>
          <w:rFonts w:ascii="Times New Roman" w:hAnsi="Times New Roman" w:hint="eastAsia"/>
          <w:b/>
          <w:bCs/>
          <w:i/>
          <w:sz w:val="24"/>
          <w:lang w:val="pl-PL"/>
        </w:rPr>
        <w:t>/</w:t>
      </w:r>
      <w:r w:rsidR="00585CA8" w:rsidRPr="00585CA8">
        <w:rPr>
          <w:rFonts w:ascii="Times New Roman" w:hAnsi="Times New Roman" w:hint="eastAsia"/>
          <w:b/>
          <w:bCs/>
          <w:i/>
          <w:sz w:val="24"/>
          <w:lang w:val="pl-PL"/>
        </w:rPr>
        <w:t>水資源管理・大気環境監視・</w:t>
      </w:r>
    </w:p>
    <w:p w14:paraId="7D2B2A96" w14:textId="3F35D0D4" w:rsidR="00AA0252" w:rsidRPr="00585CA8" w:rsidRDefault="00585CA8">
      <w:pPr>
        <w:jc w:val="center"/>
        <w:rPr>
          <w:rFonts w:ascii="Times New Roman" w:hAnsi="Times New Roman"/>
          <w:b/>
          <w:bCs/>
          <w:i/>
          <w:sz w:val="24"/>
          <w:lang w:val="pl-PL"/>
        </w:rPr>
      </w:pPr>
      <w:r w:rsidRPr="00585CA8">
        <w:rPr>
          <w:rFonts w:ascii="Times New Roman" w:hAnsi="Times New Roman" w:hint="eastAsia"/>
          <w:b/>
          <w:bCs/>
          <w:i/>
          <w:sz w:val="24"/>
          <w:lang w:val="pl-PL"/>
        </w:rPr>
        <w:t>インフラ変位モニタ・気候システム</w:t>
      </w:r>
      <w:r w:rsidRPr="00585CA8">
        <w:rPr>
          <w:rFonts w:ascii="Times New Roman" w:hAnsi="Times New Roman" w:hint="eastAsia"/>
          <w:b/>
          <w:bCs/>
          <w:i/>
          <w:sz w:val="24"/>
          <w:lang w:val="pl-PL"/>
        </w:rPr>
        <w:t>/</w:t>
      </w:r>
      <w:r w:rsidRPr="00585CA8">
        <w:rPr>
          <w:rFonts w:ascii="Times New Roman" w:hAnsi="Times New Roman" w:hint="eastAsia"/>
          <w:b/>
          <w:bCs/>
          <w:i/>
          <w:sz w:val="24"/>
          <w:lang w:val="pl-PL"/>
        </w:rPr>
        <w:t>放射過程・生態系・農業・公衆衛生）</w:t>
      </w:r>
    </w:p>
    <w:p w14:paraId="5F5CFB9B" w14:textId="77777777" w:rsidR="00AA0252" w:rsidRDefault="00AA0252">
      <w:pPr>
        <w:jc w:val="center"/>
        <w:rPr>
          <w:rFonts w:ascii="Times New Roman" w:hAnsi="Times New Roman"/>
          <w:sz w:val="24"/>
          <w:lang w:val="pl-PL"/>
        </w:rPr>
      </w:pPr>
    </w:p>
    <w:p w14:paraId="5BE8BFD4" w14:textId="77777777" w:rsidR="00D11EB9" w:rsidRPr="00D11EB9" w:rsidRDefault="00D11EB9">
      <w:pPr>
        <w:jc w:val="center"/>
        <w:rPr>
          <w:rFonts w:ascii="Times New Roman" w:hAnsi="Times New Roman"/>
          <w:sz w:val="24"/>
          <w:lang w:val="pl-PL"/>
        </w:rPr>
      </w:pPr>
    </w:p>
    <w:p w14:paraId="0D2D64F2" w14:textId="01347D04" w:rsidR="00AA0252" w:rsidRDefault="00AA0252">
      <w:pPr>
        <w:jc w:val="center"/>
        <w:rPr>
          <w:rFonts w:ascii="Times New Roman" w:hAnsi="Times New Roman"/>
          <w:sz w:val="28"/>
          <w:lang w:val="pl-PL"/>
        </w:rPr>
      </w:pPr>
      <w:r>
        <w:rPr>
          <w:rFonts w:ascii="Times New Roman" w:hAnsi="Times New Roman" w:hint="eastAsia"/>
          <w:sz w:val="28"/>
        </w:rPr>
        <w:t>研究公募発出</w:t>
      </w:r>
      <w:r>
        <w:rPr>
          <w:rFonts w:ascii="Times New Roman" w:hAnsi="Times New Roman" w:hint="eastAsia"/>
          <w:sz w:val="28"/>
          <w:lang w:val="pl-PL"/>
        </w:rPr>
        <w:t>：</w:t>
      </w:r>
      <w:r w:rsidR="00EB16A0">
        <w:rPr>
          <w:rFonts w:ascii="Times New Roman" w:hAnsi="Times New Roman" w:hint="eastAsia"/>
          <w:sz w:val="28"/>
          <w:lang w:val="pl-PL"/>
        </w:rPr>
        <w:t>201</w:t>
      </w:r>
      <w:r w:rsidR="00F4694B">
        <w:rPr>
          <w:rFonts w:ascii="Times New Roman" w:hAnsi="Times New Roman" w:hint="eastAsia"/>
          <w:sz w:val="28"/>
          <w:lang w:val="pl-PL"/>
        </w:rPr>
        <w:t>6</w:t>
      </w:r>
      <w:r>
        <w:rPr>
          <w:rFonts w:ascii="Times New Roman" w:hAnsi="Times New Roman" w:hint="eastAsia"/>
          <w:sz w:val="28"/>
        </w:rPr>
        <w:t>年</w:t>
      </w:r>
      <w:r w:rsidR="00017B2B">
        <w:rPr>
          <w:rFonts w:ascii="Times New Roman" w:hAnsi="Times New Roman" w:hint="eastAsia"/>
          <w:sz w:val="28"/>
          <w:lang w:val="pl-PL"/>
        </w:rPr>
        <w:t>8</w:t>
      </w:r>
      <w:r>
        <w:rPr>
          <w:rFonts w:ascii="Times New Roman" w:hAnsi="Times New Roman" w:hint="eastAsia"/>
          <w:sz w:val="28"/>
        </w:rPr>
        <w:t>月</w:t>
      </w:r>
      <w:r w:rsidR="00D32763">
        <w:rPr>
          <w:rFonts w:ascii="Times New Roman" w:hAnsi="Times New Roman" w:hint="eastAsia"/>
          <w:sz w:val="28"/>
          <w:lang w:val="pl-PL"/>
        </w:rPr>
        <w:t>31</w:t>
      </w:r>
      <w:r>
        <w:rPr>
          <w:rFonts w:ascii="Times New Roman" w:hAnsi="Times New Roman" w:hint="eastAsia"/>
          <w:sz w:val="28"/>
        </w:rPr>
        <w:t>日</w:t>
      </w:r>
    </w:p>
    <w:p w14:paraId="21864027" w14:textId="0994ED5D" w:rsidR="00AA0252" w:rsidRDefault="00AA0252">
      <w:pPr>
        <w:jc w:val="center"/>
        <w:rPr>
          <w:rFonts w:ascii="Times New Roman" w:hAnsi="Times New Roman"/>
          <w:sz w:val="28"/>
        </w:rPr>
      </w:pPr>
      <w:r>
        <w:rPr>
          <w:rFonts w:ascii="Times New Roman" w:hAnsi="Times New Roman" w:hint="eastAsia"/>
          <w:sz w:val="28"/>
        </w:rPr>
        <w:t>プロポーザル提出期限：</w:t>
      </w:r>
      <w:r w:rsidR="00017B2B">
        <w:rPr>
          <w:rFonts w:ascii="Times New Roman" w:hAnsi="Times New Roman" w:hint="eastAsia"/>
          <w:sz w:val="28"/>
        </w:rPr>
        <w:t>20</w:t>
      </w:r>
      <w:r w:rsidR="007A64F8">
        <w:rPr>
          <w:rFonts w:ascii="Times New Roman" w:hAnsi="Times New Roman" w:hint="eastAsia"/>
          <w:sz w:val="28"/>
        </w:rPr>
        <w:t>1</w:t>
      </w:r>
      <w:r w:rsidR="00F4694B">
        <w:rPr>
          <w:rFonts w:ascii="Times New Roman" w:hAnsi="Times New Roman" w:hint="eastAsia"/>
          <w:sz w:val="28"/>
        </w:rPr>
        <w:t>6</w:t>
      </w:r>
      <w:r>
        <w:rPr>
          <w:rFonts w:ascii="Times New Roman" w:hAnsi="Times New Roman" w:hint="eastAsia"/>
          <w:sz w:val="28"/>
        </w:rPr>
        <w:t>年</w:t>
      </w:r>
      <w:r w:rsidR="00465680">
        <w:rPr>
          <w:rFonts w:ascii="Times New Roman" w:hAnsi="Times New Roman" w:hint="eastAsia"/>
          <w:sz w:val="28"/>
        </w:rPr>
        <w:t>11</w:t>
      </w:r>
      <w:r>
        <w:rPr>
          <w:rFonts w:ascii="Times New Roman" w:hAnsi="Times New Roman" w:hint="eastAsia"/>
          <w:sz w:val="28"/>
        </w:rPr>
        <w:t>月</w:t>
      </w:r>
      <w:r w:rsidR="00585CA8">
        <w:rPr>
          <w:rFonts w:ascii="Times New Roman" w:hAnsi="Times New Roman" w:hint="eastAsia"/>
          <w:sz w:val="28"/>
        </w:rPr>
        <w:t>15</w:t>
      </w:r>
      <w:r>
        <w:rPr>
          <w:rFonts w:ascii="Times New Roman" w:hAnsi="Times New Roman" w:hint="eastAsia"/>
          <w:sz w:val="28"/>
        </w:rPr>
        <w:t>日</w:t>
      </w:r>
    </w:p>
    <w:p w14:paraId="3657E066" w14:textId="77777777" w:rsidR="00AA0252" w:rsidRPr="00F4694B" w:rsidRDefault="00AA0252">
      <w:pPr>
        <w:jc w:val="center"/>
        <w:rPr>
          <w:rFonts w:ascii="Times New Roman" w:hAnsi="Times New Roman"/>
          <w:sz w:val="24"/>
        </w:rPr>
      </w:pPr>
    </w:p>
    <w:p w14:paraId="644886CA" w14:textId="77777777" w:rsidR="00AA0252" w:rsidRDefault="00AA0252">
      <w:pPr>
        <w:jc w:val="center"/>
        <w:rPr>
          <w:rFonts w:ascii="Times New Roman" w:hAnsi="Times New Roman"/>
          <w:sz w:val="32"/>
        </w:rPr>
      </w:pPr>
    </w:p>
    <w:p w14:paraId="4D67D623" w14:textId="77777777" w:rsidR="00AA0252" w:rsidRDefault="00F4694B">
      <w:pPr>
        <w:snapToGrid w:val="0"/>
        <w:jc w:val="center"/>
        <w:rPr>
          <w:rFonts w:ascii="Times New Roman" w:hAnsi="Times New Roman"/>
          <w:b/>
          <w:bCs/>
          <w:sz w:val="32"/>
          <w:szCs w:val="40"/>
        </w:rPr>
      </w:pPr>
      <w:r>
        <w:rPr>
          <w:rFonts w:ascii="Times New Roman" w:hAnsi="Times New Roman" w:hint="eastAsia"/>
          <w:b/>
          <w:bCs/>
          <w:sz w:val="32"/>
          <w:szCs w:val="40"/>
        </w:rPr>
        <w:t>国立研究開発法人</w:t>
      </w:r>
      <w:r>
        <w:rPr>
          <w:rFonts w:ascii="Times New Roman" w:hAnsi="Times New Roman" w:hint="eastAsia"/>
          <w:b/>
          <w:bCs/>
          <w:sz w:val="32"/>
          <w:szCs w:val="40"/>
        </w:rPr>
        <w:t xml:space="preserve"> </w:t>
      </w:r>
      <w:r w:rsidR="00AA0252">
        <w:rPr>
          <w:rFonts w:ascii="Times New Roman" w:hAnsi="Times New Roman" w:hint="eastAsia"/>
          <w:b/>
          <w:bCs/>
          <w:sz w:val="32"/>
          <w:szCs w:val="40"/>
        </w:rPr>
        <w:t>宇宙航空研究開発機構</w:t>
      </w:r>
    </w:p>
    <w:p w14:paraId="238EE5FE" w14:textId="77777777" w:rsidR="00AA0252" w:rsidRDefault="00F4694B">
      <w:pPr>
        <w:snapToGrid w:val="0"/>
        <w:jc w:val="center"/>
        <w:rPr>
          <w:rFonts w:ascii="Times New Roman" w:hAnsi="Times New Roman"/>
          <w:b/>
          <w:bCs/>
          <w:sz w:val="32"/>
          <w:szCs w:val="40"/>
        </w:rPr>
      </w:pPr>
      <w:r>
        <w:rPr>
          <w:rFonts w:ascii="Times New Roman" w:hAnsi="Times New Roman" w:hint="eastAsia"/>
          <w:b/>
          <w:bCs/>
          <w:sz w:val="32"/>
          <w:szCs w:val="40"/>
        </w:rPr>
        <w:t>第一宇宙技術部門</w:t>
      </w:r>
      <w:r>
        <w:rPr>
          <w:rFonts w:ascii="Times New Roman" w:hAnsi="Times New Roman" w:hint="eastAsia"/>
          <w:b/>
          <w:bCs/>
          <w:sz w:val="32"/>
          <w:szCs w:val="40"/>
        </w:rPr>
        <w:t xml:space="preserve"> </w:t>
      </w:r>
      <w:r w:rsidR="00AA0252">
        <w:rPr>
          <w:rFonts w:ascii="Times New Roman" w:hAnsi="Times New Roman" w:hint="eastAsia"/>
          <w:b/>
          <w:bCs/>
          <w:sz w:val="32"/>
          <w:szCs w:val="40"/>
        </w:rPr>
        <w:t>地球観測研究センター</w:t>
      </w:r>
    </w:p>
    <w:p w14:paraId="3C19FC9E" w14:textId="77777777" w:rsidR="00AA0252" w:rsidRDefault="00AA0252">
      <w:pPr>
        <w:snapToGrid w:val="0"/>
        <w:jc w:val="center"/>
        <w:rPr>
          <w:rFonts w:ascii="Times New Roman" w:hAnsi="Times New Roman"/>
          <w:b/>
          <w:bCs/>
          <w:sz w:val="28"/>
          <w:szCs w:val="28"/>
        </w:rPr>
      </w:pPr>
      <w:r>
        <w:rPr>
          <w:rFonts w:ascii="Times New Roman" w:hAnsi="Times New Roman"/>
          <w:b/>
          <w:bCs/>
          <w:sz w:val="32"/>
          <w:szCs w:val="40"/>
        </w:rPr>
        <w:br w:type="page"/>
      </w:r>
      <w:r>
        <w:rPr>
          <w:rFonts w:ascii="Times New Roman" w:hAnsi="Times New Roman"/>
          <w:b/>
          <w:bCs/>
          <w:sz w:val="28"/>
          <w:szCs w:val="28"/>
        </w:rPr>
        <w:lastRenderedPageBreak/>
        <w:t>Contents</w:t>
      </w:r>
    </w:p>
    <w:p w14:paraId="05282D82" w14:textId="77777777" w:rsidR="006108CC" w:rsidRDefault="008D46D0">
      <w:pPr>
        <w:pStyle w:val="13"/>
        <w:rPr>
          <w:rFonts w:asciiTheme="minorHAnsi" w:eastAsiaTheme="minorEastAsia" w:hAnsiTheme="minorHAnsi" w:cstheme="minorBidi"/>
          <w:b w:val="0"/>
          <w:bCs w:val="0"/>
          <w:i w:val="0"/>
          <w:iCs w:val="0"/>
          <w:noProof/>
          <w:sz w:val="21"/>
          <w:szCs w:val="22"/>
        </w:rPr>
      </w:pPr>
      <w:r w:rsidRPr="000A4BFD">
        <w:rPr>
          <w:rFonts w:ascii="Times New Roman" w:hAnsi="Times New Roman"/>
          <w:b w:val="0"/>
          <w:bCs w:val="0"/>
          <w:i w:val="0"/>
          <w:iCs w:val="0"/>
          <w:snapToGrid w:val="0"/>
        </w:rPr>
        <w:fldChar w:fldCharType="begin"/>
      </w:r>
      <w:r w:rsidRPr="000A4BFD">
        <w:rPr>
          <w:rFonts w:ascii="Times New Roman" w:hAnsi="Times New Roman"/>
          <w:b w:val="0"/>
          <w:bCs w:val="0"/>
          <w:i w:val="0"/>
          <w:iCs w:val="0"/>
          <w:snapToGrid w:val="0"/>
        </w:rPr>
        <w:instrText xml:space="preserve"> TOC \o "1-3" \h \z \u </w:instrText>
      </w:r>
      <w:r w:rsidRPr="000A4BFD">
        <w:rPr>
          <w:rFonts w:ascii="Times New Roman" w:hAnsi="Times New Roman"/>
          <w:b w:val="0"/>
          <w:bCs w:val="0"/>
          <w:i w:val="0"/>
          <w:iCs w:val="0"/>
          <w:snapToGrid w:val="0"/>
        </w:rPr>
        <w:fldChar w:fldCharType="separate"/>
      </w:r>
      <w:hyperlink w:anchor="_Toc460246210" w:history="1">
        <w:r w:rsidR="006108CC" w:rsidRPr="00105DEA">
          <w:rPr>
            <w:rStyle w:val="af4"/>
            <w:noProof/>
          </w:rPr>
          <w:t>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はじめに</w:t>
        </w:r>
        <w:r w:rsidR="006108CC">
          <w:rPr>
            <w:noProof/>
            <w:webHidden/>
          </w:rPr>
          <w:tab/>
        </w:r>
        <w:r w:rsidR="006108CC">
          <w:rPr>
            <w:noProof/>
            <w:webHidden/>
          </w:rPr>
          <w:fldChar w:fldCharType="begin"/>
        </w:r>
        <w:r w:rsidR="006108CC">
          <w:rPr>
            <w:noProof/>
            <w:webHidden/>
          </w:rPr>
          <w:instrText xml:space="preserve"> PAGEREF _Toc460246210 \h </w:instrText>
        </w:r>
        <w:r w:rsidR="006108CC">
          <w:rPr>
            <w:noProof/>
            <w:webHidden/>
          </w:rPr>
        </w:r>
        <w:r w:rsidR="006108CC">
          <w:rPr>
            <w:noProof/>
            <w:webHidden/>
          </w:rPr>
          <w:fldChar w:fldCharType="separate"/>
        </w:r>
        <w:r w:rsidR="006108CC">
          <w:rPr>
            <w:noProof/>
            <w:webHidden/>
          </w:rPr>
          <w:t>4</w:t>
        </w:r>
        <w:r w:rsidR="006108CC">
          <w:rPr>
            <w:noProof/>
            <w:webHidden/>
          </w:rPr>
          <w:fldChar w:fldCharType="end"/>
        </w:r>
      </w:hyperlink>
    </w:p>
    <w:p w14:paraId="716684DA"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1" w:history="1">
        <w:r w:rsidR="006108CC" w:rsidRPr="00105DEA">
          <w:rPr>
            <w:rStyle w:val="af4"/>
            <w:noProof/>
          </w:rPr>
          <w:t>1.1.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地球観測研究公募について</w:t>
        </w:r>
        <w:r w:rsidR="006108CC">
          <w:rPr>
            <w:noProof/>
            <w:webHidden/>
          </w:rPr>
          <w:tab/>
        </w:r>
        <w:r w:rsidR="006108CC">
          <w:rPr>
            <w:noProof/>
            <w:webHidden/>
          </w:rPr>
          <w:fldChar w:fldCharType="begin"/>
        </w:r>
        <w:r w:rsidR="006108CC">
          <w:rPr>
            <w:noProof/>
            <w:webHidden/>
          </w:rPr>
          <w:instrText xml:space="preserve"> PAGEREF _Toc460246211 \h </w:instrText>
        </w:r>
        <w:r w:rsidR="006108CC">
          <w:rPr>
            <w:noProof/>
            <w:webHidden/>
          </w:rPr>
        </w:r>
        <w:r w:rsidR="006108CC">
          <w:rPr>
            <w:noProof/>
            <w:webHidden/>
          </w:rPr>
          <w:fldChar w:fldCharType="separate"/>
        </w:r>
        <w:r w:rsidR="006108CC">
          <w:rPr>
            <w:noProof/>
            <w:webHidden/>
          </w:rPr>
          <w:t>4</w:t>
        </w:r>
        <w:r w:rsidR="006108CC">
          <w:rPr>
            <w:noProof/>
            <w:webHidden/>
          </w:rPr>
          <w:fldChar w:fldCharType="end"/>
        </w:r>
      </w:hyperlink>
    </w:p>
    <w:p w14:paraId="05039AFB"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2" w:history="1">
        <w:r w:rsidR="006108CC" w:rsidRPr="00105DEA">
          <w:rPr>
            <w:rStyle w:val="af4"/>
            <w:noProof/>
          </w:rPr>
          <w:t>1.2.</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課題分野研究について</w:t>
        </w:r>
        <w:r w:rsidR="006108CC">
          <w:rPr>
            <w:noProof/>
            <w:webHidden/>
          </w:rPr>
          <w:tab/>
        </w:r>
        <w:r w:rsidR="006108CC">
          <w:rPr>
            <w:noProof/>
            <w:webHidden/>
          </w:rPr>
          <w:fldChar w:fldCharType="begin"/>
        </w:r>
        <w:r w:rsidR="006108CC">
          <w:rPr>
            <w:noProof/>
            <w:webHidden/>
          </w:rPr>
          <w:instrText xml:space="preserve"> PAGEREF _Toc460246212 \h </w:instrText>
        </w:r>
        <w:r w:rsidR="006108CC">
          <w:rPr>
            <w:noProof/>
            <w:webHidden/>
          </w:rPr>
        </w:r>
        <w:r w:rsidR="006108CC">
          <w:rPr>
            <w:noProof/>
            <w:webHidden/>
          </w:rPr>
          <w:fldChar w:fldCharType="separate"/>
        </w:r>
        <w:r w:rsidR="006108CC">
          <w:rPr>
            <w:noProof/>
            <w:webHidden/>
          </w:rPr>
          <w:t>5</w:t>
        </w:r>
        <w:r w:rsidR="006108CC">
          <w:rPr>
            <w:noProof/>
            <w:webHidden/>
          </w:rPr>
          <w:fldChar w:fldCharType="end"/>
        </w:r>
      </w:hyperlink>
    </w:p>
    <w:p w14:paraId="765D455B"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3" w:history="1">
        <w:r w:rsidR="006108CC" w:rsidRPr="00105DEA">
          <w:rPr>
            <w:rStyle w:val="af4"/>
            <w:noProof/>
          </w:rPr>
          <w:t>1.3.</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プロダクト保証研究について</w:t>
        </w:r>
        <w:r w:rsidR="006108CC">
          <w:rPr>
            <w:noProof/>
            <w:webHidden/>
          </w:rPr>
          <w:tab/>
        </w:r>
        <w:r w:rsidR="006108CC">
          <w:rPr>
            <w:noProof/>
            <w:webHidden/>
          </w:rPr>
          <w:fldChar w:fldCharType="begin"/>
        </w:r>
        <w:r w:rsidR="006108CC">
          <w:rPr>
            <w:noProof/>
            <w:webHidden/>
          </w:rPr>
          <w:instrText xml:space="preserve"> PAGEREF _Toc460246213 \h </w:instrText>
        </w:r>
        <w:r w:rsidR="006108CC">
          <w:rPr>
            <w:noProof/>
            <w:webHidden/>
          </w:rPr>
        </w:r>
        <w:r w:rsidR="006108CC">
          <w:rPr>
            <w:noProof/>
            <w:webHidden/>
          </w:rPr>
          <w:fldChar w:fldCharType="separate"/>
        </w:r>
        <w:r w:rsidR="006108CC">
          <w:rPr>
            <w:noProof/>
            <w:webHidden/>
          </w:rPr>
          <w:t>8</w:t>
        </w:r>
        <w:r w:rsidR="006108CC">
          <w:rPr>
            <w:noProof/>
            <w:webHidden/>
          </w:rPr>
          <w:fldChar w:fldCharType="end"/>
        </w:r>
      </w:hyperlink>
    </w:p>
    <w:p w14:paraId="733A9A68"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4" w:history="1">
        <w:r w:rsidR="006108CC" w:rsidRPr="00105DEA">
          <w:rPr>
            <w:rStyle w:val="af4"/>
            <w:noProof/>
          </w:rPr>
          <w:t>1.4.</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第</w:t>
        </w:r>
        <w:r w:rsidR="006108CC" w:rsidRPr="00105DEA">
          <w:rPr>
            <w:rStyle w:val="af4"/>
            <w:noProof/>
          </w:rPr>
          <w:t>1</w:t>
        </w:r>
        <w:r w:rsidR="006108CC" w:rsidRPr="00105DEA">
          <w:rPr>
            <w:rStyle w:val="af4"/>
            <w:rFonts w:hint="eastAsia"/>
            <w:noProof/>
          </w:rPr>
          <w:t>回研究公募の概要</w:t>
        </w:r>
        <w:r w:rsidR="006108CC">
          <w:rPr>
            <w:noProof/>
            <w:webHidden/>
          </w:rPr>
          <w:tab/>
        </w:r>
        <w:r w:rsidR="006108CC">
          <w:rPr>
            <w:noProof/>
            <w:webHidden/>
          </w:rPr>
          <w:fldChar w:fldCharType="begin"/>
        </w:r>
        <w:r w:rsidR="006108CC">
          <w:rPr>
            <w:noProof/>
            <w:webHidden/>
          </w:rPr>
          <w:instrText xml:space="preserve"> PAGEREF _Toc460246214 \h </w:instrText>
        </w:r>
        <w:r w:rsidR="006108CC">
          <w:rPr>
            <w:noProof/>
            <w:webHidden/>
          </w:rPr>
        </w:r>
        <w:r w:rsidR="006108CC">
          <w:rPr>
            <w:noProof/>
            <w:webHidden/>
          </w:rPr>
          <w:fldChar w:fldCharType="separate"/>
        </w:r>
        <w:r w:rsidR="006108CC">
          <w:rPr>
            <w:noProof/>
            <w:webHidden/>
          </w:rPr>
          <w:t>9</w:t>
        </w:r>
        <w:r w:rsidR="006108CC">
          <w:rPr>
            <w:noProof/>
            <w:webHidden/>
          </w:rPr>
          <w:fldChar w:fldCharType="end"/>
        </w:r>
      </w:hyperlink>
    </w:p>
    <w:p w14:paraId="2A428CA1"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5" w:history="1">
        <w:r w:rsidR="006108CC" w:rsidRPr="00105DEA">
          <w:rPr>
            <w:rStyle w:val="af4"/>
            <w:noProof/>
          </w:rPr>
          <w:t>2.</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研究内容</w:t>
        </w:r>
        <w:r w:rsidR="006108CC">
          <w:rPr>
            <w:noProof/>
            <w:webHidden/>
          </w:rPr>
          <w:tab/>
        </w:r>
        <w:r w:rsidR="006108CC">
          <w:rPr>
            <w:noProof/>
            <w:webHidden/>
          </w:rPr>
          <w:fldChar w:fldCharType="begin"/>
        </w:r>
        <w:r w:rsidR="006108CC">
          <w:rPr>
            <w:noProof/>
            <w:webHidden/>
          </w:rPr>
          <w:instrText xml:space="preserve"> PAGEREF _Toc460246215 \h </w:instrText>
        </w:r>
        <w:r w:rsidR="006108CC">
          <w:rPr>
            <w:noProof/>
            <w:webHidden/>
          </w:rPr>
        </w:r>
        <w:r w:rsidR="006108CC">
          <w:rPr>
            <w:noProof/>
            <w:webHidden/>
          </w:rPr>
          <w:fldChar w:fldCharType="separate"/>
        </w:r>
        <w:r w:rsidR="006108CC">
          <w:rPr>
            <w:noProof/>
            <w:webHidden/>
          </w:rPr>
          <w:t>11</w:t>
        </w:r>
        <w:r w:rsidR="006108CC">
          <w:rPr>
            <w:noProof/>
            <w:webHidden/>
          </w:rPr>
          <w:fldChar w:fldCharType="end"/>
        </w:r>
      </w:hyperlink>
    </w:p>
    <w:p w14:paraId="5619D846"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6" w:history="1">
        <w:r w:rsidR="006108CC" w:rsidRPr="00105DEA">
          <w:rPr>
            <w:rStyle w:val="af4"/>
            <w:noProof/>
          </w:rPr>
          <w:t>3.</w:t>
        </w:r>
        <w:r w:rsidR="006108CC">
          <w:rPr>
            <w:rFonts w:asciiTheme="minorHAnsi" w:eastAsiaTheme="minorEastAsia" w:hAnsiTheme="minorHAnsi" w:cstheme="minorBidi"/>
            <w:b w:val="0"/>
            <w:bCs w:val="0"/>
            <w:i w:val="0"/>
            <w:iCs w:val="0"/>
            <w:noProof/>
            <w:sz w:val="21"/>
            <w:szCs w:val="22"/>
          </w:rPr>
          <w:tab/>
        </w:r>
        <w:r w:rsidR="006108CC" w:rsidRPr="00105DEA">
          <w:rPr>
            <w:rStyle w:val="af4"/>
            <w:rFonts w:hint="eastAsia"/>
            <w:noProof/>
          </w:rPr>
          <w:t>応募要領</w:t>
        </w:r>
        <w:r w:rsidR="006108CC">
          <w:rPr>
            <w:noProof/>
            <w:webHidden/>
          </w:rPr>
          <w:tab/>
        </w:r>
        <w:r w:rsidR="006108CC">
          <w:rPr>
            <w:noProof/>
            <w:webHidden/>
          </w:rPr>
          <w:fldChar w:fldCharType="begin"/>
        </w:r>
        <w:r w:rsidR="006108CC">
          <w:rPr>
            <w:noProof/>
            <w:webHidden/>
          </w:rPr>
          <w:instrText xml:space="preserve"> PAGEREF _Toc460246216 \h </w:instrText>
        </w:r>
        <w:r w:rsidR="006108CC">
          <w:rPr>
            <w:noProof/>
            <w:webHidden/>
          </w:rPr>
        </w:r>
        <w:r w:rsidR="006108CC">
          <w:rPr>
            <w:noProof/>
            <w:webHidden/>
          </w:rPr>
          <w:fldChar w:fldCharType="separate"/>
        </w:r>
        <w:r w:rsidR="006108CC">
          <w:rPr>
            <w:noProof/>
            <w:webHidden/>
          </w:rPr>
          <w:t>23</w:t>
        </w:r>
        <w:r w:rsidR="006108CC">
          <w:rPr>
            <w:noProof/>
            <w:webHidden/>
          </w:rPr>
          <w:fldChar w:fldCharType="end"/>
        </w:r>
      </w:hyperlink>
    </w:p>
    <w:p w14:paraId="388AE2D3"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7" w:history="1">
        <w:r w:rsidR="006108CC" w:rsidRPr="00105DEA">
          <w:rPr>
            <w:rStyle w:val="af4"/>
            <w:noProof/>
          </w:rPr>
          <w:t>3.1.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資格</w:t>
        </w:r>
        <w:r w:rsidR="006108CC">
          <w:rPr>
            <w:noProof/>
            <w:webHidden/>
          </w:rPr>
          <w:tab/>
        </w:r>
        <w:r w:rsidR="006108CC">
          <w:rPr>
            <w:noProof/>
            <w:webHidden/>
          </w:rPr>
          <w:fldChar w:fldCharType="begin"/>
        </w:r>
        <w:r w:rsidR="006108CC">
          <w:rPr>
            <w:noProof/>
            <w:webHidden/>
          </w:rPr>
          <w:instrText xml:space="preserve"> PAGEREF _Toc460246217 \h </w:instrText>
        </w:r>
        <w:r w:rsidR="006108CC">
          <w:rPr>
            <w:noProof/>
            <w:webHidden/>
          </w:rPr>
        </w:r>
        <w:r w:rsidR="006108CC">
          <w:rPr>
            <w:noProof/>
            <w:webHidden/>
          </w:rPr>
          <w:fldChar w:fldCharType="separate"/>
        </w:r>
        <w:r w:rsidR="006108CC">
          <w:rPr>
            <w:noProof/>
            <w:webHidden/>
          </w:rPr>
          <w:t>23</w:t>
        </w:r>
        <w:r w:rsidR="006108CC">
          <w:rPr>
            <w:noProof/>
            <w:webHidden/>
          </w:rPr>
          <w:fldChar w:fldCharType="end"/>
        </w:r>
      </w:hyperlink>
    </w:p>
    <w:p w14:paraId="432C99FC"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8" w:history="1">
        <w:r w:rsidR="006108CC" w:rsidRPr="00105DEA">
          <w:rPr>
            <w:rStyle w:val="af4"/>
            <w:noProof/>
          </w:rPr>
          <w:t>3.2.</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研究契約締結</w:t>
        </w:r>
        <w:r w:rsidR="006108CC">
          <w:rPr>
            <w:noProof/>
            <w:webHidden/>
          </w:rPr>
          <w:tab/>
        </w:r>
        <w:r w:rsidR="006108CC">
          <w:rPr>
            <w:noProof/>
            <w:webHidden/>
          </w:rPr>
          <w:fldChar w:fldCharType="begin"/>
        </w:r>
        <w:r w:rsidR="006108CC">
          <w:rPr>
            <w:noProof/>
            <w:webHidden/>
          </w:rPr>
          <w:instrText xml:space="preserve"> PAGEREF _Toc460246218 \h </w:instrText>
        </w:r>
        <w:r w:rsidR="006108CC">
          <w:rPr>
            <w:noProof/>
            <w:webHidden/>
          </w:rPr>
        </w:r>
        <w:r w:rsidR="006108CC">
          <w:rPr>
            <w:noProof/>
            <w:webHidden/>
          </w:rPr>
          <w:fldChar w:fldCharType="separate"/>
        </w:r>
        <w:r w:rsidR="006108CC">
          <w:rPr>
            <w:noProof/>
            <w:webHidden/>
          </w:rPr>
          <w:t>23</w:t>
        </w:r>
        <w:r w:rsidR="006108CC">
          <w:rPr>
            <w:noProof/>
            <w:webHidden/>
          </w:rPr>
          <w:fldChar w:fldCharType="end"/>
        </w:r>
      </w:hyperlink>
    </w:p>
    <w:p w14:paraId="211C3084"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19" w:history="1">
        <w:r w:rsidR="006108CC" w:rsidRPr="00105DEA">
          <w:rPr>
            <w:rStyle w:val="af4"/>
            <w:noProof/>
          </w:rPr>
          <w:t>3.3.</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研究期間</w:t>
        </w:r>
        <w:r w:rsidR="006108CC">
          <w:rPr>
            <w:noProof/>
            <w:webHidden/>
          </w:rPr>
          <w:tab/>
        </w:r>
        <w:r w:rsidR="006108CC">
          <w:rPr>
            <w:noProof/>
            <w:webHidden/>
          </w:rPr>
          <w:fldChar w:fldCharType="begin"/>
        </w:r>
        <w:r w:rsidR="006108CC">
          <w:rPr>
            <w:noProof/>
            <w:webHidden/>
          </w:rPr>
          <w:instrText xml:space="preserve"> PAGEREF _Toc460246219 \h </w:instrText>
        </w:r>
        <w:r w:rsidR="006108CC">
          <w:rPr>
            <w:noProof/>
            <w:webHidden/>
          </w:rPr>
        </w:r>
        <w:r w:rsidR="006108CC">
          <w:rPr>
            <w:noProof/>
            <w:webHidden/>
          </w:rPr>
          <w:fldChar w:fldCharType="separate"/>
        </w:r>
        <w:r w:rsidR="006108CC">
          <w:rPr>
            <w:noProof/>
            <w:webHidden/>
          </w:rPr>
          <w:t>23</w:t>
        </w:r>
        <w:r w:rsidR="006108CC">
          <w:rPr>
            <w:noProof/>
            <w:webHidden/>
          </w:rPr>
          <w:fldChar w:fldCharType="end"/>
        </w:r>
      </w:hyperlink>
    </w:p>
    <w:p w14:paraId="517DF4DE"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0" w:history="1">
        <w:r w:rsidR="006108CC" w:rsidRPr="00105DEA">
          <w:rPr>
            <w:rStyle w:val="af4"/>
            <w:noProof/>
          </w:rPr>
          <w:t>3.4.</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リソース</w:t>
        </w:r>
        <w:r w:rsidR="006108CC">
          <w:rPr>
            <w:noProof/>
            <w:webHidden/>
          </w:rPr>
          <w:tab/>
        </w:r>
        <w:r w:rsidR="006108CC">
          <w:rPr>
            <w:noProof/>
            <w:webHidden/>
          </w:rPr>
          <w:fldChar w:fldCharType="begin"/>
        </w:r>
        <w:r w:rsidR="006108CC">
          <w:rPr>
            <w:noProof/>
            <w:webHidden/>
          </w:rPr>
          <w:instrText xml:space="preserve"> PAGEREF _Toc460246220 \h </w:instrText>
        </w:r>
        <w:r w:rsidR="006108CC">
          <w:rPr>
            <w:noProof/>
            <w:webHidden/>
          </w:rPr>
        </w:r>
        <w:r w:rsidR="006108CC">
          <w:rPr>
            <w:noProof/>
            <w:webHidden/>
          </w:rPr>
          <w:fldChar w:fldCharType="separate"/>
        </w:r>
        <w:r w:rsidR="006108CC">
          <w:rPr>
            <w:noProof/>
            <w:webHidden/>
          </w:rPr>
          <w:t>23</w:t>
        </w:r>
        <w:r w:rsidR="006108CC">
          <w:rPr>
            <w:noProof/>
            <w:webHidden/>
          </w:rPr>
          <w:fldChar w:fldCharType="end"/>
        </w:r>
      </w:hyperlink>
    </w:p>
    <w:p w14:paraId="6827DC56"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1" w:history="1">
        <w:r w:rsidR="006108CC" w:rsidRPr="00105DEA">
          <w:rPr>
            <w:rStyle w:val="af4"/>
            <w:noProof/>
          </w:rPr>
          <w:t>3.5.</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義務</w:t>
        </w:r>
        <w:r w:rsidR="006108CC">
          <w:rPr>
            <w:noProof/>
            <w:webHidden/>
          </w:rPr>
          <w:tab/>
        </w:r>
        <w:r w:rsidR="006108CC">
          <w:rPr>
            <w:noProof/>
            <w:webHidden/>
          </w:rPr>
          <w:fldChar w:fldCharType="begin"/>
        </w:r>
        <w:r w:rsidR="006108CC">
          <w:rPr>
            <w:noProof/>
            <w:webHidden/>
          </w:rPr>
          <w:instrText xml:space="preserve"> PAGEREF _Toc460246221 \h </w:instrText>
        </w:r>
        <w:r w:rsidR="006108CC">
          <w:rPr>
            <w:noProof/>
            <w:webHidden/>
          </w:rPr>
        </w:r>
        <w:r w:rsidR="006108CC">
          <w:rPr>
            <w:noProof/>
            <w:webHidden/>
          </w:rPr>
          <w:fldChar w:fldCharType="separate"/>
        </w:r>
        <w:r w:rsidR="006108CC">
          <w:rPr>
            <w:noProof/>
            <w:webHidden/>
          </w:rPr>
          <w:t>24</w:t>
        </w:r>
        <w:r w:rsidR="006108CC">
          <w:rPr>
            <w:noProof/>
            <w:webHidden/>
          </w:rPr>
          <w:fldChar w:fldCharType="end"/>
        </w:r>
      </w:hyperlink>
    </w:p>
    <w:p w14:paraId="5C3CBA77"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2" w:history="1">
        <w:r w:rsidR="006108CC" w:rsidRPr="00105DEA">
          <w:rPr>
            <w:rStyle w:val="af4"/>
            <w:noProof/>
          </w:rPr>
          <w:t>3.6.</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選定</w:t>
        </w:r>
        <w:r w:rsidR="006108CC">
          <w:rPr>
            <w:noProof/>
            <w:webHidden/>
          </w:rPr>
          <w:tab/>
        </w:r>
        <w:r w:rsidR="006108CC">
          <w:rPr>
            <w:noProof/>
            <w:webHidden/>
          </w:rPr>
          <w:fldChar w:fldCharType="begin"/>
        </w:r>
        <w:r w:rsidR="006108CC">
          <w:rPr>
            <w:noProof/>
            <w:webHidden/>
          </w:rPr>
          <w:instrText xml:space="preserve"> PAGEREF _Toc460246222 \h </w:instrText>
        </w:r>
        <w:r w:rsidR="006108CC">
          <w:rPr>
            <w:noProof/>
            <w:webHidden/>
          </w:rPr>
        </w:r>
        <w:r w:rsidR="006108CC">
          <w:rPr>
            <w:noProof/>
            <w:webHidden/>
          </w:rPr>
          <w:fldChar w:fldCharType="separate"/>
        </w:r>
        <w:r w:rsidR="006108CC">
          <w:rPr>
            <w:noProof/>
            <w:webHidden/>
          </w:rPr>
          <w:t>24</w:t>
        </w:r>
        <w:r w:rsidR="006108CC">
          <w:rPr>
            <w:noProof/>
            <w:webHidden/>
          </w:rPr>
          <w:fldChar w:fldCharType="end"/>
        </w:r>
      </w:hyperlink>
    </w:p>
    <w:p w14:paraId="20CA3E4D"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3" w:history="1">
        <w:r w:rsidR="006108CC" w:rsidRPr="00105DEA">
          <w:rPr>
            <w:rStyle w:val="af4"/>
            <w:noProof/>
          </w:rPr>
          <w:t>3.7.</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締切以降の提案書の提出</w:t>
        </w:r>
        <w:r w:rsidR="006108CC">
          <w:rPr>
            <w:noProof/>
            <w:webHidden/>
          </w:rPr>
          <w:tab/>
        </w:r>
        <w:r w:rsidR="006108CC">
          <w:rPr>
            <w:noProof/>
            <w:webHidden/>
          </w:rPr>
          <w:fldChar w:fldCharType="begin"/>
        </w:r>
        <w:r w:rsidR="006108CC">
          <w:rPr>
            <w:noProof/>
            <w:webHidden/>
          </w:rPr>
          <w:instrText xml:space="preserve"> PAGEREF _Toc460246223 \h </w:instrText>
        </w:r>
        <w:r w:rsidR="006108CC">
          <w:rPr>
            <w:noProof/>
            <w:webHidden/>
          </w:rPr>
        </w:r>
        <w:r w:rsidR="006108CC">
          <w:rPr>
            <w:noProof/>
            <w:webHidden/>
          </w:rPr>
          <w:fldChar w:fldCharType="separate"/>
        </w:r>
        <w:r w:rsidR="006108CC">
          <w:rPr>
            <w:noProof/>
            <w:webHidden/>
          </w:rPr>
          <w:t>25</w:t>
        </w:r>
        <w:r w:rsidR="006108CC">
          <w:rPr>
            <w:noProof/>
            <w:webHidden/>
          </w:rPr>
          <w:fldChar w:fldCharType="end"/>
        </w:r>
      </w:hyperlink>
    </w:p>
    <w:p w14:paraId="09C4C600"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4" w:history="1">
        <w:r w:rsidR="006108CC" w:rsidRPr="00105DEA">
          <w:rPr>
            <w:rStyle w:val="af4"/>
            <w:noProof/>
          </w:rPr>
          <w:t>3.8.</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提案書の取り下げ</w:t>
        </w:r>
        <w:r w:rsidR="006108CC">
          <w:rPr>
            <w:noProof/>
            <w:webHidden/>
          </w:rPr>
          <w:tab/>
        </w:r>
        <w:r w:rsidR="006108CC">
          <w:rPr>
            <w:noProof/>
            <w:webHidden/>
          </w:rPr>
          <w:fldChar w:fldCharType="begin"/>
        </w:r>
        <w:r w:rsidR="006108CC">
          <w:rPr>
            <w:noProof/>
            <w:webHidden/>
          </w:rPr>
          <w:instrText xml:space="preserve"> PAGEREF _Toc460246224 \h </w:instrText>
        </w:r>
        <w:r w:rsidR="006108CC">
          <w:rPr>
            <w:noProof/>
            <w:webHidden/>
          </w:rPr>
        </w:r>
        <w:r w:rsidR="006108CC">
          <w:rPr>
            <w:noProof/>
            <w:webHidden/>
          </w:rPr>
          <w:fldChar w:fldCharType="separate"/>
        </w:r>
        <w:r w:rsidR="006108CC">
          <w:rPr>
            <w:noProof/>
            <w:webHidden/>
          </w:rPr>
          <w:t>25</w:t>
        </w:r>
        <w:r w:rsidR="006108CC">
          <w:rPr>
            <w:noProof/>
            <w:webHidden/>
          </w:rPr>
          <w:fldChar w:fldCharType="end"/>
        </w:r>
      </w:hyperlink>
    </w:p>
    <w:p w14:paraId="5CECA00D"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5" w:history="1">
        <w:r w:rsidR="006108CC" w:rsidRPr="00105DEA">
          <w:rPr>
            <w:rStyle w:val="af4"/>
            <w:noProof/>
          </w:rPr>
          <w:t>3.9.</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中止と延期</w:t>
        </w:r>
        <w:r w:rsidR="006108CC">
          <w:rPr>
            <w:noProof/>
            <w:webHidden/>
          </w:rPr>
          <w:tab/>
        </w:r>
        <w:r w:rsidR="006108CC">
          <w:rPr>
            <w:noProof/>
            <w:webHidden/>
          </w:rPr>
          <w:fldChar w:fldCharType="begin"/>
        </w:r>
        <w:r w:rsidR="006108CC">
          <w:rPr>
            <w:noProof/>
            <w:webHidden/>
          </w:rPr>
          <w:instrText xml:space="preserve"> PAGEREF _Toc460246225 \h </w:instrText>
        </w:r>
        <w:r w:rsidR="006108CC">
          <w:rPr>
            <w:noProof/>
            <w:webHidden/>
          </w:rPr>
        </w:r>
        <w:r w:rsidR="006108CC">
          <w:rPr>
            <w:noProof/>
            <w:webHidden/>
          </w:rPr>
          <w:fldChar w:fldCharType="separate"/>
        </w:r>
        <w:r w:rsidR="006108CC">
          <w:rPr>
            <w:noProof/>
            <w:webHidden/>
          </w:rPr>
          <w:t>25</w:t>
        </w:r>
        <w:r w:rsidR="006108CC">
          <w:rPr>
            <w:noProof/>
            <w:webHidden/>
          </w:rPr>
          <w:fldChar w:fldCharType="end"/>
        </w:r>
      </w:hyperlink>
    </w:p>
    <w:p w14:paraId="7CC4F972"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6" w:history="1">
        <w:r w:rsidR="006108CC" w:rsidRPr="00105DEA">
          <w:rPr>
            <w:rStyle w:val="af4"/>
            <w:noProof/>
          </w:rPr>
          <w:t>3.10.</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主要日程</w:t>
        </w:r>
        <w:r w:rsidR="006108CC">
          <w:rPr>
            <w:noProof/>
            <w:webHidden/>
          </w:rPr>
          <w:tab/>
        </w:r>
        <w:r w:rsidR="006108CC">
          <w:rPr>
            <w:noProof/>
            <w:webHidden/>
          </w:rPr>
          <w:fldChar w:fldCharType="begin"/>
        </w:r>
        <w:r w:rsidR="006108CC">
          <w:rPr>
            <w:noProof/>
            <w:webHidden/>
          </w:rPr>
          <w:instrText xml:space="preserve"> PAGEREF _Toc460246226 \h </w:instrText>
        </w:r>
        <w:r w:rsidR="006108CC">
          <w:rPr>
            <w:noProof/>
            <w:webHidden/>
          </w:rPr>
        </w:r>
        <w:r w:rsidR="006108CC">
          <w:rPr>
            <w:noProof/>
            <w:webHidden/>
          </w:rPr>
          <w:fldChar w:fldCharType="separate"/>
        </w:r>
        <w:r w:rsidR="006108CC">
          <w:rPr>
            <w:noProof/>
            <w:webHidden/>
          </w:rPr>
          <w:t>25</w:t>
        </w:r>
        <w:r w:rsidR="006108CC">
          <w:rPr>
            <w:noProof/>
            <w:webHidden/>
          </w:rPr>
          <w:fldChar w:fldCharType="end"/>
        </w:r>
      </w:hyperlink>
    </w:p>
    <w:p w14:paraId="2BA28BBE"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7" w:history="1">
        <w:r w:rsidR="006108CC" w:rsidRPr="00105DEA">
          <w:rPr>
            <w:rStyle w:val="af4"/>
            <w:noProof/>
          </w:rPr>
          <w:t>3.11.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提案書提出先と問合せ先</w:t>
        </w:r>
        <w:r w:rsidR="006108CC">
          <w:rPr>
            <w:noProof/>
            <w:webHidden/>
          </w:rPr>
          <w:tab/>
        </w:r>
        <w:r w:rsidR="006108CC">
          <w:rPr>
            <w:noProof/>
            <w:webHidden/>
          </w:rPr>
          <w:fldChar w:fldCharType="begin"/>
        </w:r>
        <w:r w:rsidR="006108CC">
          <w:rPr>
            <w:noProof/>
            <w:webHidden/>
          </w:rPr>
          <w:instrText xml:space="preserve"> PAGEREF _Toc460246227 \h </w:instrText>
        </w:r>
        <w:r w:rsidR="006108CC">
          <w:rPr>
            <w:noProof/>
            <w:webHidden/>
          </w:rPr>
        </w:r>
        <w:r w:rsidR="006108CC">
          <w:rPr>
            <w:noProof/>
            <w:webHidden/>
          </w:rPr>
          <w:fldChar w:fldCharType="separate"/>
        </w:r>
        <w:r w:rsidR="006108CC">
          <w:rPr>
            <w:noProof/>
            <w:webHidden/>
          </w:rPr>
          <w:t>25</w:t>
        </w:r>
        <w:r w:rsidR="006108CC">
          <w:rPr>
            <w:noProof/>
            <w:webHidden/>
          </w:rPr>
          <w:fldChar w:fldCharType="end"/>
        </w:r>
      </w:hyperlink>
    </w:p>
    <w:p w14:paraId="15D7BF22"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8" w:history="1">
        <w:r w:rsidR="006108CC" w:rsidRPr="00105DEA">
          <w:rPr>
            <w:rStyle w:val="af4"/>
            <w:noProof/>
          </w:rPr>
          <w:t>4.</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提案書作成要領</w:t>
        </w:r>
        <w:r w:rsidR="006108CC">
          <w:rPr>
            <w:noProof/>
            <w:webHidden/>
          </w:rPr>
          <w:tab/>
        </w:r>
        <w:r w:rsidR="006108CC">
          <w:rPr>
            <w:noProof/>
            <w:webHidden/>
          </w:rPr>
          <w:fldChar w:fldCharType="begin"/>
        </w:r>
        <w:r w:rsidR="006108CC">
          <w:rPr>
            <w:noProof/>
            <w:webHidden/>
          </w:rPr>
          <w:instrText xml:space="preserve"> PAGEREF _Toc460246228 \h </w:instrText>
        </w:r>
        <w:r w:rsidR="006108CC">
          <w:rPr>
            <w:noProof/>
            <w:webHidden/>
          </w:rPr>
        </w:r>
        <w:r w:rsidR="006108CC">
          <w:rPr>
            <w:noProof/>
            <w:webHidden/>
          </w:rPr>
          <w:fldChar w:fldCharType="separate"/>
        </w:r>
        <w:r w:rsidR="006108CC">
          <w:rPr>
            <w:noProof/>
            <w:webHidden/>
          </w:rPr>
          <w:t>27</w:t>
        </w:r>
        <w:r w:rsidR="006108CC">
          <w:rPr>
            <w:noProof/>
            <w:webHidden/>
          </w:rPr>
          <w:fldChar w:fldCharType="end"/>
        </w:r>
      </w:hyperlink>
    </w:p>
    <w:p w14:paraId="10CC3D4B"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29" w:history="1">
        <w:r w:rsidR="006108CC" w:rsidRPr="00105DEA">
          <w:rPr>
            <w:rStyle w:val="af4"/>
            <w:noProof/>
          </w:rPr>
          <w:t>4.1.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総則</w:t>
        </w:r>
        <w:r w:rsidR="006108CC">
          <w:rPr>
            <w:noProof/>
            <w:webHidden/>
          </w:rPr>
          <w:tab/>
        </w:r>
        <w:r w:rsidR="006108CC">
          <w:rPr>
            <w:noProof/>
            <w:webHidden/>
          </w:rPr>
          <w:fldChar w:fldCharType="begin"/>
        </w:r>
        <w:r w:rsidR="006108CC">
          <w:rPr>
            <w:noProof/>
            <w:webHidden/>
          </w:rPr>
          <w:instrText xml:space="preserve"> PAGEREF _Toc460246229 \h </w:instrText>
        </w:r>
        <w:r w:rsidR="006108CC">
          <w:rPr>
            <w:noProof/>
            <w:webHidden/>
          </w:rPr>
        </w:r>
        <w:r w:rsidR="006108CC">
          <w:rPr>
            <w:noProof/>
            <w:webHidden/>
          </w:rPr>
          <w:fldChar w:fldCharType="separate"/>
        </w:r>
        <w:r w:rsidR="006108CC">
          <w:rPr>
            <w:noProof/>
            <w:webHidden/>
          </w:rPr>
          <w:t>27</w:t>
        </w:r>
        <w:r w:rsidR="006108CC">
          <w:rPr>
            <w:noProof/>
            <w:webHidden/>
          </w:rPr>
          <w:fldChar w:fldCharType="end"/>
        </w:r>
      </w:hyperlink>
    </w:p>
    <w:p w14:paraId="065813BB"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30" w:history="1">
        <w:r w:rsidR="006108CC" w:rsidRPr="00105DEA">
          <w:rPr>
            <w:rStyle w:val="af4"/>
            <w:noProof/>
          </w:rPr>
          <w:t>4.2.</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書式</w:t>
        </w:r>
        <w:r w:rsidR="006108CC">
          <w:rPr>
            <w:noProof/>
            <w:webHidden/>
          </w:rPr>
          <w:tab/>
        </w:r>
        <w:r w:rsidR="006108CC">
          <w:rPr>
            <w:noProof/>
            <w:webHidden/>
          </w:rPr>
          <w:fldChar w:fldCharType="begin"/>
        </w:r>
        <w:r w:rsidR="006108CC">
          <w:rPr>
            <w:noProof/>
            <w:webHidden/>
          </w:rPr>
          <w:instrText xml:space="preserve"> PAGEREF _Toc460246230 \h </w:instrText>
        </w:r>
        <w:r w:rsidR="006108CC">
          <w:rPr>
            <w:noProof/>
            <w:webHidden/>
          </w:rPr>
        </w:r>
        <w:r w:rsidR="006108CC">
          <w:rPr>
            <w:noProof/>
            <w:webHidden/>
          </w:rPr>
          <w:fldChar w:fldCharType="separate"/>
        </w:r>
        <w:r w:rsidR="006108CC">
          <w:rPr>
            <w:noProof/>
            <w:webHidden/>
          </w:rPr>
          <w:t>27</w:t>
        </w:r>
        <w:r w:rsidR="006108CC">
          <w:rPr>
            <w:noProof/>
            <w:webHidden/>
          </w:rPr>
          <w:fldChar w:fldCharType="end"/>
        </w:r>
      </w:hyperlink>
    </w:p>
    <w:p w14:paraId="7BF9AA39"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31" w:history="1">
        <w:r w:rsidR="006108CC" w:rsidRPr="00105DEA">
          <w:rPr>
            <w:rStyle w:val="af4"/>
            <w:noProof/>
          </w:rPr>
          <w:t>4.3.</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提案書の内容</w:t>
        </w:r>
        <w:r w:rsidR="006108CC">
          <w:rPr>
            <w:noProof/>
            <w:webHidden/>
          </w:rPr>
          <w:tab/>
        </w:r>
        <w:r w:rsidR="006108CC">
          <w:rPr>
            <w:noProof/>
            <w:webHidden/>
          </w:rPr>
          <w:fldChar w:fldCharType="begin"/>
        </w:r>
        <w:r w:rsidR="006108CC">
          <w:rPr>
            <w:noProof/>
            <w:webHidden/>
          </w:rPr>
          <w:instrText xml:space="preserve"> PAGEREF _Toc460246231 \h </w:instrText>
        </w:r>
        <w:r w:rsidR="006108CC">
          <w:rPr>
            <w:noProof/>
            <w:webHidden/>
          </w:rPr>
        </w:r>
        <w:r w:rsidR="006108CC">
          <w:rPr>
            <w:noProof/>
            <w:webHidden/>
          </w:rPr>
          <w:fldChar w:fldCharType="separate"/>
        </w:r>
        <w:r w:rsidR="006108CC">
          <w:rPr>
            <w:noProof/>
            <w:webHidden/>
          </w:rPr>
          <w:t>27</w:t>
        </w:r>
        <w:r w:rsidR="006108CC">
          <w:rPr>
            <w:noProof/>
            <w:webHidden/>
          </w:rPr>
          <w:fldChar w:fldCharType="end"/>
        </w:r>
      </w:hyperlink>
    </w:p>
    <w:p w14:paraId="34043CE0"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32" w:history="1">
        <w:r w:rsidR="006108CC" w:rsidRPr="00105DEA">
          <w:rPr>
            <w:rStyle w:val="af4"/>
            <w:noProof/>
          </w:rPr>
          <w:t>5.</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研究契約について</w:t>
        </w:r>
        <w:r w:rsidR="006108CC">
          <w:rPr>
            <w:noProof/>
            <w:webHidden/>
          </w:rPr>
          <w:tab/>
        </w:r>
        <w:r w:rsidR="006108CC">
          <w:rPr>
            <w:noProof/>
            <w:webHidden/>
          </w:rPr>
          <w:fldChar w:fldCharType="begin"/>
        </w:r>
        <w:r w:rsidR="006108CC">
          <w:rPr>
            <w:noProof/>
            <w:webHidden/>
          </w:rPr>
          <w:instrText xml:space="preserve"> PAGEREF _Toc460246232 \h </w:instrText>
        </w:r>
        <w:r w:rsidR="006108CC">
          <w:rPr>
            <w:noProof/>
            <w:webHidden/>
          </w:rPr>
        </w:r>
        <w:r w:rsidR="006108CC">
          <w:rPr>
            <w:noProof/>
            <w:webHidden/>
          </w:rPr>
          <w:fldChar w:fldCharType="separate"/>
        </w:r>
        <w:r w:rsidR="006108CC">
          <w:rPr>
            <w:noProof/>
            <w:webHidden/>
          </w:rPr>
          <w:t>29</w:t>
        </w:r>
        <w:r w:rsidR="006108CC">
          <w:rPr>
            <w:noProof/>
            <w:webHidden/>
          </w:rPr>
          <w:fldChar w:fldCharType="end"/>
        </w:r>
      </w:hyperlink>
    </w:p>
    <w:p w14:paraId="21A03412"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33" w:history="1">
        <w:r w:rsidR="006108CC" w:rsidRPr="00105DEA">
          <w:rPr>
            <w:rStyle w:val="af4"/>
            <w:noProof/>
          </w:rPr>
          <w:t>5.1.</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契約の手続き</w:t>
        </w:r>
        <w:r w:rsidR="006108CC">
          <w:rPr>
            <w:noProof/>
            <w:webHidden/>
          </w:rPr>
          <w:tab/>
        </w:r>
        <w:r w:rsidR="006108CC">
          <w:rPr>
            <w:noProof/>
            <w:webHidden/>
          </w:rPr>
          <w:fldChar w:fldCharType="begin"/>
        </w:r>
        <w:r w:rsidR="006108CC">
          <w:rPr>
            <w:noProof/>
            <w:webHidden/>
          </w:rPr>
          <w:instrText xml:space="preserve"> PAGEREF _Toc460246233 \h </w:instrText>
        </w:r>
        <w:r w:rsidR="006108CC">
          <w:rPr>
            <w:noProof/>
            <w:webHidden/>
          </w:rPr>
        </w:r>
        <w:r w:rsidR="006108CC">
          <w:rPr>
            <w:noProof/>
            <w:webHidden/>
          </w:rPr>
          <w:fldChar w:fldCharType="separate"/>
        </w:r>
        <w:r w:rsidR="006108CC">
          <w:rPr>
            <w:noProof/>
            <w:webHidden/>
          </w:rPr>
          <w:t>29</w:t>
        </w:r>
        <w:r w:rsidR="006108CC">
          <w:rPr>
            <w:noProof/>
            <w:webHidden/>
          </w:rPr>
          <w:fldChar w:fldCharType="end"/>
        </w:r>
      </w:hyperlink>
    </w:p>
    <w:p w14:paraId="19FA5016" w14:textId="77777777" w:rsidR="006108CC" w:rsidRDefault="00203CCC">
      <w:pPr>
        <w:pStyle w:val="13"/>
        <w:rPr>
          <w:rFonts w:asciiTheme="minorHAnsi" w:eastAsiaTheme="minorEastAsia" w:hAnsiTheme="minorHAnsi" w:cstheme="minorBidi"/>
          <w:b w:val="0"/>
          <w:bCs w:val="0"/>
          <w:i w:val="0"/>
          <w:iCs w:val="0"/>
          <w:noProof/>
          <w:sz w:val="21"/>
          <w:szCs w:val="22"/>
        </w:rPr>
      </w:pPr>
      <w:hyperlink w:anchor="_Toc460246234" w:history="1">
        <w:r w:rsidR="006108CC" w:rsidRPr="00105DEA">
          <w:rPr>
            <w:rStyle w:val="af4"/>
            <w:noProof/>
          </w:rPr>
          <w:t>5.2.</w:t>
        </w:r>
        <w:r w:rsidR="006108CC">
          <w:rPr>
            <w:rFonts w:asciiTheme="minorHAnsi" w:eastAsiaTheme="minorEastAsia" w:hAnsiTheme="minorHAnsi" w:cstheme="minorBidi"/>
            <w:b w:val="0"/>
            <w:bCs w:val="0"/>
            <w:i w:val="0"/>
            <w:iCs w:val="0"/>
            <w:noProof/>
            <w:sz w:val="21"/>
            <w:szCs w:val="22"/>
          </w:rPr>
          <w:tab/>
        </w:r>
        <w:r w:rsidR="006108CC" w:rsidRPr="00105DEA">
          <w:rPr>
            <w:rStyle w:val="af4"/>
            <w:rFonts w:hAnsi="ＭＳ 明朝" w:hint="eastAsia"/>
            <w:noProof/>
          </w:rPr>
          <w:t>契約条件概要</w:t>
        </w:r>
        <w:r w:rsidR="006108CC">
          <w:rPr>
            <w:noProof/>
            <w:webHidden/>
          </w:rPr>
          <w:tab/>
        </w:r>
        <w:r w:rsidR="006108CC">
          <w:rPr>
            <w:noProof/>
            <w:webHidden/>
          </w:rPr>
          <w:fldChar w:fldCharType="begin"/>
        </w:r>
        <w:r w:rsidR="006108CC">
          <w:rPr>
            <w:noProof/>
            <w:webHidden/>
          </w:rPr>
          <w:instrText xml:space="preserve"> PAGEREF _Toc460246234 \h </w:instrText>
        </w:r>
        <w:r w:rsidR="006108CC">
          <w:rPr>
            <w:noProof/>
            <w:webHidden/>
          </w:rPr>
        </w:r>
        <w:r w:rsidR="006108CC">
          <w:rPr>
            <w:noProof/>
            <w:webHidden/>
          </w:rPr>
          <w:fldChar w:fldCharType="separate"/>
        </w:r>
        <w:r w:rsidR="006108CC">
          <w:rPr>
            <w:noProof/>
            <w:webHidden/>
          </w:rPr>
          <w:t>29</w:t>
        </w:r>
        <w:r w:rsidR="006108CC">
          <w:rPr>
            <w:noProof/>
            <w:webHidden/>
          </w:rPr>
          <w:fldChar w:fldCharType="end"/>
        </w:r>
      </w:hyperlink>
    </w:p>
    <w:p w14:paraId="4BDF7E4D" w14:textId="63DBA081" w:rsidR="006108CC" w:rsidRDefault="006108CC">
      <w:pPr>
        <w:pStyle w:val="13"/>
        <w:rPr>
          <w:rFonts w:asciiTheme="minorHAnsi" w:eastAsiaTheme="minorEastAsia" w:hAnsiTheme="minorHAnsi" w:cstheme="minorBidi"/>
          <w:b w:val="0"/>
          <w:bCs w:val="0"/>
          <w:i w:val="0"/>
          <w:iCs w:val="0"/>
          <w:noProof/>
          <w:sz w:val="21"/>
          <w:szCs w:val="22"/>
        </w:rPr>
      </w:pPr>
    </w:p>
    <w:p w14:paraId="54ACB13F" w14:textId="014E7A33" w:rsidR="00AA0252" w:rsidRDefault="008D46D0">
      <w:pPr>
        <w:tabs>
          <w:tab w:val="right" w:leader="dot" w:pos="8504"/>
        </w:tabs>
        <w:adjustRightInd w:val="0"/>
        <w:spacing w:line="240" w:lineRule="exact"/>
        <w:rPr>
          <w:rFonts w:ascii="Times New Roman" w:hAnsi="Times New Roman"/>
          <w:b/>
          <w:bCs/>
          <w:i/>
          <w:iCs/>
          <w:snapToGrid w:val="0"/>
          <w:sz w:val="20"/>
          <w:szCs w:val="20"/>
        </w:rPr>
      </w:pPr>
      <w:r w:rsidRPr="000A4BFD">
        <w:rPr>
          <w:rFonts w:ascii="Times New Roman" w:hAnsi="Times New Roman"/>
          <w:b/>
          <w:bCs/>
          <w:i/>
          <w:iCs/>
          <w:snapToGrid w:val="0"/>
          <w:sz w:val="24"/>
        </w:rPr>
        <w:fldChar w:fldCharType="end"/>
      </w:r>
      <w:r w:rsidR="00AA0252">
        <w:rPr>
          <w:rFonts w:ascii="Times New Roman" w:hAnsi="Times New Roman"/>
          <w:b/>
          <w:bCs/>
          <w:i/>
          <w:iCs/>
          <w:snapToGrid w:val="0"/>
          <w:sz w:val="20"/>
          <w:szCs w:val="20"/>
        </w:rPr>
        <w:t>A</w:t>
      </w:r>
      <w:r w:rsidR="00A87593">
        <w:rPr>
          <w:rFonts w:ascii="Times New Roman" w:hAnsi="Times New Roman" w:hint="eastAsia"/>
          <w:b/>
          <w:bCs/>
          <w:i/>
          <w:iCs/>
          <w:snapToGrid w:val="0"/>
          <w:sz w:val="20"/>
          <w:szCs w:val="20"/>
        </w:rPr>
        <w:t>PPENDIX</w:t>
      </w:r>
      <w:r w:rsidR="00AA0252">
        <w:rPr>
          <w:rFonts w:ascii="Times New Roman" w:hAnsi="Times New Roman"/>
          <w:b/>
          <w:bCs/>
          <w:i/>
          <w:iCs/>
          <w:snapToGrid w:val="0"/>
          <w:sz w:val="20"/>
          <w:szCs w:val="20"/>
        </w:rPr>
        <w:t xml:space="preserve"> A PROPOSAL COVER SHEET AND SCHEDULE</w:t>
      </w:r>
      <w:r w:rsidR="00AA0252">
        <w:rPr>
          <w:rFonts w:ascii="Times New Roman" w:hAnsi="Times New Roman"/>
          <w:b/>
          <w:bCs/>
          <w:i/>
          <w:iCs/>
          <w:snapToGrid w:val="0"/>
          <w:sz w:val="20"/>
          <w:szCs w:val="20"/>
        </w:rPr>
        <w:tab/>
        <w:t>A-1</w:t>
      </w:r>
    </w:p>
    <w:p w14:paraId="0018A97D" w14:textId="77777777" w:rsidR="00AA0252" w:rsidRDefault="00AA0252">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b/>
          <w:bCs/>
          <w:i/>
          <w:iCs/>
          <w:snapToGrid w:val="0"/>
          <w:sz w:val="20"/>
          <w:szCs w:val="20"/>
        </w:rPr>
        <w:t>A</w:t>
      </w:r>
      <w:r w:rsidR="00A87593">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B RESOURCE REQUIREMENTS</w:t>
      </w:r>
      <w:r>
        <w:rPr>
          <w:rFonts w:ascii="Times New Roman" w:hAnsi="Times New Roman"/>
          <w:b/>
          <w:bCs/>
          <w:i/>
          <w:iCs/>
          <w:snapToGrid w:val="0"/>
          <w:sz w:val="20"/>
          <w:szCs w:val="20"/>
        </w:rPr>
        <w:tab/>
        <w:t>B-1</w:t>
      </w:r>
    </w:p>
    <w:p w14:paraId="02A68E8B" w14:textId="54FFDAF6" w:rsidR="00AA0252" w:rsidRDefault="00AA0252">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hint="eastAsia"/>
          <w:b/>
          <w:bCs/>
          <w:i/>
          <w:iCs/>
          <w:snapToGrid w:val="0"/>
          <w:sz w:val="20"/>
          <w:szCs w:val="20"/>
        </w:rPr>
        <w:t>A</w:t>
      </w:r>
      <w:r w:rsidR="00A87593">
        <w:rPr>
          <w:rFonts w:ascii="Times New Roman" w:hAnsi="Times New Roman" w:hint="eastAsia"/>
          <w:b/>
          <w:bCs/>
          <w:i/>
          <w:iCs/>
          <w:snapToGrid w:val="0"/>
          <w:sz w:val="20"/>
          <w:szCs w:val="20"/>
        </w:rPr>
        <w:t>PPENDIX</w:t>
      </w:r>
      <w:r>
        <w:rPr>
          <w:rFonts w:ascii="Times New Roman" w:hAnsi="Times New Roman" w:hint="eastAsia"/>
          <w:b/>
          <w:bCs/>
          <w:i/>
          <w:iCs/>
          <w:snapToGrid w:val="0"/>
          <w:sz w:val="20"/>
          <w:szCs w:val="20"/>
        </w:rPr>
        <w:t xml:space="preserve"> </w:t>
      </w:r>
      <w:r w:rsidR="00D11EB9">
        <w:rPr>
          <w:rFonts w:ascii="Times New Roman" w:hAnsi="Times New Roman" w:hint="eastAsia"/>
          <w:b/>
          <w:bCs/>
          <w:i/>
          <w:iCs/>
          <w:snapToGrid w:val="0"/>
          <w:sz w:val="20"/>
          <w:szCs w:val="20"/>
        </w:rPr>
        <w:t>C</w:t>
      </w:r>
      <w:r>
        <w:rPr>
          <w:rFonts w:ascii="Times New Roman" w:hAnsi="Times New Roman" w:hint="eastAsia"/>
          <w:b/>
          <w:bCs/>
          <w:i/>
          <w:iCs/>
          <w:snapToGrid w:val="0"/>
          <w:sz w:val="20"/>
          <w:szCs w:val="20"/>
        </w:rPr>
        <w:t xml:space="preserve"> </w:t>
      </w:r>
      <w:r w:rsidR="00822588">
        <w:rPr>
          <w:rFonts w:ascii="Times New Roman" w:hAnsi="Times New Roman" w:hint="eastAsia"/>
          <w:b/>
          <w:bCs/>
          <w:i/>
          <w:iCs/>
          <w:snapToGrid w:val="0"/>
          <w:sz w:val="20"/>
          <w:szCs w:val="20"/>
        </w:rPr>
        <w:t>TERMS AND CONDITIONS OF RESEARCH CONTRACT</w:t>
      </w:r>
      <w:r>
        <w:rPr>
          <w:rFonts w:ascii="Times New Roman" w:hAnsi="Times New Roman" w:hint="eastAsia"/>
          <w:b/>
          <w:bCs/>
          <w:i/>
          <w:iCs/>
          <w:snapToGrid w:val="0"/>
          <w:sz w:val="20"/>
          <w:szCs w:val="20"/>
        </w:rPr>
        <w:tab/>
      </w:r>
      <w:r w:rsidR="00D11EB9">
        <w:rPr>
          <w:rFonts w:ascii="Times New Roman" w:hAnsi="Times New Roman" w:hint="eastAsia"/>
          <w:b/>
          <w:bCs/>
          <w:i/>
          <w:iCs/>
          <w:snapToGrid w:val="0"/>
          <w:sz w:val="20"/>
          <w:szCs w:val="20"/>
        </w:rPr>
        <w:t>C</w:t>
      </w:r>
      <w:r>
        <w:rPr>
          <w:rFonts w:ascii="Times New Roman" w:hAnsi="Times New Roman" w:hint="eastAsia"/>
          <w:b/>
          <w:bCs/>
          <w:i/>
          <w:iCs/>
          <w:snapToGrid w:val="0"/>
          <w:sz w:val="20"/>
          <w:szCs w:val="20"/>
        </w:rPr>
        <w:t>-1</w:t>
      </w:r>
    </w:p>
    <w:p w14:paraId="767FF471" w14:textId="77777777" w:rsidR="00D11EB9" w:rsidRDefault="00D11EB9">
      <w:pPr>
        <w:tabs>
          <w:tab w:val="right" w:leader="dot" w:pos="8504"/>
        </w:tabs>
        <w:adjustRightInd w:val="0"/>
        <w:spacing w:line="280" w:lineRule="exact"/>
        <w:rPr>
          <w:rFonts w:ascii="Times New Roman" w:hAnsi="Times New Roman"/>
          <w:b/>
          <w:bCs/>
          <w:i/>
          <w:iCs/>
          <w:snapToGrid w:val="0"/>
          <w:sz w:val="20"/>
          <w:szCs w:val="20"/>
        </w:rPr>
      </w:pPr>
    </w:p>
    <w:p w14:paraId="63FAFB09" w14:textId="617A27AF" w:rsidR="00D11EB9" w:rsidRDefault="00D11EB9" w:rsidP="00D11EB9">
      <w:pPr>
        <w:tabs>
          <w:tab w:val="right" w:leader="dot" w:pos="8504"/>
        </w:tabs>
        <w:adjustRightInd w:val="0"/>
        <w:spacing w:line="24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1</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 xml:space="preserve">OVERVIEW </w:t>
      </w:r>
      <w:r>
        <w:rPr>
          <w:rFonts w:ascii="Times New Roman" w:hAnsi="Times New Roman"/>
          <w:b/>
          <w:bCs/>
          <w:i/>
          <w:iCs/>
          <w:snapToGrid w:val="0"/>
          <w:sz w:val="20"/>
          <w:szCs w:val="20"/>
        </w:rPr>
        <w:t>OF THE</w:t>
      </w:r>
      <w:r>
        <w:rPr>
          <w:rFonts w:ascii="Times New Roman" w:hAnsi="Times New Roman" w:hint="eastAsia"/>
          <w:b/>
          <w:bCs/>
          <w:i/>
          <w:iCs/>
          <w:snapToGrid w:val="0"/>
          <w:sz w:val="20"/>
          <w:szCs w:val="20"/>
        </w:rPr>
        <w:t xml:space="preserve"> GLOBAL CHANGE OBSERVATION MISSION (GCOM)</w:t>
      </w:r>
      <w:r>
        <w:rPr>
          <w:rFonts w:ascii="Times New Roman" w:hAnsi="Times New Roman"/>
          <w:b/>
          <w:bCs/>
          <w:i/>
          <w:iCs/>
          <w:snapToGrid w:val="0"/>
          <w:sz w:val="20"/>
          <w:szCs w:val="20"/>
        </w:rPr>
        <w:tab/>
      </w:r>
      <w:r>
        <w:rPr>
          <w:rFonts w:ascii="Times New Roman" w:hAnsi="Times New Roman" w:hint="eastAsia"/>
          <w:b/>
          <w:bCs/>
          <w:i/>
          <w:iCs/>
          <w:snapToGrid w:val="0"/>
          <w:sz w:val="20"/>
          <w:szCs w:val="20"/>
        </w:rPr>
        <w:t>1</w:t>
      </w:r>
      <w:r>
        <w:rPr>
          <w:rFonts w:ascii="Times New Roman" w:hAnsi="Times New Roman"/>
          <w:b/>
          <w:bCs/>
          <w:i/>
          <w:iCs/>
          <w:snapToGrid w:val="0"/>
          <w:sz w:val="20"/>
          <w:szCs w:val="20"/>
        </w:rPr>
        <w:t>-1</w:t>
      </w:r>
    </w:p>
    <w:p w14:paraId="573A4699" w14:textId="77777777" w:rsidR="00D11EB9" w:rsidRDefault="00D11EB9" w:rsidP="00D11EB9">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2</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OVERVIEW OF THE GLOBAL PRECIPITATION MEASUREMENT (GPM) AND</w:t>
      </w:r>
    </w:p>
    <w:p w14:paraId="2E7D7597" w14:textId="06A478EA" w:rsidR="00D11EB9" w:rsidRDefault="00D11EB9" w:rsidP="00D11EB9">
      <w:pPr>
        <w:tabs>
          <w:tab w:val="right" w:leader="dot" w:pos="8504"/>
        </w:tabs>
        <w:adjustRightInd w:val="0"/>
        <w:spacing w:line="280" w:lineRule="exact"/>
        <w:ind w:firstLineChars="200" w:firstLine="402"/>
        <w:rPr>
          <w:rFonts w:ascii="Times New Roman" w:hAnsi="Times New Roman"/>
          <w:b/>
          <w:bCs/>
          <w:i/>
          <w:iCs/>
          <w:snapToGrid w:val="0"/>
          <w:sz w:val="20"/>
          <w:szCs w:val="20"/>
        </w:rPr>
      </w:pPr>
      <w:r>
        <w:rPr>
          <w:rFonts w:ascii="Times New Roman" w:hAnsi="Times New Roman" w:hint="eastAsia"/>
          <w:b/>
          <w:bCs/>
          <w:i/>
          <w:iCs/>
          <w:snapToGrid w:val="0"/>
          <w:sz w:val="20"/>
          <w:szCs w:val="20"/>
        </w:rPr>
        <w:t xml:space="preserve">TROPICAL RAINFALL MEASURING MISSION (TRMM) </w:t>
      </w:r>
      <w:r>
        <w:rPr>
          <w:rFonts w:ascii="Times New Roman" w:hAnsi="Times New Roman"/>
          <w:b/>
          <w:bCs/>
          <w:i/>
          <w:iCs/>
          <w:snapToGrid w:val="0"/>
          <w:sz w:val="20"/>
          <w:szCs w:val="20"/>
        </w:rPr>
        <w:tab/>
      </w:r>
      <w:r>
        <w:rPr>
          <w:rFonts w:ascii="Times New Roman" w:hAnsi="Times New Roman" w:hint="eastAsia"/>
          <w:b/>
          <w:bCs/>
          <w:i/>
          <w:iCs/>
          <w:snapToGrid w:val="0"/>
          <w:sz w:val="20"/>
          <w:szCs w:val="20"/>
        </w:rPr>
        <w:t>2</w:t>
      </w:r>
      <w:r>
        <w:rPr>
          <w:rFonts w:ascii="Times New Roman" w:hAnsi="Times New Roman"/>
          <w:b/>
          <w:bCs/>
          <w:i/>
          <w:iCs/>
          <w:snapToGrid w:val="0"/>
          <w:sz w:val="20"/>
          <w:szCs w:val="20"/>
        </w:rPr>
        <w:t>-1</w:t>
      </w:r>
    </w:p>
    <w:p w14:paraId="4AB71CFF" w14:textId="56082A3C" w:rsidR="00AA0252" w:rsidRDefault="00D11EB9" w:rsidP="00D11B4D">
      <w:pPr>
        <w:tabs>
          <w:tab w:val="right" w:leader="dot" w:pos="8504"/>
        </w:tabs>
        <w:adjustRightInd w:val="0"/>
        <w:spacing w:line="280" w:lineRule="exact"/>
        <w:ind w:left="424" w:hangingChars="211" w:hanging="424"/>
        <w:rPr>
          <w:rFonts w:ascii="Times New Roman" w:hAnsi="Times New Roman"/>
          <w:b/>
          <w:bCs/>
          <w:i/>
          <w:iCs/>
          <w:snapToGrid w:val="0"/>
          <w:sz w:val="20"/>
          <w:szCs w:val="20"/>
        </w:rPr>
      </w:pPr>
      <w:r>
        <w:rPr>
          <w:rFonts w:ascii="Times New Roman" w:hAnsi="Times New Roman" w:hint="eastAsia"/>
          <w:b/>
          <w:bCs/>
          <w:i/>
          <w:iCs/>
          <w:snapToGrid w:val="0"/>
          <w:sz w:val="20"/>
          <w:szCs w:val="20"/>
        </w:rPr>
        <w:t xml:space="preserve">APPENDIX </w:t>
      </w:r>
      <w:r w:rsidR="00CF3DE4">
        <w:rPr>
          <w:rFonts w:ascii="Times New Roman" w:hAnsi="Times New Roman" w:hint="eastAsia"/>
          <w:b/>
          <w:bCs/>
          <w:i/>
          <w:iCs/>
          <w:snapToGrid w:val="0"/>
          <w:sz w:val="20"/>
          <w:szCs w:val="20"/>
        </w:rPr>
        <w:t xml:space="preserve">3 </w:t>
      </w:r>
      <w:r w:rsidR="00CF3DE4">
        <w:rPr>
          <w:rFonts w:ascii="Times New Roman" w:hAnsi="Times New Roman"/>
          <w:b/>
          <w:bCs/>
          <w:i/>
          <w:iCs/>
          <w:snapToGrid w:val="0"/>
          <w:sz w:val="20"/>
          <w:szCs w:val="20"/>
        </w:rPr>
        <w:t xml:space="preserve">OVERVIEW OF </w:t>
      </w:r>
      <w:r w:rsidR="00CF3DE4" w:rsidRPr="00CF3DE4">
        <w:rPr>
          <w:rFonts w:ascii="Times New Roman" w:hAnsi="Times New Roman"/>
          <w:b/>
          <w:bCs/>
          <w:i/>
          <w:iCs/>
          <w:snapToGrid w:val="0"/>
          <w:sz w:val="20"/>
          <w:szCs w:val="20"/>
        </w:rPr>
        <w:t>THE EARTH CLOUD, AEROSOL AND RADIATION EXPLORER (EarthCARE) MISSION</w:t>
      </w:r>
      <w:r w:rsidR="00CF3DE4" w:rsidRPr="00CF3DE4">
        <w:rPr>
          <w:rFonts w:ascii="Times New Roman" w:hAnsi="Times New Roman"/>
          <w:b/>
          <w:bCs/>
          <w:i/>
          <w:iCs/>
          <w:snapToGrid w:val="0"/>
          <w:sz w:val="20"/>
          <w:szCs w:val="20"/>
        </w:rPr>
        <w:tab/>
        <w:t>3-1</w:t>
      </w:r>
      <w:r w:rsidR="00081899">
        <w:rPr>
          <w:rFonts w:ascii="Times New Roman" w:hAnsi="Times New Roman" w:hint="eastAsia"/>
          <w:b/>
          <w:bCs/>
          <w:i/>
          <w:iCs/>
          <w:snapToGrid w:val="0"/>
          <w:sz w:val="20"/>
          <w:szCs w:val="20"/>
        </w:rPr>
        <w:tab/>
        <w:t>4</w:t>
      </w:r>
      <w:r>
        <w:rPr>
          <w:rFonts w:ascii="Times New Roman" w:hAnsi="Times New Roman" w:hint="eastAsia"/>
          <w:b/>
          <w:bCs/>
          <w:i/>
          <w:iCs/>
          <w:snapToGrid w:val="0"/>
          <w:sz w:val="20"/>
          <w:szCs w:val="20"/>
        </w:rPr>
        <w:t>-1</w:t>
      </w:r>
    </w:p>
    <w:p w14:paraId="1A770A52" w14:textId="38EC126C" w:rsidR="00CF3DE4" w:rsidRDefault="00CF3DE4" w:rsidP="00CF3DE4">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hint="eastAsia"/>
          <w:b/>
          <w:bCs/>
          <w:i/>
          <w:iCs/>
          <w:snapToGrid w:val="0"/>
          <w:sz w:val="20"/>
          <w:szCs w:val="20"/>
        </w:rPr>
        <w:t>APPENDIX 4 OVERVIEW OF THE ADVANCED LAND OBSERBING STAELLITE-2 (ALOS-2)</w:t>
      </w:r>
      <w:r>
        <w:rPr>
          <w:rFonts w:ascii="Times New Roman" w:hAnsi="Times New Roman" w:hint="eastAsia"/>
          <w:b/>
          <w:bCs/>
          <w:i/>
          <w:iCs/>
          <w:snapToGrid w:val="0"/>
          <w:sz w:val="20"/>
          <w:szCs w:val="20"/>
        </w:rPr>
        <w:tab/>
        <w:t>4-1</w:t>
      </w:r>
    </w:p>
    <w:p w14:paraId="3AB29686" w14:textId="2BADC535" w:rsidR="00081899" w:rsidRPr="00D11EB9" w:rsidRDefault="00081899">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hint="eastAsia"/>
          <w:b/>
          <w:bCs/>
          <w:i/>
          <w:iCs/>
          <w:snapToGrid w:val="0"/>
          <w:sz w:val="20"/>
          <w:szCs w:val="20"/>
        </w:rPr>
        <w:t xml:space="preserve">APPENDIX 5 </w:t>
      </w:r>
      <w:r w:rsidR="005C64BA">
        <w:rPr>
          <w:rFonts w:ascii="Times New Roman" w:hAnsi="Times New Roman" w:hint="eastAsia"/>
          <w:b/>
          <w:bCs/>
          <w:i/>
          <w:iCs/>
          <w:snapToGrid w:val="0"/>
          <w:sz w:val="20"/>
          <w:szCs w:val="20"/>
        </w:rPr>
        <w:t>課題分野研究概要</w:t>
      </w:r>
      <w:r>
        <w:rPr>
          <w:rFonts w:ascii="Times New Roman" w:hAnsi="Times New Roman" w:hint="eastAsia"/>
          <w:b/>
          <w:bCs/>
          <w:i/>
          <w:iCs/>
          <w:snapToGrid w:val="0"/>
          <w:sz w:val="20"/>
          <w:szCs w:val="20"/>
        </w:rPr>
        <w:tab/>
        <w:t>5-1</w:t>
      </w:r>
    </w:p>
    <w:p w14:paraId="6DE04CCF" w14:textId="42953E93" w:rsidR="00AA0252" w:rsidRPr="00081899" w:rsidRDefault="00AA0252">
      <w:pPr>
        <w:pStyle w:val="11"/>
        <w:rPr>
          <w:rFonts w:eastAsiaTheme="minorEastAsia"/>
        </w:rPr>
        <w:sectPr w:rsidR="00AA0252" w:rsidRPr="00081899" w:rsidSect="00D11B4D">
          <w:footerReference w:type="default" r:id="rId9"/>
          <w:pgSz w:w="11906" w:h="16838" w:code="9"/>
          <w:pgMar w:top="1985" w:right="1701" w:bottom="1701" w:left="1701" w:header="851" w:footer="992" w:gutter="0"/>
          <w:pgNumType w:start="1"/>
          <w:cols w:space="425"/>
          <w:docGrid w:type="lines" w:linePitch="360"/>
        </w:sectPr>
      </w:pPr>
      <w:bookmarkStart w:id="0" w:name="_Toc101330521"/>
    </w:p>
    <w:p w14:paraId="50EFA0CD" w14:textId="77777777" w:rsidR="00AA0252" w:rsidRPr="009F5B01" w:rsidRDefault="00AA0252" w:rsidP="00D11B4D">
      <w:pPr>
        <w:pStyle w:val="20"/>
      </w:pPr>
      <w:bookmarkStart w:id="1" w:name="_Toc183332284"/>
      <w:bookmarkStart w:id="2" w:name="_Toc460246210"/>
      <w:r>
        <w:rPr>
          <w:rFonts w:hint="eastAsia"/>
        </w:rPr>
        <w:lastRenderedPageBreak/>
        <w:t>はじめに</w:t>
      </w:r>
      <w:bookmarkEnd w:id="1"/>
      <w:bookmarkEnd w:id="2"/>
    </w:p>
    <w:p w14:paraId="13F8BF34" w14:textId="63974287" w:rsidR="00AA0252" w:rsidRDefault="00D57EFC" w:rsidP="00D11B4D">
      <w:pPr>
        <w:pStyle w:val="3"/>
      </w:pPr>
      <w:bookmarkStart w:id="3" w:name="_Toc460246211"/>
      <w:r>
        <w:rPr>
          <w:rFonts w:hint="eastAsia"/>
        </w:rPr>
        <w:t>地球観測</w:t>
      </w:r>
      <w:r w:rsidR="00AA0252">
        <w:rPr>
          <w:rFonts w:hint="eastAsia"/>
        </w:rPr>
        <w:t>研究公募について</w:t>
      </w:r>
      <w:bookmarkEnd w:id="3"/>
    </w:p>
    <w:p w14:paraId="3E6CC8DB" w14:textId="185A9806" w:rsidR="00FD48CC" w:rsidRPr="00C04D49" w:rsidRDefault="00AA0252" w:rsidP="00C04D49">
      <w:pPr>
        <w:pStyle w:val="a4"/>
        <w:snapToGrid w:val="0"/>
        <w:jc w:val="both"/>
        <w:rPr>
          <w:rFonts w:eastAsia="ＭＳ 明朝" w:hAnsi="ＭＳ 明朝"/>
        </w:rPr>
      </w:pPr>
      <w:r>
        <w:rPr>
          <w:rFonts w:eastAsia="ＭＳ 明朝" w:hAnsi="ＭＳ 明朝"/>
        </w:rPr>
        <w:t xml:space="preserve">　</w:t>
      </w:r>
    </w:p>
    <w:p w14:paraId="460C14A1" w14:textId="62127188" w:rsidR="00FD48CC" w:rsidRPr="002253EB" w:rsidRDefault="00FD48CC" w:rsidP="00EA3418">
      <w:pPr>
        <w:ind w:leftChars="22" w:left="46" w:firstLineChars="100" w:firstLine="240"/>
        <w:rPr>
          <w:rFonts w:ascii="Times New Roman" w:hAnsi="Times New Roman"/>
          <w:sz w:val="24"/>
        </w:rPr>
      </w:pPr>
      <w:r w:rsidRPr="002253EB">
        <w:rPr>
          <w:rFonts w:ascii="Times New Roman" w:hAnsi="Times New Roman"/>
          <w:sz w:val="24"/>
        </w:rPr>
        <w:t>宇宙航空研究開発機構</w:t>
      </w:r>
      <w:r w:rsidRPr="002253EB">
        <w:rPr>
          <w:rFonts w:ascii="Times New Roman" w:hAnsi="Times New Roman"/>
          <w:sz w:val="24"/>
        </w:rPr>
        <w:t>(JAXA)</w:t>
      </w:r>
      <w:r w:rsidRPr="002253EB">
        <w:rPr>
          <w:rFonts w:ascii="Times New Roman" w:hAnsi="Times New Roman"/>
          <w:sz w:val="24"/>
        </w:rPr>
        <w:t>第一宇宙技術部門</w:t>
      </w:r>
      <w:r w:rsidRPr="002253EB">
        <w:rPr>
          <w:rFonts w:ascii="Times New Roman" w:hAnsi="Times New Roman"/>
          <w:sz w:val="24"/>
        </w:rPr>
        <w:t xml:space="preserve"> </w:t>
      </w:r>
      <w:r w:rsidRPr="002253EB">
        <w:rPr>
          <w:rFonts w:ascii="Times New Roman" w:hAnsi="Times New Roman"/>
          <w:sz w:val="24"/>
        </w:rPr>
        <w:t>地球観測研究センター</w:t>
      </w:r>
      <w:r w:rsidRPr="002253EB">
        <w:rPr>
          <w:rFonts w:ascii="Times New Roman" w:hAnsi="Times New Roman"/>
          <w:sz w:val="24"/>
        </w:rPr>
        <w:t>(EORC)</w:t>
      </w:r>
      <w:r w:rsidRPr="002253EB">
        <w:rPr>
          <w:rFonts w:ascii="Times New Roman" w:hAnsi="Times New Roman"/>
          <w:sz w:val="24"/>
        </w:rPr>
        <w:t>では、これまで主に衛星プロジェクト毎の計画に基づき研究公募を行ってきました。また、衛星データの応用研究として、</w:t>
      </w:r>
      <w:r w:rsidRPr="002253EB">
        <w:rPr>
          <w:rFonts w:ascii="Times New Roman" w:hAnsi="Times New Roman"/>
          <w:sz w:val="24"/>
        </w:rPr>
        <w:t>EORC</w:t>
      </w:r>
      <w:r w:rsidRPr="002253EB">
        <w:rPr>
          <w:rFonts w:ascii="Times New Roman" w:hAnsi="Times New Roman"/>
          <w:sz w:val="24"/>
        </w:rPr>
        <w:t>では</w:t>
      </w:r>
      <w:r w:rsidRPr="002253EB">
        <w:rPr>
          <w:rFonts w:ascii="Times New Roman" w:hAnsi="Times New Roman"/>
          <w:sz w:val="24"/>
        </w:rPr>
        <w:t>2015</w:t>
      </w:r>
      <w:r w:rsidRPr="002253EB">
        <w:rPr>
          <w:rFonts w:ascii="Times New Roman" w:hAnsi="Times New Roman"/>
          <w:sz w:val="24"/>
        </w:rPr>
        <w:t>年度より「課題分野研究」に軸足をおいて研究を進めています。</w:t>
      </w:r>
    </w:p>
    <w:p w14:paraId="5FF9DBE8" w14:textId="77777777" w:rsidR="001C2747" w:rsidRPr="002253EB" w:rsidRDefault="001C2747" w:rsidP="00EA3418">
      <w:pPr>
        <w:rPr>
          <w:rFonts w:ascii="Times New Roman" w:hAnsi="Times New Roman"/>
          <w:sz w:val="24"/>
        </w:rPr>
      </w:pPr>
    </w:p>
    <w:p w14:paraId="789A6C48" w14:textId="7F88C25D" w:rsidR="00FD48CC" w:rsidRPr="002253EB" w:rsidRDefault="00FD48CC" w:rsidP="00EA3418">
      <w:pPr>
        <w:ind w:leftChars="22" w:left="46" w:firstLineChars="100" w:firstLine="240"/>
        <w:rPr>
          <w:rFonts w:ascii="Times New Roman" w:hAnsi="Times New Roman"/>
          <w:sz w:val="24"/>
        </w:rPr>
      </w:pPr>
      <w:r w:rsidRPr="002253EB">
        <w:rPr>
          <w:rFonts w:ascii="Times New Roman" w:hAnsi="Times New Roman"/>
          <w:sz w:val="24"/>
        </w:rPr>
        <w:t>このような状況において、</w:t>
      </w:r>
      <w:r w:rsidRPr="002253EB">
        <w:rPr>
          <w:rFonts w:ascii="Times New Roman" w:hAnsi="Times New Roman"/>
          <w:sz w:val="24"/>
        </w:rPr>
        <w:t>EORC</w:t>
      </w:r>
      <w:r w:rsidRPr="002253EB">
        <w:rPr>
          <w:rFonts w:ascii="Times New Roman" w:hAnsi="Times New Roman"/>
          <w:sz w:val="24"/>
        </w:rPr>
        <w:t>では新たに以下の考え方で地球観測研究公募を実施します。</w:t>
      </w:r>
    </w:p>
    <w:p w14:paraId="58803D21" w14:textId="25042548" w:rsidR="00FD48CC" w:rsidRPr="002253EB" w:rsidRDefault="001C2747" w:rsidP="00EA3418">
      <w:pPr>
        <w:numPr>
          <w:ilvl w:val="0"/>
          <w:numId w:val="40"/>
        </w:numPr>
        <w:rPr>
          <w:rFonts w:ascii="Times New Roman" w:hAnsi="Times New Roman"/>
          <w:sz w:val="24"/>
        </w:rPr>
      </w:pPr>
      <w:r w:rsidRPr="002253EB">
        <w:rPr>
          <w:rFonts w:ascii="Times New Roman" w:hAnsi="Times New Roman"/>
          <w:sz w:val="24"/>
        </w:rPr>
        <w:t>こ</w:t>
      </w:r>
      <w:r w:rsidR="00FD48CC" w:rsidRPr="002253EB">
        <w:rPr>
          <w:rFonts w:ascii="Times New Roman" w:hAnsi="Times New Roman"/>
          <w:sz w:val="24"/>
        </w:rPr>
        <w:t>れまで、衛星プロジェクト毎に行っていた研究公募計画を再編し、一つに集約した「地球観測研究公募」を行います。一つに集約することにより、衛星データの横断的利用研究の強化を図ります。</w:t>
      </w:r>
    </w:p>
    <w:p w14:paraId="2AF519F1" w14:textId="12492939" w:rsidR="00FD48CC" w:rsidRPr="002253EB" w:rsidRDefault="00546A73" w:rsidP="00EA3418">
      <w:pPr>
        <w:numPr>
          <w:ilvl w:val="0"/>
          <w:numId w:val="40"/>
        </w:numPr>
        <w:rPr>
          <w:rFonts w:ascii="Times New Roman" w:hAnsi="Times New Roman"/>
          <w:sz w:val="24"/>
        </w:rPr>
      </w:pPr>
      <w:r w:rsidRPr="002253EB">
        <w:rPr>
          <w:rFonts w:ascii="Times New Roman" w:hAnsi="Times New Roman"/>
          <w:sz w:val="24"/>
        </w:rPr>
        <w:t>「</w:t>
      </w:r>
      <w:r w:rsidR="00FD48CC" w:rsidRPr="002253EB">
        <w:rPr>
          <w:rFonts w:ascii="Times New Roman" w:hAnsi="Times New Roman"/>
          <w:sz w:val="24"/>
        </w:rPr>
        <w:t>地球観測研究公募」のテーマは、衛星毎のプロダクト保証研究（アルゴリズム開発、校正検証）と応用研究（課題分野研究（</w:t>
      </w:r>
      <w:r w:rsidR="00FD48CC" w:rsidRPr="002253EB">
        <w:rPr>
          <w:rFonts w:ascii="Times New Roman" w:hAnsi="Times New Roman"/>
          <w:sz w:val="24"/>
        </w:rPr>
        <w:t>8</w:t>
      </w:r>
      <w:r w:rsidR="00FD48CC" w:rsidRPr="002253EB">
        <w:rPr>
          <w:rFonts w:ascii="Times New Roman" w:hAnsi="Times New Roman"/>
          <w:sz w:val="24"/>
        </w:rPr>
        <w:t>分野）も含む</w:t>
      </w:r>
      <w:r w:rsidR="001C2747" w:rsidRPr="002253EB">
        <w:rPr>
          <w:rFonts w:ascii="ＭＳ 明朝" w:hAnsi="ＭＳ 明朝" w:cs="ＭＳ 明朝" w:hint="eastAsia"/>
          <w:sz w:val="24"/>
        </w:rPr>
        <w:t>※</w:t>
      </w:r>
      <w:r w:rsidR="00FD48CC" w:rsidRPr="002253EB">
        <w:rPr>
          <w:rFonts w:ascii="Times New Roman" w:hAnsi="Times New Roman"/>
          <w:sz w:val="24"/>
        </w:rPr>
        <w:t>）の</w:t>
      </w:r>
      <w:r w:rsidR="00FD48CC" w:rsidRPr="002253EB">
        <w:rPr>
          <w:rFonts w:ascii="Times New Roman" w:hAnsi="Times New Roman"/>
          <w:sz w:val="24"/>
        </w:rPr>
        <w:t>2</w:t>
      </w:r>
      <w:r w:rsidR="00FD48CC" w:rsidRPr="002253EB">
        <w:rPr>
          <w:rFonts w:ascii="Times New Roman" w:hAnsi="Times New Roman"/>
          <w:sz w:val="24"/>
        </w:rPr>
        <w:t>本柱で行います。</w:t>
      </w:r>
    </w:p>
    <w:p w14:paraId="14D7111E" w14:textId="77777777" w:rsidR="00FD48CC" w:rsidRPr="002253EB" w:rsidRDefault="00FD48CC" w:rsidP="00EA3418">
      <w:pPr>
        <w:ind w:left="241"/>
        <w:rPr>
          <w:rFonts w:ascii="Times New Roman" w:hAnsi="Times New Roman"/>
          <w:sz w:val="24"/>
        </w:rPr>
      </w:pPr>
    </w:p>
    <w:p w14:paraId="248F2A45" w14:textId="5E5C592F" w:rsidR="00FD48CC" w:rsidRPr="002253EB" w:rsidRDefault="00FD48CC" w:rsidP="00EA3418">
      <w:pPr>
        <w:ind w:firstLineChars="100" w:firstLine="240"/>
        <w:rPr>
          <w:rFonts w:ascii="Times New Roman" w:hAnsi="Times New Roman"/>
          <w:sz w:val="24"/>
        </w:rPr>
      </w:pPr>
      <w:r w:rsidRPr="002253EB">
        <w:rPr>
          <w:rFonts w:ascii="Times New Roman" w:hAnsi="Times New Roman"/>
          <w:sz w:val="24"/>
        </w:rPr>
        <w:t>結果、</w:t>
      </w:r>
      <w:r w:rsidRPr="002253EB">
        <w:rPr>
          <w:rFonts w:ascii="Times New Roman" w:hAnsi="Times New Roman"/>
          <w:sz w:val="24"/>
        </w:rPr>
        <w:t>JAXA</w:t>
      </w:r>
      <w:r w:rsidRPr="002253EB">
        <w:rPr>
          <w:rFonts w:ascii="Times New Roman" w:hAnsi="Times New Roman"/>
          <w:sz w:val="24"/>
        </w:rPr>
        <w:t>衛星ミッションのサクセスクライテリアの達成や</w:t>
      </w:r>
      <w:r w:rsidRPr="002253EB">
        <w:rPr>
          <w:rFonts w:ascii="Times New Roman" w:hAnsi="Times New Roman"/>
          <w:sz w:val="24"/>
        </w:rPr>
        <w:t>EORC</w:t>
      </w:r>
      <w:r w:rsidRPr="002253EB">
        <w:rPr>
          <w:rFonts w:ascii="Times New Roman" w:hAnsi="Times New Roman"/>
          <w:sz w:val="24"/>
        </w:rPr>
        <w:t>課題分野研究の推進に必要な研究や技術、新たな知見について、国内外の研究者・技術者に対して、適切な時期に、広く公募することにより、</w:t>
      </w:r>
      <w:r w:rsidRPr="002253EB">
        <w:rPr>
          <w:rFonts w:ascii="Times New Roman" w:hAnsi="Times New Roman"/>
          <w:sz w:val="24"/>
        </w:rPr>
        <w:t>JAXA</w:t>
      </w:r>
      <w:r w:rsidRPr="002253EB">
        <w:rPr>
          <w:rFonts w:ascii="Times New Roman" w:hAnsi="Times New Roman"/>
          <w:sz w:val="24"/>
        </w:rPr>
        <w:t>における研究やプロダクト開発を効果的に進め、成果の最大化を図ってまいります。</w:t>
      </w:r>
    </w:p>
    <w:p w14:paraId="6458F398" w14:textId="77777777" w:rsidR="001C2747" w:rsidRPr="002253EB" w:rsidRDefault="001C2747" w:rsidP="001C2747">
      <w:pPr>
        <w:ind w:firstLineChars="100" w:firstLine="240"/>
        <w:rPr>
          <w:rFonts w:ascii="Times New Roman" w:hAnsi="Times New Roman"/>
          <w:sz w:val="24"/>
        </w:rPr>
      </w:pPr>
    </w:p>
    <w:p w14:paraId="4B4DBC7D" w14:textId="32D5CDE0" w:rsidR="00FD48CC" w:rsidRPr="002253EB" w:rsidRDefault="001C2747" w:rsidP="00EA3418">
      <w:pPr>
        <w:ind w:firstLineChars="200" w:firstLine="480"/>
        <w:rPr>
          <w:rFonts w:ascii="Times New Roman" w:hAnsi="Times New Roman"/>
          <w:sz w:val="24"/>
        </w:rPr>
      </w:pPr>
      <w:r w:rsidRPr="002253EB">
        <w:rPr>
          <w:rFonts w:ascii="Times New Roman" w:hAnsi="Times New Roman"/>
          <w:sz w:val="24"/>
        </w:rPr>
        <w:t>ただし、</w:t>
      </w:r>
      <w:r w:rsidR="00FD48CC" w:rsidRPr="002253EB">
        <w:rPr>
          <w:rFonts w:ascii="Times New Roman" w:hAnsi="Times New Roman"/>
          <w:sz w:val="24"/>
        </w:rPr>
        <w:t>研究公募の適用</w:t>
      </w:r>
      <w:r w:rsidRPr="002253EB">
        <w:rPr>
          <w:rFonts w:ascii="Times New Roman" w:hAnsi="Times New Roman"/>
          <w:sz w:val="24"/>
        </w:rPr>
        <w:t>に関し、</w:t>
      </w:r>
      <w:r w:rsidR="00FD48CC" w:rsidRPr="002253EB">
        <w:rPr>
          <w:rFonts w:ascii="Times New Roman" w:hAnsi="Times New Roman"/>
          <w:sz w:val="24"/>
        </w:rPr>
        <w:t>JAXA</w:t>
      </w:r>
      <w:r w:rsidR="00FD48CC" w:rsidRPr="002253EB">
        <w:rPr>
          <w:rFonts w:ascii="Times New Roman" w:hAnsi="Times New Roman"/>
          <w:sz w:val="24"/>
        </w:rPr>
        <w:t>が必要とする研究目的・内容や実施期間に制約があり新たなものに差し替えるメリットが少ないことが明確であり、また</w:t>
      </w:r>
      <w:r w:rsidRPr="002253EB">
        <w:rPr>
          <w:rFonts w:ascii="Times New Roman" w:hAnsi="Times New Roman"/>
          <w:sz w:val="24"/>
        </w:rPr>
        <w:t>、当該研究を実施可能な相手方が限定される場合にはこの限りではありません</w:t>
      </w:r>
      <w:r w:rsidR="00FD48CC" w:rsidRPr="002253EB">
        <w:rPr>
          <w:rFonts w:ascii="Times New Roman" w:hAnsi="Times New Roman"/>
          <w:sz w:val="24"/>
        </w:rPr>
        <w:t>。</w:t>
      </w:r>
    </w:p>
    <w:p w14:paraId="7E4D61AF" w14:textId="77777777" w:rsidR="00FD48CC" w:rsidRPr="00FD48CC" w:rsidRDefault="00FD48CC" w:rsidP="00FD48CC">
      <w:pPr>
        <w:pStyle w:val="affb"/>
        <w:spacing w:line="0" w:lineRule="atLeast"/>
        <w:ind w:leftChars="0" w:left="567"/>
        <w:rPr>
          <w:rFonts w:ascii="ＭＳ 明朝" w:hAnsi="ＭＳ 明朝"/>
          <w:sz w:val="24"/>
        </w:rPr>
      </w:pPr>
    </w:p>
    <w:p w14:paraId="79A977F9" w14:textId="77777777" w:rsidR="00FD48CC" w:rsidRPr="00FD48CC" w:rsidRDefault="00FD48CC" w:rsidP="00FD48CC">
      <w:pPr>
        <w:pStyle w:val="affb"/>
        <w:spacing w:line="0" w:lineRule="atLeast"/>
        <w:ind w:leftChars="0" w:left="567"/>
        <w:jc w:val="left"/>
        <w:rPr>
          <w:rFonts w:ascii="ＭＳ 明朝" w:hAnsi="ＭＳ 明朝"/>
          <w:sz w:val="24"/>
        </w:rPr>
      </w:pPr>
      <w:r w:rsidRPr="00EA3418">
        <w:rPr>
          <w:rFonts w:ascii="ＭＳ 明朝" w:hAnsi="ＭＳ 明朝"/>
          <w:noProof/>
        </w:rPr>
        <w:drawing>
          <wp:inline distT="0" distB="0" distL="0" distR="0" wp14:anchorId="47287925" wp14:editId="76BC5316">
            <wp:extent cx="5010912" cy="1896763"/>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7708" cy="1906906"/>
                    </a:xfrm>
                    <a:prstGeom prst="rect">
                      <a:avLst/>
                    </a:prstGeom>
                    <a:noFill/>
                    <a:ln>
                      <a:noFill/>
                    </a:ln>
                  </pic:spPr>
                </pic:pic>
              </a:graphicData>
            </a:graphic>
          </wp:inline>
        </w:drawing>
      </w:r>
    </w:p>
    <w:p w14:paraId="756C7FF8" w14:textId="77777777" w:rsidR="00FD48CC" w:rsidRPr="00FD48CC" w:rsidRDefault="00FD48CC" w:rsidP="00FD48CC">
      <w:pPr>
        <w:spacing w:line="0" w:lineRule="atLeast"/>
        <w:rPr>
          <w:rFonts w:ascii="ＭＳ 明朝" w:hAnsi="ＭＳ 明朝"/>
          <w:sz w:val="24"/>
        </w:rPr>
      </w:pPr>
    </w:p>
    <w:p w14:paraId="3F419444" w14:textId="2886EA9B" w:rsidR="00D529FD" w:rsidRDefault="00D529FD" w:rsidP="00D11B4D">
      <w:pPr>
        <w:widowControl/>
        <w:jc w:val="left"/>
        <w:rPr>
          <w:rFonts w:ascii="ＭＳ Ｐゴシック" w:eastAsia="ＭＳ Ｐゴシック" w:hAnsi="ＭＳ Ｐゴシック"/>
          <w:sz w:val="24"/>
        </w:rPr>
      </w:pPr>
    </w:p>
    <w:p w14:paraId="6F4C9AE6" w14:textId="26279DE5" w:rsidR="001C2747" w:rsidRDefault="001C2747" w:rsidP="001C2747">
      <w:pPr>
        <w:pStyle w:val="a4"/>
        <w:snapToGrid w:val="0"/>
        <w:ind w:firstLineChars="100" w:firstLine="230"/>
        <w:jc w:val="both"/>
        <w:rPr>
          <w:rFonts w:eastAsia="ＭＳ 明朝" w:hAnsi="ＭＳ 明朝"/>
        </w:rPr>
      </w:pPr>
      <w:r>
        <w:rPr>
          <w:rFonts w:eastAsia="ＭＳ 明朝" w:hAnsi="ＭＳ 明朝" w:hint="eastAsia"/>
        </w:rPr>
        <w:t>※</w:t>
      </w:r>
      <w:r w:rsidRPr="00F4694B">
        <w:rPr>
          <w:rFonts w:eastAsia="ＭＳ 明朝" w:hAnsi="ＭＳ 明朝" w:hint="eastAsia"/>
        </w:rPr>
        <w:t>JAXA</w:t>
      </w:r>
      <w:r w:rsidRPr="00F4694B">
        <w:rPr>
          <w:rFonts w:eastAsia="ＭＳ 明朝" w:hAnsi="ＭＳ 明朝" w:hint="eastAsia"/>
        </w:rPr>
        <w:t>では、衛星データの複合利用を推進するため、</w:t>
      </w:r>
      <w:r>
        <w:rPr>
          <w:rFonts w:eastAsia="ＭＳ 明朝" w:hAnsi="ＭＳ 明朝" w:hint="eastAsia"/>
        </w:rPr>
        <w:t>平成</w:t>
      </w:r>
      <w:r>
        <w:rPr>
          <w:rFonts w:eastAsia="ＭＳ 明朝" w:hAnsi="ＭＳ 明朝" w:hint="eastAsia"/>
        </w:rPr>
        <w:t>27</w:t>
      </w:r>
      <w:r>
        <w:rPr>
          <w:rFonts w:eastAsia="ＭＳ 明朝" w:hAnsi="ＭＳ 明朝" w:hint="eastAsia"/>
        </w:rPr>
        <w:t>年度より課題分野</w:t>
      </w:r>
      <w:r w:rsidRPr="00F4694B">
        <w:rPr>
          <w:rFonts w:eastAsia="ＭＳ 明朝" w:hAnsi="ＭＳ 明朝" w:hint="eastAsia"/>
        </w:rPr>
        <w:t>研究を実施しています。</w:t>
      </w:r>
      <w:r>
        <w:rPr>
          <w:rFonts w:eastAsia="ＭＳ 明朝" w:hAnsi="ＭＳ 明朝" w:hint="eastAsia"/>
        </w:rPr>
        <w:t>課題分野</w:t>
      </w:r>
      <w:r w:rsidRPr="00F4694B">
        <w:rPr>
          <w:rFonts w:eastAsia="ＭＳ 明朝" w:hAnsi="ＭＳ 明朝" w:hint="eastAsia"/>
        </w:rPr>
        <w:t>研究では、複数の衛星ミッションのデータを利用して、高付加価値なデータを生成するとともに、データ同化などの衛星－モデル統</w:t>
      </w:r>
      <w:r w:rsidRPr="00F4694B">
        <w:rPr>
          <w:rFonts w:eastAsia="ＭＳ 明朝" w:hAnsi="ＭＳ 明朝" w:hint="eastAsia"/>
        </w:rPr>
        <w:lastRenderedPageBreak/>
        <w:t>合利用により高度かつ時空間的に一様な統合データセットを生成し監視能力を強化し、さらにモデルを用いた将来予測技術を開発し、現業利用やサービス提供へつなげることを目的としています。現在設定されている</w:t>
      </w:r>
      <w:r>
        <w:rPr>
          <w:rFonts w:eastAsia="ＭＳ 明朝" w:hAnsi="ＭＳ 明朝" w:hint="eastAsia"/>
        </w:rPr>
        <w:t>課題分野研究</w:t>
      </w:r>
      <w:r w:rsidRPr="00F4694B">
        <w:rPr>
          <w:rFonts w:eastAsia="ＭＳ 明朝" w:hAnsi="ＭＳ 明朝" w:hint="eastAsia"/>
        </w:rPr>
        <w:t>は、「水循環・水資源管理」「生態系」「気候システム・放射過程」「海洋環境監視」「大気環境監視」「インフラ変位モニタリング」「農業」「公衆衛生」です。</w:t>
      </w:r>
      <w:r>
        <w:rPr>
          <w:rFonts w:eastAsia="ＭＳ 明朝" w:hAnsi="ＭＳ 明朝" w:hint="eastAsia"/>
        </w:rPr>
        <w:t>各課題分野研究の目的や研究計画については、</w:t>
      </w:r>
      <w:r>
        <w:rPr>
          <w:rFonts w:eastAsia="ＭＳ 明朝" w:hAnsi="ＭＳ 明朝" w:hint="eastAsia"/>
        </w:rPr>
        <w:t xml:space="preserve">APPENDIX </w:t>
      </w:r>
      <w:r w:rsidR="005C64BA">
        <w:rPr>
          <w:rFonts w:eastAsia="ＭＳ 明朝" w:hAnsi="ＭＳ 明朝" w:hint="eastAsia"/>
        </w:rPr>
        <w:t>5</w:t>
      </w:r>
      <w:r>
        <w:rPr>
          <w:rFonts w:eastAsia="ＭＳ 明朝" w:hAnsi="ＭＳ 明朝" w:hint="eastAsia"/>
        </w:rPr>
        <w:t>を参照ください。</w:t>
      </w:r>
    </w:p>
    <w:p w14:paraId="64D80B2F" w14:textId="4331EC79" w:rsidR="0011277E" w:rsidRPr="00382C0F" w:rsidRDefault="0011277E">
      <w:pPr>
        <w:pStyle w:val="a4"/>
        <w:snapToGrid w:val="0"/>
        <w:jc w:val="both"/>
        <w:rPr>
          <w:rFonts w:ascii="ＭＳ 明朝" w:eastAsia="ＭＳ 明朝" w:hAnsi="ＭＳ 明朝"/>
        </w:rPr>
      </w:pPr>
    </w:p>
    <w:p w14:paraId="0637E69D" w14:textId="183B40E0" w:rsidR="0011277E" w:rsidRPr="0011277E" w:rsidRDefault="0011277E" w:rsidP="00D11B4D">
      <w:pPr>
        <w:pStyle w:val="3"/>
      </w:pPr>
      <w:bookmarkStart w:id="4" w:name="_Toc460246212"/>
      <w:r>
        <w:rPr>
          <w:rFonts w:hint="eastAsia"/>
        </w:rPr>
        <w:t>課題分野研究について</w:t>
      </w:r>
      <w:bookmarkEnd w:id="4"/>
    </w:p>
    <w:p w14:paraId="26123F57" w14:textId="4530B284" w:rsidR="00F52063" w:rsidRDefault="00F52063" w:rsidP="00F52063">
      <w:pPr>
        <w:pStyle w:val="a4"/>
      </w:pPr>
      <w:r>
        <w:rPr>
          <w:rFonts w:hint="eastAsia"/>
        </w:rPr>
        <w:t>「課題分野研究」とは、ひまわり</w:t>
      </w:r>
      <w:r>
        <w:rPr>
          <w:rFonts w:hint="eastAsia"/>
        </w:rPr>
        <w:t>8</w:t>
      </w:r>
      <w:r>
        <w:rPr>
          <w:rFonts w:hint="eastAsia"/>
        </w:rPr>
        <w:t>号等の</w:t>
      </w:r>
      <w:r>
        <w:rPr>
          <w:rFonts w:hint="eastAsia"/>
        </w:rPr>
        <w:t>JAXA</w:t>
      </w:r>
      <w:r>
        <w:rPr>
          <w:rFonts w:hint="eastAsia"/>
        </w:rPr>
        <w:t>以外の衛星のデータも含め、衛星データを複合的に用いたり、あるいは、衛星データ解析技術以外のモデリング技術や同化技術など複数の技術分野を横断的に利用して、課題を解決しようとする利用研究です。</w:t>
      </w:r>
      <w:r w:rsidR="005C64BA">
        <w:rPr>
          <w:rFonts w:hint="eastAsia"/>
        </w:rPr>
        <w:t>詳細については、</w:t>
      </w:r>
      <w:r w:rsidR="005C64BA">
        <w:rPr>
          <w:rFonts w:hint="eastAsia"/>
        </w:rPr>
        <w:t>APPENDIX 5</w:t>
      </w:r>
      <w:r w:rsidR="005C64BA">
        <w:rPr>
          <w:rFonts w:hint="eastAsia"/>
        </w:rPr>
        <w:t>を参照ください。</w:t>
      </w:r>
    </w:p>
    <w:p w14:paraId="2514B2AA" w14:textId="77777777" w:rsidR="00F52063" w:rsidRDefault="00F52063" w:rsidP="00F52063">
      <w:pPr>
        <w:pStyle w:val="a4"/>
      </w:pPr>
    </w:p>
    <w:p w14:paraId="2616F73B" w14:textId="77777777" w:rsidR="00F52063" w:rsidRDefault="00F52063" w:rsidP="00F52063">
      <w:pPr>
        <w:pStyle w:val="a4"/>
      </w:pPr>
      <w:r>
        <w:rPr>
          <w:rFonts w:hint="eastAsia"/>
        </w:rPr>
        <w:t xml:space="preserve">(1) </w:t>
      </w:r>
      <w:r>
        <w:rPr>
          <w:rFonts w:hint="eastAsia"/>
        </w:rPr>
        <w:t>課題分野研究が目指す方向性</w:t>
      </w:r>
    </w:p>
    <w:p w14:paraId="5A17533F" w14:textId="77777777" w:rsidR="00F52063" w:rsidRDefault="00F52063" w:rsidP="00F52063">
      <w:pPr>
        <w:pStyle w:val="a4"/>
      </w:pPr>
      <w:r>
        <w:rPr>
          <w:rFonts w:hint="eastAsia"/>
        </w:rPr>
        <w:t>①</w:t>
      </w:r>
      <w:r>
        <w:rPr>
          <w:rFonts w:hint="eastAsia"/>
        </w:rPr>
        <w:t xml:space="preserve"> </w:t>
      </w:r>
      <w:r>
        <w:rPr>
          <w:rFonts w:hint="eastAsia"/>
        </w:rPr>
        <w:t>衛星データと地球環境モデリングの融合</w:t>
      </w:r>
    </w:p>
    <w:p w14:paraId="4BE1764C" w14:textId="77777777" w:rsidR="00F52063" w:rsidRDefault="00F52063" w:rsidP="00F52063">
      <w:pPr>
        <w:pStyle w:val="a4"/>
      </w:pPr>
      <w:r>
        <w:rPr>
          <w:rFonts w:hint="eastAsia"/>
        </w:rPr>
        <w:t xml:space="preserve">　地球観測衛星はこれまで災害監視や地球環境のモニタリングに大きく貢献してきましたが、今後はこれらに加えて、我々の社会にとって解決すべき地球温暖化や地球環境変化への対応としてグローバルな地球観測データの高度利用をさらに進めて行く必要があります。そのためには、地球環境全体として変化して行く過程を予測する必要があり、そのような過程をシミュレーションできる地球システム統合モデルや環境モデルの開発が各方面で進められていますが、その実施には様々な長期的な衛星観測データが不可欠となっています。また、科学技術イノベーション総合戦略</w:t>
      </w:r>
      <w:r>
        <w:rPr>
          <w:rFonts w:hint="eastAsia"/>
        </w:rPr>
        <w:t>2015</w:t>
      </w:r>
      <w:r>
        <w:rPr>
          <w:rFonts w:hint="eastAsia"/>
        </w:rPr>
        <w:t>においても、地球環境観測・予測技術を統合した情報プラットフォームの構築【総務省、文部科学省、国土交通省、環境省】が謳われています。</w:t>
      </w:r>
    </w:p>
    <w:p w14:paraId="2384165B" w14:textId="77777777" w:rsidR="00F52063" w:rsidRDefault="00F52063" w:rsidP="00F52063">
      <w:pPr>
        <w:pStyle w:val="a4"/>
      </w:pPr>
    </w:p>
    <w:p w14:paraId="1D5A653F" w14:textId="77777777" w:rsidR="00F52063" w:rsidRDefault="00F52063" w:rsidP="00F52063">
      <w:pPr>
        <w:pStyle w:val="a4"/>
      </w:pPr>
      <w:r>
        <w:rPr>
          <w:rFonts w:hint="eastAsia"/>
        </w:rPr>
        <w:t>②</w:t>
      </w:r>
      <w:r>
        <w:rPr>
          <w:rFonts w:hint="eastAsia"/>
        </w:rPr>
        <w:t xml:space="preserve"> </w:t>
      </w:r>
      <w:r>
        <w:rPr>
          <w:rFonts w:hint="eastAsia"/>
        </w:rPr>
        <w:t>地球科学と社会利用の両輪としての地球観測</w:t>
      </w:r>
    </w:p>
    <w:p w14:paraId="4E24127A" w14:textId="2FEAE09A" w:rsidR="0011277E" w:rsidRPr="00F52063" w:rsidRDefault="00F52063" w:rsidP="00F52063">
      <w:pPr>
        <w:pStyle w:val="a4"/>
      </w:pPr>
      <w:r>
        <w:rPr>
          <w:rFonts w:hint="eastAsia"/>
        </w:rPr>
        <w:t xml:space="preserve">　地球観測は、その本来の特性から、ひとつのミッションで地球科学と社会利用の両面に波及効果をもたらすものであります。従って、地球科学と社会利用のミッションを切り離して議論することは、地球観測が本来持っている両面性に鑑みて、極めて非効率な事態を生み出すと考えられます。むしろ、両者がシナジー効果を生み出しつつ発展することが戦略的に有効であります。従って、課題分野研究では、ゴールとして社会利用のみを追求するのではなく、同時に地球科学の発展も目指すものであります。</w:t>
      </w:r>
    </w:p>
    <w:p w14:paraId="5FDE6D54" w14:textId="77777777" w:rsidR="00F52063" w:rsidRDefault="00F52063" w:rsidP="00F52063">
      <w:pPr>
        <w:pStyle w:val="a4"/>
      </w:pPr>
      <w:r>
        <w:br w:type="page"/>
      </w:r>
      <w:r>
        <w:rPr>
          <w:rFonts w:hint="eastAsia"/>
        </w:rPr>
        <w:lastRenderedPageBreak/>
        <w:t xml:space="preserve">(2) </w:t>
      </w:r>
      <w:r>
        <w:rPr>
          <w:rFonts w:hint="eastAsia"/>
        </w:rPr>
        <w:t>課題分野研究一覧</w:t>
      </w:r>
    </w:p>
    <w:p w14:paraId="4F31F05A" w14:textId="51037AAF" w:rsidR="0011277E" w:rsidRDefault="00F52063" w:rsidP="00F52063">
      <w:pPr>
        <w:pStyle w:val="a4"/>
      </w:pPr>
      <w:r>
        <w:rPr>
          <w:rFonts w:hint="eastAsia"/>
        </w:rPr>
        <w:t>以下に、</w:t>
      </w:r>
      <w:r>
        <w:rPr>
          <w:rFonts w:hint="eastAsia"/>
        </w:rPr>
        <w:t>EORC</w:t>
      </w:r>
      <w:r>
        <w:rPr>
          <w:rFonts w:hint="eastAsia"/>
        </w:rPr>
        <w:t>で行う課題分野研究と利用する衛星データのマトリックスを示します。</w:t>
      </w:r>
      <w:r w:rsidR="004624C5">
        <w:rPr>
          <w:rFonts w:hint="eastAsia"/>
        </w:rPr>
        <w:t>JAXA</w:t>
      </w:r>
      <w:r w:rsidR="004624C5">
        <w:rPr>
          <w:rFonts w:hint="eastAsia"/>
        </w:rPr>
        <w:t>では、各衛星ミッションと、地球観測研究センター（</w:t>
      </w:r>
      <w:r w:rsidR="004624C5">
        <w:rPr>
          <w:rFonts w:hint="eastAsia"/>
        </w:rPr>
        <w:t>EORC</w:t>
      </w:r>
      <w:r w:rsidR="004624C5">
        <w:rPr>
          <w:rFonts w:hint="eastAsia"/>
        </w:rPr>
        <w:t>）、</w:t>
      </w:r>
      <w:r w:rsidR="004624C5" w:rsidRPr="0007169B">
        <w:rPr>
          <w:rFonts w:hint="eastAsia"/>
        </w:rPr>
        <w:t>衛星利用運用センター</w:t>
      </w:r>
      <w:r w:rsidR="004624C5">
        <w:rPr>
          <w:rFonts w:hint="eastAsia"/>
        </w:rPr>
        <w:t>（</w:t>
      </w:r>
      <w:r w:rsidR="004624C5">
        <w:rPr>
          <w:rFonts w:hint="eastAsia"/>
        </w:rPr>
        <w:t>SAOC</w:t>
      </w:r>
      <w:r w:rsidR="004624C5">
        <w:rPr>
          <w:rFonts w:hint="eastAsia"/>
        </w:rPr>
        <w:t>）が連携して衛星地球観測とその活用を行っています。</w:t>
      </w:r>
      <w:r w:rsidR="004624C5">
        <w:rPr>
          <w:rFonts w:hint="eastAsia"/>
        </w:rPr>
        <w:t>EORC</w:t>
      </w:r>
      <w:r w:rsidR="004624C5">
        <w:rPr>
          <w:rFonts w:hint="eastAsia"/>
        </w:rPr>
        <w:t>が主に担当する部</w:t>
      </w:r>
      <w:r>
        <w:rPr>
          <w:rFonts w:hint="eastAsia"/>
        </w:rPr>
        <w:t>分を黄色で示しています。</w:t>
      </w:r>
    </w:p>
    <w:p w14:paraId="49DE8436" w14:textId="77777777" w:rsidR="0011277E" w:rsidRDefault="0011277E" w:rsidP="0011277E">
      <w:pPr>
        <w:pStyle w:val="a4"/>
      </w:pPr>
    </w:p>
    <w:p w14:paraId="7D76B963" w14:textId="77777777" w:rsidR="00F52063" w:rsidRDefault="00F52063" w:rsidP="00F52063">
      <w:pPr>
        <w:pStyle w:val="a4"/>
      </w:pPr>
    </w:p>
    <w:tbl>
      <w:tblPr>
        <w:tblStyle w:val="affd"/>
        <w:tblW w:w="8505" w:type="dxa"/>
        <w:tblInd w:w="108" w:type="dxa"/>
        <w:tblLayout w:type="fixed"/>
        <w:tblLook w:val="04A0" w:firstRow="1" w:lastRow="0" w:firstColumn="1" w:lastColumn="0" w:noHBand="0" w:noVBand="1"/>
      </w:tblPr>
      <w:tblGrid>
        <w:gridCol w:w="709"/>
        <w:gridCol w:w="992"/>
        <w:gridCol w:w="851"/>
        <w:gridCol w:w="850"/>
        <w:gridCol w:w="851"/>
        <w:gridCol w:w="850"/>
        <w:gridCol w:w="851"/>
        <w:gridCol w:w="850"/>
        <w:gridCol w:w="1701"/>
      </w:tblGrid>
      <w:tr w:rsidR="00F52063" w:rsidRPr="00351AE9" w14:paraId="14F95C24" w14:textId="77777777" w:rsidTr="002253EB">
        <w:trPr>
          <w:trHeight w:val="853"/>
        </w:trPr>
        <w:tc>
          <w:tcPr>
            <w:tcW w:w="1701" w:type="dxa"/>
            <w:gridSpan w:val="2"/>
            <w:tcBorders>
              <w:tl2br w:val="single" w:sz="4" w:space="0" w:color="auto"/>
            </w:tcBorders>
          </w:tcPr>
          <w:p w14:paraId="4EB2FDD4" w14:textId="77777777" w:rsidR="00F52063" w:rsidRPr="00351AE9" w:rsidRDefault="00F52063" w:rsidP="00FC64FC">
            <w:pPr>
              <w:pStyle w:val="a4"/>
              <w:jc w:val="right"/>
              <w:rPr>
                <w:sz w:val="21"/>
                <w:szCs w:val="21"/>
              </w:rPr>
            </w:pPr>
            <w:r w:rsidRPr="00351AE9">
              <w:rPr>
                <w:rFonts w:hint="eastAsia"/>
                <w:sz w:val="21"/>
                <w:szCs w:val="21"/>
              </w:rPr>
              <w:t>衛星</w:t>
            </w:r>
          </w:p>
          <w:p w14:paraId="43C09963" w14:textId="77777777" w:rsidR="00F52063" w:rsidRPr="00351AE9" w:rsidRDefault="00F52063" w:rsidP="00FC64FC">
            <w:pPr>
              <w:pStyle w:val="a4"/>
              <w:rPr>
                <w:sz w:val="21"/>
                <w:szCs w:val="21"/>
              </w:rPr>
            </w:pPr>
            <w:r w:rsidRPr="00351AE9">
              <w:rPr>
                <w:rFonts w:hint="eastAsia"/>
                <w:sz w:val="21"/>
                <w:szCs w:val="21"/>
              </w:rPr>
              <w:t>研究分野</w:t>
            </w:r>
          </w:p>
        </w:tc>
        <w:tc>
          <w:tcPr>
            <w:tcW w:w="851" w:type="dxa"/>
          </w:tcPr>
          <w:p w14:paraId="4EC94FF8" w14:textId="77777777" w:rsidR="00F52063" w:rsidRPr="00CF2A6A" w:rsidRDefault="00F52063" w:rsidP="00FC64FC">
            <w:pPr>
              <w:pStyle w:val="a4"/>
              <w:rPr>
                <w:sz w:val="18"/>
                <w:szCs w:val="21"/>
              </w:rPr>
            </w:pPr>
            <w:r w:rsidRPr="00CF2A6A">
              <w:rPr>
                <w:rFonts w:hint="eastAsia"/>
                <w:sz w:val="18"/>
                <w:szCs w:val="21"/>
              </w:rPr>
              <w:t>ALOS</w:t>
            </w:r>
            <w:r w:rsidRPr="00CF2A6A">
              <w:rPr>
                <w:sz w:val="18"/>
                <w:szCs w:val="21"/>
              </w:rPr>
              <w:t>-2</w:t>
            </w:r>
          </w:p>
        </w:tc>
        <w:tc>
          <w:tcPr>
            <w:tcW w:w="850" w:type="dxa"/>
          </w:tcPr>
          <w:p w14:paraId="1C0DB13E" w14:textId="77777777" w:rsidR="00F52063" w:rsidRPr="00CF2A6A" w:rsidRDefault="00F52063" w:rsidP="00FC64FC">
            <w:pPr>
              <w:pStyle w:val="a4"/>
              <w:rPr>
                <w:sz w:val="18"/>
                <w:szCs w:val="21"/>
              </w:rPr>
            </w:pPr>
            <w:r w:rsidRPr="00CF2A6A">
              <w:rPr>
                <w:rFonts w:hint="eastAsia"/>
                <w:sz w:val="18"/>
                <w:szCs w:val="21"/>
              </w:rPr>
              <w:t>GPM/</w:t>
            </w:r>
          </w:p>
          <w:p w14:paraId="54554A53" w14:textId="77777777" w:rsidR="00F52063" w:rsidRPr="00CF2A6A" w:rsidRDefault="00F52063" w:rsidP="00FC64FC">
            <w:pPr>
              <w:pStyle w:val="a4"/>
              <w:rPr>
                <w:sz w:val="18"/>
                <w:szCs w:val="21"/>
              </w:rPr>
            </w:pPr>
            <w:r w:rsidRPr="00CF2A6A">
              <w:rPr>
                <w:rFonts w:hint="eastAsia"/>
                <w:sz w:val="18"/>
                <w:szCs w:val="21"/>
              </w:rPr>
              <w:t>TRMM</w:t>
            </w:r>
          </w:p>
        </w:tc>
        <w:tc>
          <w:tcPr>
            <w:tcW w:w="851" w:type="dxa"/>
          </w:tcPr>
          <w:p w14:paraId="671131D5" w14:textId="77777777" w:rsidR="00F52063" w:rsidRPr="00CF2A6A" w:rsidRDefault="00F52063" w:rsidP="00FC64FC">
            <w:pPr>
              <w:pStyle w:val="a4"/>
              <w:rPr>
                <w:sz w:val="18"/>
                <w:szCs w:val="21"/>
              </w:rPr>
            </w:pPr>
            <w:r w:rsidRPr="00CF2A6A">
              <w:rPr>
                <w:rFonts w:hint="eastAsia"/>
                <w:sz w:val="18"/>
                <w:szCs w:val="21"/>
              </w:rPr>
              <w:t>Earth</w:t>
            </w:r>
          </w:p>
          <w:p w14:paraId="19B1B6DC" w14:textId="77777777" w:rsidR="00F52063" w:rsidRPr="00CF2A6A" w:rsidRDefault="00F52063" w:rsidP="00FC64FC">
            <w:pPr>
              <w:pStyle w:val="a4"/>
              <w:rPr>
                <w:sz w:val="18"/>
                <w:szCs w:val="21"/>
              </w:rPr>
            </w:pPr>
            <w:r w:rsidRPr="00CF2A6A">
              <w:rPr>
                <w:rFonts w:hint="eastAsia"/>
                <w:sz w:val="18"/>
                <w:szCs w:val="21"/>
              </w:rPr>
              <w:t>C</w:t>
            </w:r>
            <w:r w:rsidRPr="00CF2A6A">
              <w:rPr>
                <w:sz w:val="18"/>
                <w:szCs w:val="21"/>
              </w:rPr>
              <w:t>ARE</w:t>
            </w:r>
          </w:p>
        </w:tc>
        <w:tc>
          <w:tcPr>
            <w:tcW w:w="850" w:type="dxa"/>
          </w:tcPr>
          <w:p w14:paraId="51C0E0C6" w14:textId="77777777" w:rsidR="00F52063" w:rsidRPr="00CF2A6A" w:rsidRDefault="00F52063" w:rsidP="00FC64FC">
            <w:pPr>
              <w:pStyle w:val="a4"/>
              <w:rPr>
                <w:sz w:val="18"/>
                <w:szCs w:val="21"/>
              </w:rPr>
            </w:pPr>
            <w:r w:rsidRPr="00CF2A6A">
              <w:rPr>
                <w:rFonts w:hint="eastAsia"/>
                <w:sz w:val="18"/>
                <w:szCs w:val="21"/>
              </w:rPr>
              <w:t>GCOM</w:t>
            </w:r>
          </w:p>
        </w:tc>
        <w:tc>
          <w:tcPr>
            <w:tcW w:w="851" w:type="dxa"/>
          </w:tcPr>
          <w:p w14:paraId="6F7BF760" w14:textId="77777777" w:rsidR="00F52063" w:rsidRPr="00CF2A6A" w:rsidRDefault="00F52063" w:rsidP="00FC64FC">
            <w:pPr>
              <w:pStyle w:val="a4"/>
              <w:rPr>
                <w:sz w:val="18"/>
                <w:szCs w:val="21"/>
              </w:rPr>
            </w:pPr>
            <w:r w:rsidRPr="00CF2A6A">
              <w:rPr>
                <w:rFonts w:hint="eastAsia"/>
                <w:sz w:val="18"/>
                <w:szCs w:val="21"/>
              </w:rPr>
              <w:t>GOSAT</w:t>
            </w:r>
          </w:p>
        </w:tc>
        <w:tc>
          <w:tcPr>
            <w:tcW w:w="850" w:type="dxa"/>
          </w:tcPr>
          <w:p w14:paraId="585C99EE" w14:textId="6A9CE6D8" w:rsidR="00F52063" w:rsidRPr="00CF2A6A" w:rsidRDefault="00F52063" w:rsidP="00FC64FC">
            <w:pPr>
              <w:pStyle w:val="a4"/>
              <w:rPr>
                <w:sz w:val="18"/>
                <w:szCs w:val="21"/>
              </w:rPr>
            </w:pPr>
            <w:r w:rsidRPr="00CF2A6A">
              <w:rPr>
                <w:rFonts w:hint="eastAsia"/>
                <w:sz w:val="18"/>
                <w:szCs w:val="21"/>
              </w:rPr>
              <w:t>ひまわり</w:t>
            </w:r>
          </w:p>
        </w:tc>
        <w:tc>
          <w:tcPr>
            <w:tcW w:w="1701" w:type="dxa"/>
          </w:tcPr>
          <w:p w14:paraId="738A1FF8" w14:textId="77777777" w:rsidR="00F52063" w:rsidRPr="00351AE9" w:rsidRDefault="00F52063" w:rsidP="00FC64FC">
            <w:pPr>
              <w:pStyle w:val="a4"/>
              <w:rPr>
                <w:sz w:val="21"/>
                <w:szCs w:val="21"/>
              </w:rPr>
            </w:pPr>
            <w:r w:rsidRPr="00351AE9">
              <w:rPr>
                <w:rFonts w:hint="eastAsia"/>
                <w:sz w:val="21"/>
                <w:szCs w:val="21"/>
              </w:rPr>
              <w:t>連携機関</w:t>
            </w:r>
          </w:p>
        </w:tc>
      </w:tr>
      <w:tr w:rsidR="00F52063" w:rsidRPr="00351AE9" w14:paraId="392DB583" w14:textId="77777777" w:rsidTr="002253EB">
        <w:tc>
          <w:tcPr>
            <w:tcW w:w="1701" w:type="dxa"/>
            <w:gridSpan w:val="2"/>
          </w:tcPr>
          <w:p w14:paraId="3D508C0C" w14:textId="77777777" w:rsidR="00F52063" w:rsidRPr="00351AE9" w:rsidRDefault="00F52063" w:rsidP="00FC64FC">
            <w:pPr>
              <w:pStyle w:val="a4"/>
              <w:rPr>
                <w:sz w:val="21"/>
                <w:szCs w:val="21"/>
              </w:rPr>
            </w:pPr>
            <w:r w:rsidRPr="00351AE9">
              <w:rPr>
                <w:rFonts w:hint="eastAsia"/>
                <w:sz w:val="21"/>
                <w:szCs w:val="21"/>
              </w:rPr>
              <w:t>防災利用</w:t>
            </w:r>
          </w:p>
        </w:tc>
        <w:tc>
          <w:tcPr>
            <w:tcW w:w="851" w:type="dxa"/>
          </w:tcPr>
          <w:p w14:paraId="56198053" w14:textId="77777777" w:rsidR="00F52063" w:rsidRPr="00CF2A6A" w:rsidRDefault="00F52063" w:rsidP="00FC64FC">
            <w:pPr>
              <w:pStyle w:val="a4"/>
              <w:jc w:val="center"/>
              <w:rPr>
                <w:szCs w:val="21"/>
              </w:rPr>
            </w:pPr>
            <w:r w:rsidRPr="00CF2A6A">
              <w:rPr>
                <w:rFonts w:hint="eastAsia"/>
                <w:szCs w:val="21"/>
              </w:rPr>
              <w:t>○</w:t>
            </w:r>
          </w:p>
        </w:tc>
        <w:tc>
          <w:tcPr>
            <w:tcW w:w="850" w:type="dxa"/>
          </w:tcPr>
          <w:p w14:paraId="2B5CD36F" w14:textId="77777777" w:rsidR="00F52063" w:rsidRPr="00351AE9" w:rsidRDefault="00F52063" w:rsidP="00FC64FC">
            <w:pPr>
              <w:pStyle w:val="a4"/>
              <w:jc w:val="center"/>
              <w:rPr>
                <w:sz w:val="21"/>
                <w:szCs w:val="21"/>
              </w:rPr>
            </w:pPr>
          </w:p>
        </w:tc>
        <w:tc>
          <w:tcPr>
            <w:tcW w:w="851" w:type="dxa"/>
          </w:tcPr>
          <w:p w14:paraId="232816A7" w14:textId="77777777" w:rsidR="00F52063" w:rsidRPr="00351AE9" w:rsidRDefault="00F52063" w:rsidP="00FC64FC">
            <w:pPr>
              <w:pStyle w:val="a4"/>
              <w:jc w:val="center"/>
              <w:rPr>
                <w:sz w:val="21"/>
                <w:szCs w:val="21"/>
              </w:rPr>
            </w:pPr>
          </w:p>
        </w:tc>
        <w:tc>
          <w:tcPr>
            <w:tcW w:w="850" w:type="dxa"/>
          </w:tcPr>
          <w:p w14:paraId="53F9C987" w14:textId="77777777" w:rsidR="00F52063" w:rsidRPr="00351AE9" w:rsidRDefault="00F52063" w:rsidP="00FC64FC">
            <w:pPr>
              <w:pStyle w:val="a4"/>
              <w:jc w:val="center"/>
              <w:rPr>
                <w:sz w:val="21"/>
                <w:szCs w:val="21"/>
              </w:rPr>
            </w:pPr>
          </w:p>
        </w:tc>
        <w:tc>
          <w:tcPr>
            <w:tcW w:w="851" w:type="dxa"/>
          </w:tcPr>
          <w:p w14:paraId="30B5171C" w14:textId="77777777" w:rsidR="00F52063" w:rsidRPr="00351AE9" w:rsidRDefault="00F52063" w:rsidP="00FC64FC">
            <w:pPr>
              <w:pStyle w:val="a4"/>
              <w:jc w:val="center"/>
              <w:rPr>
                <w:sz w:val="21"/>
                <w:szCs w:val="21"/>
              </w:rPr>
            </w:pPr>
          </w:p>
        </w:tc>
        <w:tc>
          <w:tcPr>
            <w:tcW w:w="850" w:type="dxa"/>
          </w:tcPr>
          <w:p w14:paraId="2E44698F" w14:textId="77777777" w:rsidR="00F52063" w:rsidRPr="00351AE9" w:rsidRDefault="00F52063" w:rsidP="00FC64FC">
            <w:pPr>
              <w:pStyle w:val="a4"/>
              <w:jc w:val="center"/>
              <w:rPr>
                <w:sz w:val="21"/>
                <w:szCs w:val="21"/>
              </w:rPr>
            </w:pPr>
          </w:p>
        </w:tc>
        <w:tc>
          <w:tcPr>
            <w:tcW w:w="1701" w:type="dxa"/>
          </w:tcPr>
          <w:p w14:paraId="11926B5E" w14:textId="77777777" w:rsidR="00F52063" w:rsidRPr="00CF2A6A" w:rsidRDefault="00F52063" w:rsidP="00FC64FC">
            <w:pPr>
              <w:pStyle w:val="a4"/>
              <w:rPr>
                <w:sz w:val="16"/>
                <w:szCs w:val="21"/>
              </w:rPr>
            </w:pPr>
          </w:p>
        </w:tc>
      </w:tr>
      <w:tr w:rsidR="002253EB" w:rsidRPr="00351AE9" w14:paraId="7CED2FE7" w14:textId="77777777" w:rsidTr="002253EB">
        <w:tc>
          <w:tcPr>
            <w:tcW w:w="709" w:type="dxa"/>
            <w:vMerge w:val="restart"/>
            <w:shd w:val="clear" w:color="auto" w:fill="FFFF00"/>
          </w:tcPr>
          <w:p w14:paraId="29993D8E" w14:textId="77777777" w:rsidR="00F52063" w:rsidRPr="00351AE9" w:rsidRDefault="00F52063" w:rsidP="00FC64FC">
            <w:pPr>
              <w:pStyle w:val="a4"/>
              <w:rPr>
                <w:sz w:val="21"/>
                <w:szCs w:val="21"/>
              </w:rPr>
            </w:pPr>
            <w:r w:rsidRPr="00351AE9">
              <w:rPr>
                <w:rFonts w:hint="eastAsia"/>
                <w:sz w:val="21"/>
                <w:szCs w:val="21"/>
              </w:rPr>
              <w:t>海洋監視</w:t>
            </w:r>
          </w:p>
        </w:tc>
        <w:tc>
          <w:tcPr>
            <w:tcW w:w="992" w:type="dxa"/>
          </w:tcPr>
          <w:p w14:paraId="76DB37B1" w14:textId="77777777" w:rsidR="00F52063" w:rsidRPr="00351AE9" w:rsidRDefault="00F52063" w:rsidP="00FC64FC">
            <w:pPr>
              <w:pStyle w:val="a4"/>
              <w:rPr>
                <w:sz w:val="21"/>
                <w:szCs w:val="21"/>
              </w:rPr>
            </w:pPr>
            <w:r w:rsidRPr="00351AE9">
              <w:rPr>
                <w:rFonts w:hint="eastAsia"/>
                <w:sz w:val="21"/>
                <w:szCs w:val="21"/>
              </w:rPr>
              <w:t>①</w:t>
            </w:r>
            <w:r w:rsidRPr="00351AE9">
              <w:rPr>
                <w:rFonts w:hint="eastAsia"/>
                <w:sz w:val="21"/>
                <w:szCs w:val="21"/>
              </w:rPr>
              <w:t xml:space="preserve"> </w:t>
            </w:r>
            <w:r w:rsidRPr="00351AE9">
              <w:rPr>
                <w:rFonts w:hint="eastAsia"/>
                <w:sz w:val="21"/>
                <w:szCs w:val="21"/>
              </w:rPr>
              <w:t>船舶監視</w:t>
            </w:r>
          </w:p>
        </w:tc>
        <w:tc>
          <w:tcPr>
            <w:tcW w:w="851" w:type="dxa"/>
            <w:tcBorders>
              <w:bottom w:val="single" w:sz="4" w:space="0" w:color="auto"/>
            </w:tcBorders>
          </w:tcPr>
          <w:p w14:paraId="52F4699A" w14:textId="77777777" w:rsidR="00F52063" w:rsidRPr="00351AE9" w:rsidRDefault="00F52063" w:rsidP="00FC64FC">
            <w:pPr>
              <w:pStyle w:val="a4"/>
              <w:jc w:val="center"/>
              <w:rPr>
                <w:sz w:val="21"/>
                <w:szCs w:val="21"/>
              </w:rPr>
            </w:pPr>
            <w:r w:rsidRPr="00CF2A6A">
              <w:rPr>
                <w:rFonts w:hint="eastAsia"/>
                <w:szCs w:val="21"/>
              </w:rPr>
              <w:t>○</w:t>
            </w:r>
          </w:p>
        </w:tc>
        <w:tc>
          <w:tcPr>
            <w:tcW w:w="850" w:type="dxa"/>
            <w:tcBorders>
              <w:bottom w:val="single" w:sz="4" w:space="0" w:color="auto"/>
            </w:tcBorders>
          </w:tcPr>
          <w:p w14:paraId="05840CCB" w14:textId="77777777" w:rsidR="00F52063" w:rsidRPr="00351AE9" w:rsidRDefault="00F52063" w:rsidP="00FC64FC">
            <w:pPr>
              <w:pStyle w:val="a4"/>
              <w:jc w:val="center"/>
              <w:rPr>
                <w:sz w:val="21"/>
                <w:szCs w:val="21"/>
              </w:rPr>
            </w:pPr>
          </w:p>
        </w:tc>
        <w:tc>
          <w:tcPr>
            <w:tcW w:w="851" w:type="dxa"/>
            <w:tcBorders>
              <w:bottom w:val="single" w:sz="4" w:space="0" w:color="auto"/>
            </w:tcBorders>
          </w:tcPr>
          <w:p w14:paraId="35EB850A" w14:textId="77777777" w:rsidR="00F52063" w:rsidRPr="00351AE9" w:rsidRDefault="00F52063" w:rsidP="00FC64FC">
            <w:pPr>
              <w:pStyle w:val="a4"/>
              <w:jc w:val="center"/>
              <w:rPr>
                <w:sz w:val="21"/>
                <w:szCs w:val="21"/>
              </w:rPr>
            </w:pPr>
          </w:p>
        </w:tc>
        <w:tc>
          <w:tcPr>
            <w:tcW w:w="850" w:type="dxa"/>
            <w:tcBorders>
              <w:bottom w:val="single" w:sz="4" w:space="0" w:color="auto"/>
            </w:tcBorders>
          </w:tcPr>
          <w:p w14:paraId="275B9A70" w14:textId="77777777" w:rsidR="00F52063" w:rsidRPr="00351AE9" w:rsidRDefault="00F52063" w:rsidP="00FC64FC">
            <w:pPr>
              <w:pStyle w:val="a4"/>
              <w:jc w:val="center"/>
              <w:rPr>
                <w:sz w:val="21"/>
                <w:szCs w:val="21"/>
              </w:rPr>
            </w:pPr>
            <w:r w:rsidRPr="00CF2A6A">
              <w:rPr>
                <w:rFonts w:hint="eastAsia"/>
                <w:szCs w:val="21"/>
              </w:rPr>
              <w:t>○</w:t>
            </w:r>
          </w:p>
        </w:tc>
        <w:tc>
          <w:tcPr>
            <w:tcW w:w="851" w:type="dxa"/>
            <w:tcBorders>
              <w:bottom w:val="single" w:sz="4" w:space="0" w:color="auto"/>
            </w:tcBorders>
          </w:tcPr>
          <w:p w14:paraId="0040914F" w14:textId="77777777" w:rsidR="00F52063" w:rsidRPr="00351AE9" w:rsidRDefault="00F52063" w:rsidP="00FC64FC">
            <w:pPr>
              <w:pStyle w:val="a4"/>
              <w:jc w:val="center"/>
              <w:rPr>
                <w:sz w:val="21"/>
                <w:szCs w:val="21"/>
              </w:rPr>
            </w:pPr>
          </w:p>
        </w:tc>
        <w:tc>
          <w:tcPr>
            <w:tcW w:w="850" w:type="dxa"/>
            <w:tcBorders>
              <w:bottom w:val="single" w:sz="4" w:space="0" w:color="auto"/>
            </w:tcBorders>
          </w:tcPr>
          <w:p w14:paraId="48133647" w14:textId="77777777" w:rsidR="00F52063" w:rsidRPr="00351AE9" w:rsidRDefault="00F52063" w:rsidP="00FC64FC">
            <w:pPr>
              <w:pStyle w:val="a4"/>
              <w:jc w:val="center"/>
              <w:rPr>
                <w:sz w:val="21"/>
                <w:szCs w:val="21"/>
              </w:rPr>
            </w:pPr>
          </w:p>
        </w:tc>
        <w:tc>
          <w:tcPr>
            <w:tcW w:w="1701" w:type="dxa"/>
            <w:tcBorders>
              <w:bottom w:val="single" w:sz="4" w:space="0" w:color="auto"/>
            </w:tcBorders>
          </w:tcPr>
          <w:p w14:paraId="24160C93" w14:textId="77777777" w:rsidR="00F52063" w:rsidRPr="00CF2A6A" w:rsidRDefault="00F52063" w:rsidP="00FC64FC">
            <w:pPr>
              <w:pStyle w:val="a4"/>
              <w:rPr>
                <w:sz w:val="16"/>
                <w:szCs w:val="21"/>
              </w:rPr>
            </w:pPr>
          </w:p>
        </w:tc>
      </w:tr>
      <w:tr w:rsidR="002253EB" w:rsidRPr="00351AE9" w14:paraId="0C895CEB" w14:textId="77777777" w:rsidTr="002253EB">
        <w:tc>
          <w:tcPr>
            <w:tcW w:w="709" w:type="dxa"/>
            <w:vMerge/>
            <w:shd w:val="clear" w:color="auto" w:fill="FFFF00"/>
          </w:tcPr>
          <w:p w14:paraId="32539C37" w14:textId="77777777" w:rsidR="00F52063" w:rsidRPr="00351AE9" w:rsidRDefault="00F52063" w:rsidP="00FC64FC">
            <w:pPr>
              <w:pStyle w:val="a4"/>
              <w:rPr>
                <w:sz w:val="21"/>
                <w:szCs w:val="21"/>
              </w:rPr>
            </w:pPr>
          </w:p>
        </w:tc>
        <w:tc>
          <w:tcPr>
            <w:tcW w:w="992" w:type="dxa"/>
            <w:shd w:val="clear" w:color="auto" w:fill="FFFF00"/>
          </w:tcPr>
          <w:p w14:paraId="4C9CC804" w14:textId="77777777" w:rsidR="00F52063" w:rsidRPr="00351AE9" w:rsidRDefault="00F52063" w:rsidP="00FC64FC">
            <w:pPr>
              <w:pStyle w:val="a4"/>
              <w:rPr>
                <w:sz w:val="21"/>
                <w:szCs w:val="21"/>
              </w:rPr>
            </w:pPr>
            <w:r w:rsidRPr="00351AE9">
              <w:rPr>
                <w:rFonts w:hint="eastAsia"/>
                <w:sz w:val="21"/>
                <w:szCs w:val="21"/>
              </w:rPr>
              <w:t>②</w:t>
            </w:r>
            <w:r w:rsidRPr="00351AE9">
              <w:rPr>
                <w:rFonts w:hint="eastAsia"/>
                <w:sz w:val="21"/>
                <w:szCs w:val="21"/>
              </w:rPr>
              <w:t xml:space="preserve"> </w:t>
            </w:r>
            <w:r w:rsidRPr="00351AE9">
              <w:rPr>
                <w:rFonts w:hint="eastAsia"/>
                <w:sz w:val="21"/>
                <w:szCs w:val="21"/>
              </w:rPr>
              <w:t>環境監視</w:t>
            </w:r>
          </w:p>
        </w:tc>
        <w:tc>
          <w:tcPr>
            <w:tcW w:w="851" w:type="dxa"/>
            <w:tcBorders>
              <w:bottom w:val="single" w:sz="4" w:space="0" w:color="auto"/>
            </w:tcBorders>
            <w:shd w:val="clear" w:color="auto" w:fill="FFFF00"/>
          </w:tcPr>
          <w:p w14:paraId="35B219B8" w14:textId="77777777" w:rsidR="00F52063" w:rsidRPr="00351AE9" w:rsidRDefault="00F52063" w:rsidP="00FC64FC">
            <w:pPr>
              <w:pStyle w:val="a4"/>
              <w:jc w:val="center"/>
              <w:rPr>
                <w:sz w:val="21"/>
                <w:szCs w:val="21"/>
              </w:rPr>
            </w:pPr>
          </w:p>
        </w:tc>
        <w:tc>
          <w:tcPr>
            <w:tcW w:w="850" w:type="dxa"/>
            <w:tcBorders>
              <w:bottom w:val="single" w:sz="4" w:space="0" w:color="auto"/>
            </w:tcBorders>
            <w:shd w:val="clear" w:color="auto" w:fill="FFFF00"/>
          </w:tcPr>
          <w:p w14:paraId="0C9180A3" w14:textId="77777777" w:rsidR="00F52063" w:rsidRPr="00351AE9" w:rsidRDefault="00F52063" w:rsidP="00FC64FC">
            <w:pPr>
              <w:pStyle w:val="a4"/>
              <w:jc w:val="center"/>
              <w:rPr>
                <w:sz w:val="21"/>
                <w:szCs w:val="21"/>
              </w:rPr>
            </w:pPr>
            <w:r w:rsidRPr="00CF2A6A">
              <w:rPr>
                <w:rFonts w:hint="eastAsia"/>
                <w:szCs w:val="21"/>
              </w:rPr>
              <w:t>○</w:t>
            </w:r>
          </w:p>
        </w:tc>
        <w:tc>
          <w:tcPr>
            <w:tcW w:w="851" w:type="dxa"/>
            <w:tcBorders>
              <w:bottom w:val="single" w:sz="4" w:space="0" w:color="auto"/>
            </w:tcBorders>
            <w:shd w:val="clear" w:color="auto" w:fill="FFFF00"/>
          </w:tcPr>
          <w:p w14:paraId="4500AA0E" w14:textId="77777777" w:rsidR="00F52063" w:rsidRPr="00351AE9" w:rsidRDefault="00F52063" w:rsidP="00FC64FC">
            <w:pPr>
              <w:pStyle w:val="a4"/>
              <w:jc w:val="center"/>
              <w:rPr>
                <w:sz w:val="21"/>
                <w:szCs w:val="21"/>
              </w:rPr>
            </w:pPr>
          </w:p>
        </w:tc>
        <w:tc>
          <w:tcPr>
            <w:tcW w:w="850" w:type="dxa"/>
            <w:tcBorders>
              <w:bottom w:val="single" w:sz="4" w:space="0" w:color="auto"/>
            </w:tcBorders>
            <w:shd w:val="clear" w:color="auto" w:fill="FFFF00"/>
          </w:tcPr>
          <w:p w14:paraId="4588C7CF" w14:textId="77777777" w:rsidR="00F52063" w:rsidRPr="00351AE9" w:rsidRDefault="00F52063" w:rsidP="00FC64FC">
            <w:pPr>
              <w:pStyle w:val="a4"/>
              <w:jc w:val="center"/>
              <w:rPr>
                <w:sz w:val="21"/>
                <w:szCs w:val="21"/>
              </w:rPr>
            </w:pPr>
            <w:r w:rsidRPr="00CF2A6A">
              <w:rPr>
                <w:rFonts w:hint="eastAsia"/>
                <w:szCs w:val="21"/>
              </w:rPr>
              <w:t>○</w:t>
            </w:r>
          </w:p>
        </w:tc>
        <w:tc>
          <w:tcPr>
            <w:tcW w:w="851" w:type="dxa"/>
            <w:tcBorders>
              <w:bottom w:val="single" w:sz="4" w:space="0" w:color="auto"/>
            </w:tcBorders>
            <w:shd w:val="clear" w:color="auto" w:fill="FFFF00"/>
          </w:tcPr>
          <w:p w14:paraId="2B66192E" w14:textId="77777777" w:rsidR="00F52063" w:rsidRPr="00351AE9" w:rsidRDefault="00F52063" w:rsidP="00FC64FC">
            <w:pPr>
              <w:pStyle w:val="a4"/>
              <w:jc w:val="center"/>
              <w:rPr>
                <w:sz w:val="21"/>
                <w:szCs w:val="21"/>
              </w:rPr>
            </w:pPr>
          </w:p>
        </w:tc>
        <w:tc>
          <w:tcPr>
            <w:tcW w:w="850" w:type="dxa"/>
            <w:tcBorders>
              <w:bottom w:val="single" w:sz="4" w:space="0" w:color="auto"/>
            </w:tcBorders>
            <w:shd w:val="clear" w:color="auto" w:fill="FFFF00"/>
          </w:tcPr>
          <w:p w14:paraId="06E0D068" w14:textId="77777777" w:rsidR="00F52063" w:rsidRPr="00351AE9" w:rsidRDefault="00F52063" w:rsidP="00FC64FC">
            <w:pPr>
              <w:pStyle w:val="a4"/>
              <w:jc w:val="center"/>
              <w:rPr>
                <w:sz w:val="21"/>
                <w:szCs w:val="21"/>
              </w:rPr>
            </w:pPr>
            <w:r w:rsidRPr="00CF2A6A">
              <w:rPr>
                <w:rFonts w:hint="eastAsia"/>
                <w:szCs w:val="21"/>
              </w:rPr>
              <w:t>○</w:t>
            </w:r>
          </w:p>
        </w:tc>
        <w:tc>
          <w:tcPr>
            <w:tcW w:w="1701" w:type="dxa"/>
            <w:tcBorders>
              <w:bottom w:val="single" w:sz="4" w:space="0" w:color="auto"/>
            </w:tcBorders>
            <w:shd w:val="clear" w:color="auto" w:fill="FFFF00"/>
          </w:tcPr>
          <w:p w14:paraId="382F602C" w14:textId="3B185614" w:rsidR="00F52063" w:rsidRPr="00CF2A6A" w:rsidRDefault="00F52063" w:rsidP="00FC64FC">
            <w:pPr>
              <w:pStyle w:val="a4"/>
              <w:rPr>
                <w:sz w:val="16"/>
                <w:szCs w:val="21"/>
              </w:rPr>
            </w:pPr>
            <w:r w:rsidRPr="00CF2A6A">
              <w:rPr>
                <w:rFonts w:hint="eastAsia"/>
                <w:sz w:val="16"/>
                <w:szCs w:val="21"/>
              </w:rPr>
              <w:t>極地研究所・気象研究所・海洋研究開発機構</w:t>
            </w:r>
          </w:p>
        </w:tc>
      </w:tr>
      <w:tr w:rsidR="002253EB" w:rsidRPr="00351AE9" w14:paraId="6E23C710" w14:textId="77777777" w:rsidTr="002253EB">
        <w:tc>
          <w:tcPr>
            <w:tcW w:w="1701" w:type="dxa"/>
            <w:gridSpan w:val="2"/>
            <w:shd w:val="clear" w:color="auto" w:fill="FFFF00"/>
          </w:tcPr>
          <w:p w14:paraId="0CBE4A30" w14:textId="77777777" w:rsidR="00F52063" w:rsidRPr="00351AE9" w:rsidRDefault="00F52063" w:rsidP="00FC64FC">
            <w:pPr>
              <w:pStyle w:val="a4"/>
              <w:rPr>
                <w:sz w:val="21"/>
                <w:szCs w:val="21"/>
              </w:rPr>
            </w:pPr>
            <w:r w:rsidRPr="00351AE9">
              <w:rPr>
                <w:rFonts w:hint="eastAsia"/>
                <w:sz w:val="21"/>
                <w:szCs w:val="21"/>
              </w:rPr>
              <w:t>水循環・水資源管理</w:t>
            </w:r>
          </w:p>
        </w:tc>
        <w:tc>
          <w:tcPr>
            <w:tcW w:w="851" w:type="dxa"/>
            <w:tcBorders>
              <w:top w:val="single" w:sz="4" w:space="0" w:color="auto"/>
            </w:tcBorders>
            <w:shd w:val="clear" w:color="auto" w:fill="FFFF00"/>
          </w:tcPr>
          <w:p w14:paraId="7B30CA5B" w14:textId="77777777" w:rsidR="00F52063" w:rsidRPr="00351AE9" w:rsidRDefault="00F52063" w:rsidP="00FC64FC">
            <w:pPr>
              <w:pStyle w:val="a4"/>
              <w:jc w:val="center"/>
              <w:rPr>
                <w:sz w:val="21"/>
                <w:szCs w:val="21"/>
              </w:rPr>
            </w:pPr>
          </w:p>
        </w:tc>
        <w:tc>
          <w:tcPr>
            <w:tcW w:w="850" w:type="dxa"/>
            <w:tcBorders>
              <w:top w:val="single" w:sz="4" w:space="0" w:color="auto"/>
            </w:tcBorders>
            <w:shd w:val="clear" w:color="auto" w:fill="FFFF00"/>
          </w:tcPr>
          <w:p w14:paraId="19D00ABC" w14:textId="77777777" w:rsidR="00F52063" w:rsidRPr="00351AE9" w:rsidRDefault="00F52063" w:rsidP="00FC64FC">
            <w:pPr>
              <w:pStyle w:val="a4"/>
              <w:jc w:val="center"/>
              <w:rPr>
                <w:sz w:val="21"/>
                <w:szCs w:val="21"/>
              </w:rPr>
            </w:pPr>
            <w:r w:rsidRPr="00CF2A6A">
              <w:rPr>
                <w:rFonts w:hint="eastAsia"/>
                <w:szCs w:val="21"/>
              </w:rPr>
              <w:t>○</w:t>
            </w:r>
          </w:p>
        </w:tc>
        <w:tc>
          <w:tcPr>
            <w:tcW w:w="851" w:type="dxa"/>
            <w:tcBorders>
              <w:top w:val="single" w:sz="4" w:space="0" w:color="auto"/>
            </w:tcBorders>
            <w:shd w:val="clear" w:color="auto" w:fill="FFFF00"/>
          </w:tcPr>
          <w:p w14:paraId="5D388392" w14:textId="77777777" w:rsidR="00F52063" w:rsidRPr="00351AE9" w:rsidRDefault="00F52063" w:rsidP="00FC64FC">
            <w:pPr>
              <w:pStyle w:val="a4"/>
              <w:jc w:val="center"/>
              <w:rPr>
                <w:sz w:val="21"/>
                <w:szCs w:val="21"/>
              </w:rPr>
            </w:pPr>
          </w:p>
        </w:tc>
        <w:tc>
          <w:tcPr>
            <w:tcW w:w="850" w:type="dxa"/>
            <w:tcBorders>
              <w:top w:val="single" w:sz="4" w:space="0" w:color="auto"/>
            </w:tcBorders>
            <w:shd w:val="clear" w:color="auto" w:fill="FFFF00"/>
          </w:tcPr>
          <w:p w14:paraId="5C1C577F" w14:textId="77777777" w:rsidR="00F52063" w:rsidRPr="00351AE9" w:rsidRDefault="00F52063" w:rsidP="00FC64FC">
            <w:pPr>
              <w:pStyle w:val="a4"/>
              <w:jc w:val="center"/>
              <w:rPr>
                <w:sz w:val="21"/>
                <w:szCs w:val="21"/>
              </w:rPr>
            </w:pPr>
            <w:r w:rsidRPr="00CF2A6A">
              <w:rPr>
                <w:rFonts w:hint="eastAsia"/>
                <w:szCs w:val="21"/>
              </w:rPr>
              <w:t>○</w:t>
            </w:r>
          </w:p>
        </w:tc>
        <w:tc>
          <w:tcPr>
            <w:tcW w:w="851" w:type="dxa"/>
            <w:tcBorders>
              <w:top w:val="single" w:sz="4" w:space="0" w:color="auto"/>
            </w:tcBorders>
            <w:shd w:val="clear" w:color="auto" w:fill="FFFF00"/>
          </w:tcPr>
          <w:p w14:paraId="46558CB6" w14:textId="77777777" w:rsidR="00F52063" w:rsidRPr="00351AE9" w:rsidRDefault="00F52063" w:rsidP="00FC64FC">
            <w:pPr>
              <w:pStyle w:val="a4"/>
              <w:jc w:val="center"/>
              <w:rPr>
                <w:sz w:val="21"/>
                <w:szCs w:val="21"/>
              </w:rPr>
            </w:pPr>
          </w:p>
        </w:tc>
        <w:tc>
          <w:tcPr>
            <w:tcW w:w="850" w:type="dxa"/>
            <w:tcBorders>
              <w:top w:val="single" w:sz="4" w:space="0" w:color="auto"/>
            </w:tcBorders>
            <w:shd w:val="clear" w:color="auto" w:fill="FFFF00"/>
          </w:tcPr>
          <w:p w14:paraId="5B03F955" w14:textId="77777777" w:rsidR="00F52063" w:rsidRPr="00351AE9" w:rsidRDefault="00F52063" w:rsidP="00FC64FC">
            <w:pPr>
              <w:pStyle w:val="a4"/>
              <w:jc w:val="center"/>
              <w:rPr>
                <w:sz w:val="21"/>
                <w:szCs w:val="21"/>
              </w:rPr>
            </w:pPr>
            <w:r w:rsidRPr="00CF2A6A">
              <w:rPr>
                <w:rFonts w:hint="eastAsia"/>
                <w:szCs w:val="21"/>
              </w:rPr>
              <w:t>○</w:t>
            </w:r>
          </w:p>
        </w:tc>
        <w:tc>
          <w:tcPr>
            <w:tcW w:w="1701" w:type="dxa"/>
            <w:tcBorders>
              <w:top w:val="single" w:sz="4" w:space="0" w:color="auto"/>
            </w:tcBorders>
            <w:shd w:val="clear" w:color="auto" w:fill="FFFF00"/>
          </w:tcPr>
          <w:p w14:paraId="42811C34" w14:textId="77777777" w:rsidR="00F52063" w:rsidRPr="00CF2A6A" w:rsidRDefault="00F52063" w:rsidP="00FC64FC">
            <w:pPr>
              <w:pStyle w:val="a4"/>
              <w:rPr>
                <w:sz w:val="16"/>
                <w:szCs w:val="21"/>
              </w:rPr>
            </w:pPr>
            <w:r w:rsidRPr="00CF2A6A">
              <w:rPr>
                <w:rFonts w:hint="eastAsia"/>
                <w:sz w:val="16"/>
                <w:szCs w:val="21"/>
              </w:rPr>
              <w:t>東京大学・土木研究所</w:t>
            </w:r>
          </w:p>
        </w:tc>
      </w:tr>
      <w:tr w:rsidR="002253EB" w:rsidRPr="00351AE9" w14:paraId="4F5A8E15" w14:textId="77777777" w:rsidTr="002253EB">
        <w:tc>
          <w:tcPr>
            <w:tcW w:w="1701" w:type="dxa"/>
            <w:gridSpan w:val="2"/>
            <w:shd w:val="clear" w:color="auto" w:fill="FFFF00"/>
          </w:tcPr>
          <w:p w14:paraId="6D989849" w14:textId="77777777" w:rsidR="00F52063" w:rsidRPr="00351AE9" w:rsidRDefault="00F52063" w:rsidP="00FC64FC">
            <w:pPr>
              <w:pStyle w:val="a4"/>
              <w:rPr>
                <w:sz w:val="21"/>
                <w:szCs w:val="21"/>
              </w:rPr>
            </w:pPr>
            <w:r w:rsidRPr="00351AE9">
              <w:rPr>
                <w:rFonts w:hint="eastAsia"/>
                <w:sz w:val="21"/>
                <w:szCs w:val="21"/>
              </w:rPr>
              <w:t>大気環境物質監視</w:t>
            </w:r>
          </w:p>
        </w:tc>
        <w:tc>
          <w:tcPr>
            <w:tcW w:w="851" w:type="dxa"/>
            <w:shd w:val="clear" w:color="auto" w:fill="FFFF00"/>
          </w:tcPr>
          <w:p w14:paraId="121722E1" w14:textId="77777777" w:rsidR="00F52063" w:rsidRPr="00351AE9" w:rsidRDefault="00F52063" w:rsidP="00FC64FC">
            <w:pPr>
              <w:pStyle w:val="a4"/>
              <w:jc w:val="center"/>
              <w:rPr>
                <w:sz w:val="21"/>
                <w:szCs w:val="21"/>
              </w:rPr>
            </w:pPr>
          </w:p>
        </w:tc>
        <w:tc>
          <w:tcPr>
            <w:tcW w:w="850" w:type="dxa"/>
            <w:shd w:val="clear" w:color="auto" w:fill="FFFF00"/>
          </w:tcPr>
          <w:p w14:paraId="1CA1DD0B" w14:textId="77777777" w:rsidR="00F52063" w:rsidRPr="00351AE9" w:rsidRDefault="00F52063" w:rsidP="00FC64FC">
            <w:pPr>
              <w:pStyle w:val="a4"/>
              <w:jc w:val="center"/>
              <w:rPr>
                <w:sz w:val="21"/>
                <w:szCs w:val="21"/>
              </w:rPr>
            </w:pPr>
          </w:p>
        </w:tc>
        <w:tc>
          <w:tcPr>
            <w:tcW w:w="851" w:type="dxa"/>
            <w:shd w:val="clear" w:color="auto" w:fill="FFFF00"/>
          </w:tcPr>
          <w:p w14:paraId="08A9B788" w14:textId="77777777" w:rsidR="00F52063" w:rsidRPr="00351AE9" w:rsidRDefault="00F52063" w:rsidP="00FC64FC">
            <w:pPr>
              <w:pStyle w:val="a4"/>
              <w:jc w:val="center"/>
              <w:rPr>
                <w:sz w:val="21"/>
                <w:szCs w:val="21"/>
              </w:rPr>
            </w:pPr>
            <w:r w:rsidRPr="00CF2A6A">
              <w:rPr>
                <w:rFonts w:hint="eastAsia"/>
                <w:szCs w:val="21"/>
              </w:rPr>
              <w:t>○</w:t>
            </w:r>
          </w:p>
        </w:tc>
        <w:tc>
          <w:tcPr>
            <w:tcW w:w="850" w:type="dxa"/>
            <w:shd w:val="clear" w:color="auto" w:fill="FFFF00"/>
          </w:tcPr>
          <w:p w14:paraId="71F28949" w14:textId="77777777" w:rsidR="00F52063" w:rsidRPr="00351AE9" w:rsidRDefault="00F52063" w:rsidP="00FC64FC">
            <w:pPr>
              <w:pStyle w:val="a4"/>
              <w:jc w:val="center"/>
              <w:rPr>
                <w:sz w:val="21"/>
                <w:szCs w:val="21"/>
              </w:rPr>
            </w:pPr>
            <w:r w:rsidRPr="00E42BEC">
              <w:rPr>
                <w:rFonts w:hint="eastAsia"/>
                <w:szCs w:val="21"/>
              </w:rPr>
              <w:t>○</w:t>
            </w:r>
          </w:p>
        </w:tc>
        <w:tc>
          <w:tcPr>
            <w:tcW w:w="851" w:type="dxa"/>
            <w:shd w:val="clear" w:color="auto" w:fill="FFFF00"/>
          </w:tcPr>
          <w:p w14:paraId="0089AE29" w14:textId="77777777" w:rsidR="00F52063" w:rsidRPr="00351AE9" w:rsidRDefault="00F52063" w:rsidP="00FC64FC">
            <w:pPr>
              <w:pStyle w:val="a4"/>
              <w:jc w:val="center"/>
              <w:rPr>
                <w:sz w:val="21"/>
                <w:szCs w:val="21"/>
              </w:rPr>
            </w:pPr>
            <w:r w:rsidRPr="00E42BEC">
              <w:rPr>
                <w:rFonts w:hint="eastAsia"/>
                <w:szCs w:val="21"/>
              </w:rPr>
              <w:t>○</w:t>
            </w:r>
          </w:p>
        </w:tc>
        <w:tc>
          <w:tcPr>
            <w:tcW w:w="850" w:type="dxa"/>
            <w:shd w:val="clear" w:color="auto" w:fill="FFFF00"/>
          </w:tcPr>
          <w:p w14:paraId="3CEAF917" w14:textId="77777777" w:rsidR="00F52063" w:rsidRPr="00351AE9" w:rsidRDefault="00F52063" w:rsidP="00FC64FC">
            <w:pPr>
              <w:pStyle w:val="a4"/>
              <w:jc w:val="center"/>
              <w:rPr>
                <w:sz w:val="21"/>
                <w:szCs w:val="21"/>
              </w:rPr>
            </w:pPr>
            <w:r w:rsidRPr="00E42BEC">
              <w:rPr>
                <w:rFonts w:hint="eastAsia"/>
                <w:szCs w:val="21"/>
              </w:rPr>
              <w:t>○</w:t>
            </w:r>
          </w:p>
        </w:tc>
        <w:tc>
          <w:tcPr>
            <w:tcW w:w="1701" w:type="dxa"/>
            <w:shd w:val="clear" w:color="auto" w:fill="FFFF00"/>
          </w:tcPr>
          <w:p w14:paraId="1D62C8EA" w14:textId="77777777" w:rsidR="00F52063" w:rsidRPr="00CF2A6A" w:rsidRDefault="00F52063" w:rsidP="00FC64FC">
            <w:pPr>
              <w:pStyle w:val="a4"/>
              <w:rPr>
                <w:sz w:val="16"/>
                <w:szCs w:val="21"/>
              </w:rPr>
            </w:pPr>
            <w:r w:rsidRPr="00CF2A6A">
              <w:rPr>
                <w:rFonts w:hint="eastAsia"/>
                <w:sz w:val="16"/>
                <w:szCs w:val="21"/>
              </w:rPr>
              <w:t>気象研究所・環境研究所・</w:t>
            </w:r>
          </w:p>
          <w:p w14:paraId="71C28AFA" w14:textId="77777777" w:rsidR="00F52063" w:rsidRPr="00CF2A6A" w:rsidRDefault="00F52063" w:rsidP="00FC64FC">
            <w:pPr>
              <w:pStyle w:val="a4"/>
              <w:rPr>
                <w:sz w:val="16"/>
                <w:szCs w:val="21"/>
              </w:rPr>
            </w:pPr>
            <w:r w:rsidRPr="00CF2A6A">
              <w:rPr>
                <w:rFonts w:hint="eastAsia"/>
                <w:sz w:val="16"/>
                <w:szCs w:val="21"/>
              </w:rPr>
              <w:t>九州大学・気象庁</w:t>
            </w:r>
          </w:p>
        </w:tc>
      </w:tr>
      <w:tr w:rsidR="002253EB" w:rsidRPr="00351AE9" w14:paraId="536127F9" w14:textId="77777777" w:rsidTr="002253EB">
        <w:tc>
          <w:tcPr>
            <w:tcW w:w="1701" w:type="dxa"/>
            <w:gridSpan w:val="2"/>
            <w:shd w:val="clear" w:color="auto" w:fill="FFFF00"/>
          </w:tcPr>
          <w:p w14:paraId="60099FCE" w14:textId="77777777" w:rsidR="00F52063" w:rsidRPr="00351AE9" w:rsidRDefault="00F52063" w:rsidP="00FC64FC">
            <w:pPr>
              <w:pStyle w:val="a4"/>
              <w:rPr>
                <w:sz w:val="21"/>
                <w:szCs w:val="21"/>
              </w:rPr>
            </w:pPr>
            <w:r w:rsidRPr="00351AE9">
              <w:rPr>
                <w:rFonts w:hint="eastAsia"/>
                <w:sz w:val="21"/>
                <w:szCs w:val="21"/>
              </w:rPr>
              <w:t>インフラ変位モニタリング</w:t>
            </w:r>
          </w:p>
        </w:tc>
        <w:tc>
          <w:tcPr>
            <w:tcW w:w="851" w:type="dxa"/>
            <w:shd w:val="clear" w:color="auto" w:fill="FFFF00"/>
          </w:tcPr>
          <w:p w14:paraId="6C449C6B" w14:textId="77777777" w:rsidR="00F52063" w:rsidRPr="00351AE9" w:rsidRDefault="00F52063" w:rsidP="00FC64FC">
            <w:pPr>
              <w:pStyle w:val="a4"/>
              <w:jc w:val="center"/>
              <w:rPr>
                <w:sz w:val="21"/>
                <w:szCs w:val="21"/>
              </w:rPr>
            </w:pPr>
            <w:r w:rsidRPr="00CF2A6A">
              <w:rPr>
                <w:rFonts w:hint="eastAsia"/>
                <w:szCs w:val="21"/>
              </w:rPr>
              <w:t>○</w:t>
            </w:r>
          </w:p>
        </w:tc>
        <w:tc>
          <w:tcPr>
            <w:tcW w:w="850" w:type="dxa"/>
            <w:shd w:val="clear" w:color="auto" w:fill="FFFF00"/>
          </w:tcPr>
          <w:p w14:paraId="1F319502" w14:textId="77777777" w:rsidR="00F52063" w:rsidRPr="00351AE9" w:rsidRDefault="00F52063" w:rsidP="00FC64FC">
            <w:pPr>
              <w:pStyle w:val="a4"/>
              <w:jc w:val="center"/>
              <w:rPr>
                <w:sz w:val="21"/>
                <w:szCs w:val="21"/>
              </w:rPr>
            </w:pPr>
          </w:p>
        </w:tc>
        <w:tc>
          <w:tcPr>
            <w:tcW w:w="851" w:type="dxa"/>
            <w:shd w:val="clear" w:color="auto" w:fill="FFFF00"/>
          </w:tcPr>
          <w:p w14:paraId="4C2E2300" w14:textId="77777777" w:rsidR="00F52063" w:rsidRPr="00351AE9" w:rsidRDefault="00F52063" w:rsidP="00FC64FC">
            <w:pPr>
              <w:pStyle w:val="a4"/>
              <w:jc w:val="center"/>
              <w:rPr>
                <w:sz w:val="21"/>
                <w:szCs w:val="21"/>
              </w:rPr>
            </w:pPr>
          </w:p>
        </w:tc>
        <w:tc>
          <w:tcPr>
            <w:tcW w:w="850" w:type="dxa"/>
            <w:shd w:val="clear" w:color="auto" w:fill="FFFF00"/>
          </w:tcPr>
          <w:p w14:paraId="21019676" w14:textId="77777777" w:rsidR="00F52063" w:rsidRPr="00351AE9" w:rsidRDefault="00F52063" w:rsidP="00FC64FC">
            <w:pPr>
              <w:pStyle w:val="a4"/>
              <w:jc w:val="center"/>
              <w:rPr>
                <w:sz w:val="21"/>
                <w:szCs w:val="21"/>
              </w:rPr>
            </w:pPr>
          </w:p>
        </w:tc>
        <w:tc>
          <w:tcPr>
            <w:tcW w:w="851" w:type="dxa"/>
            <w:shd w:val="clear" w:color="auto" w:fill="FFFF00"/>
          </w:tcPr>
          <w:p w14:paraId="54F5F014" w14:textId="77777777" w:rsidR="00F52063" w:rsidRPr="00351AE9" w:rsidRDefault="00F52063" w:rsidP="00FC64FC">
            <w:pPr>
              <w:pStyle w:val="a4"/>
              <w:jc w:val="center"/>
              <w:rPr>
                <w:sz w:val="21"/>
                <w:szCs w:val="21"/>
              </w:rPr>
            </w:pPr>
          </w:p>
        </w:tc>
        <w:tc>
          <w:tcPr>
            <w:tcW w:w="850" w:type="dxa"/>
            <w:shd w:val="clear" w:color="auto" w:fill="FFFF00"/>
          </w:tcPr>
          <w:p w14:paraId="7A08067B" w14:textId="77777777" w:rsidR="00F52063" w:rsidRPr="00351AE9" w:rsidRDefault="00F52063" w:rsidP="00FC64FC">
            <w:pPr>
              <w:pStyle w:val="a4"/>
              <w:jc w:val="center"/>
              <w:rPr>
                <w:sz w:val="21"/>
                <w:szCs w:val="21"/>
              </w:rPr>
            </w:pPr>
          </w:p>
        </w:tc>
        <w:tc>
          <w:tcPr>
            <w:tcW w:w="1701" w:type="dxa"/>
            <w:shd w:val="clear" w:color="auto" w:fill="FFFF00"/>
          </w:tcPr>
          <w:p w14:paraId="20ED8702" w14:textId="77777777" w:rsidR="00F52063" w:rsidRPr="00CF2A6A" w:rsidRDefault="00F52063" w:rsidP="00FC64FC">
            <w:pPr>
              <w:pStyle w:val="a4"/>
              <w:rPr>
                <w:sz w:val="16"/>
                <w:szCs w:val="21"/>
              </w:rPr>
            </w:pPr>
            <w:r w:rsidRPr="00CF2A6A">
              <w:rPr>
                <w:rFonts w:hint="eastAsia"/>
                <w:sz w:val="16"/>
                <w:szCs w:val="21"/>
              </w:rPr>
              <w:t>国際建設技術協会等</w:t>
            </w:r>
          </w:p>
        </w:tc>
      </w:tr>
      <w:tr w:rsidR="002253EB" w:rsidRPr="00351AE9" w14:paraId="4CF8C1AC" w14:textId="77777777" w:rsidTr="002253EB">
        <w:tc>
          <w:tcPr>
            <w:tcW w:w="1701" w:type="dxa"/>
            <w:gridSpan w:val="2"/>
            <w:shd w:val="clear" w:color="auto" w:fill="FFFF00"/>
          </w:tcPr>
          <w:p w14:paraId="514769E7" w14:textId="77777777" w:rsidR="00F52063" w:rsidRPr="00351AE9" w:rsidRDefault="00F52063" w:rsidP="00FC64FC">
            <w:pPr>
              <w:pStyle w:val="a4"/>
              <w:rPr>
                <w:sz w:val="21"/>
                <w:szCs w:val="21"/>
              </w:rPr>
            </w:pPr>
            <w:r w:rsidRPr="00351AE9">
              <w:rPr>
                <w:rFonts w:hint="eastAsia"/>
                <w:sz w:val="21"/>
                <w:szCs w:val="21"/>
              </w:rPr>
              <w:t>気候システム・放射過程</w:t>
            </w:r>
          </w:p>
        </w:tc>
        <w:tc>
          <w:tcPr>
            <w:tcW w:w="851" w:type="dxa"/>
            <w:shd w:val="clear" w:color="auto" w:fill="FFFF00"/>
          </w:tcPr>
          <w:p w14:paraId="3BB692B8" w14:textId="77777777" w:rsidR="00F52063" w:rsidRPr="00351AE9" w:rsidRDefault="00F52063" w:rsidP="00FC64FC">
            <w:pPr>
              <w:pStyle w:val="a4"/>
              <w:jc w:val="center"/>
              <w:rPr>
                <w:sz w:val="21"/>
                <w:szCs w:val="21"/>
              </w:rPr>
            </w:pPr>
          </w:p>
        </w:tc>
        <w:tc>
          <w:tcPr>
            <w:tcW w:w="850" w:type="dxa"/>
            <w:shd w:val="clear" w:color="auto" w:fill="FFFF00"/>
          </w:tcPr>
          <w:p w14:paraId="6627617A" w14:textId="77777777" w:rsidR="00F52063" w:rsidRPr="00351AE9" w:rsidRDefault="00F52063" w:rsidP="00FC64FC">
            <w:pPr>
              <w:pStyle w:val="a4"/>
              <w:jc w:val="center"/>
              <w:rPr>
                <w:sz w:val="21"/>
                <w:szCs w:val="21"/>
              </w:rPr>
            </w:pPr>
            <w:r w:rsidRPr="00ED7664">
              <w:rPr>
                <w:rFonts w:hint="eastAsia"/>
                <w:szCs w:val="21"/>
              </w:rPr>
              <w:t>○</w:t>
            </w:r>
          </w:p>
        </w:tc>
        <w:tc>
          <w:tcPr>
            <w:tcW w:w="851" w:type="dxa"/>
            <w:shd w:val="clear" w:color="auto" w:fill="FFFF00"/>
          </w:tcPr>
          <w:p w14:paraId="0FD36DD9" w14:textId="77777777" w:rsidR="00F52063" w:rsidRPr="00351AE9" w:rsidRDefault="00F52063" w:rsidP="00FC64FC">
            <w:pPr>
              <w:pStyle w:val="a4"/>
              <w:jc w:val="center"/>
              <w:rPr>
                <w:sz w:val="21"/>
                <w:szCs w:val="21"/>
              </w:rPr>
            </w:pPr>
            <w:r w:rsidRPr="00CF2A6A">
              <w:rPr>
                <w:rFonts w:hint="eastAsia"/>
                <w:szCs w:val="21"/>
              </w:rPr>
              <w:t>○</w:t>
            </w:r>
          </w:p>
        </w:tc>
        <w:tc>
          <w:tcPr>
            <w:tcW w:w="850" w:type="dxa"/>
            <w:shd w:val="clear" w:color="auto" w:fill="FFFF00"/>
          </w:tcPr>
          <w:p w14:paraId="3D29E038" w14:textId="77777777" w:rsidR="00F52063" w:rsidRPr="00351AE9" w:rsidRDefault="00F52063" w:rsidP="00FC64FC">
            <w:pPr>
              <w:pStyle w:val="a4"/>
              <w:jc w:val="center"/>
              <w:rPr>
                <w:sz w:val="21"/>
                <w:szCs w:val="21"/>
              </w:rPr>
            </w:pPr>
            <w:r w:rsidRPr="00E51EDD">
              <w:rPr>
                <w:rFonts w:hint="eastAsia"/>
                <w:szCs w:val="21"/>
              </w:rPr>
              <w:t>○</w:t>
            </w:r>
          </w:p>
        </w:tc>
        <w:tc>
          <w:tcPr>
            <w:tcW w:w="851" w:type="dxa"/>
            <w:shd w:val="clear" w:color="auto" w:fill="FFFF00"/>
          </w:tcPr>
          <w:p w14:paraId="0A8B9BA4" w14:textId="77777777" w:rsidR="00F52063" w:rsidRPr="00351AE9" w:rsidRDefault="00F52063" w:rsidP="00FC64FC">
            <w:pPr>
              <w:pStyle w:val="a4"/>
              <w:jc w:val="center"/>
              <w:rPr>
                <w:sz w:val="21"/>
                <w:szCs w:val="21"/>
              </w:rPr>
            </w:pPr>
            <w:r w:rsidRPr="00BE7EFC">
              <w:rPr>
                <w:rFonts w:hint="eastAsia"/>
                <w:szCs w:val="21"/>
              </w:rPr>
              <w:t>○</w:t>
            </w:r>
          </w:p>
        </w:tc>
        <w:tc>
          <w:tcPr>
            <w:tcW w:w="850" w:type="dxa"/>
            <w:shd w:val="clear" w:color="auto" w:fill="FFFF00"/>
          </w:tcPr>
          <w:p w14:paraId="28DE8725" w14:textId="77777777" w:rsidR="00F52063" w:rsidRPr="00351AE9" w:rsidRDefault="00F52063" w:rsidP="00FC64FC">
            <w:pPr>
              <w:pStyle w:val="a4"/>
              <w:jc w:val="center"/>
              <w:rPr>
                <w:sz w:val="21"/>
                <w:szCs w:val="21"/>
              </w:rPr>
            </w:pPr>
            <w:r w:rsidRPr="005F0120">
              <w:rPr>
                <w:rFonts w:hint="eastAsia"/>
                <w:szCs w:val="21"/>
              </w:rPr>
              <w:t>○</w:t>
            </w:r>
          </w:p>
        </w:tc>
        <w:tc>
          <w:tcPr>
            <w:tcW w:w="1701" w:type="dxa"/>
            <w:shd w:val="clear" w:color="auto" w:fill="FFFF00"/>
          </w:tcPr>
          <w:p w14:paraId="7BF3627E" w14:textId="77777777" w:rsidR="00F52063" w:rsidRPr="00CF2A6A" w:rsidRDefault="00F52063" w:rsidP="00FC64FC">
            <w:pPr>
              <w:pStyle w:val="a4"/>
              <w:rPr>
                <w:sz w:val="16"/>
                <w:szCs w:val="21"/>
              </w:rPr>
            </w:pPr>
            <w:r w:rsidRPr="00CF2A6A">
              <w:rPr>
                <w:rFonts w:hint="eastAsia"/>
                <w:sz w:val="16"/>
                <w:szCs w:val="21"/>
              </w:rPr>
              <w:t>東京大学・気象研究所・</w:t>
            </w:r>
          </w:p>
          <w:p w14:paraId="431663A0" w14:textId="77777777" w:rsidR="00F52063" w:rsidRPr="00CF2A6A" w:rsidRDefault="00F52063" w:rsidP="00FC64FC">
            <w:pPr>
              <w:pStyle w:val="a4"/>
              <w:rPr>
                <w:sz w:val="16"/>
                <w:szCs w:val="21"/>
              </w:rPr>
            </w:pPr>
            <w:r w:rsidRPr="00CF2A6A">
              <w:rPr>
                <w:rFonts w:hint="eastAsia"/>
                <w:sz w:val="16"/>
                <w:szCs w:val="21"/>
              </w:rPr>
              <w:t>東京海洋大学・理化学研究所</w:t>
            </w:r>
            <w:r w:rsidRPr="00CF2A6A">
              <w:rPr>
                <w:rFonts w:hint="eastAsia"/>
                <w:sz w:val="16"/>
                <w:szCs w:val="21"/>
              </w:rPr>
              <w:t xml:space="preserve"> </w:t>
            </w:r>
            <w:r w:rsidRPr="00CF2A6A">
              <w:rPr>
                <w:rFonts w:hint="eastAsia"/>
                <w:sz w:val="16"/>
                <w:szCs w:val="21"/>
              </w:rPr>
              <w:t>等</w:t>
            </w:r>
          </w:p>
        </w:tc>
      </w:tr>
      <w:tr w:rsidR="002253EB" w:rsidRPr="00351AE9" w14:paraId="7AE8CB7D" w14:textId="77777777" w:rsidTr="002253EB">
        <w:tc>
          <w:tcPr>
            <w:tcW w:w="1701" w:type="dxa"/>
            <w:gridSpan w:val="2"/>
            <w:shd w:val="clear" w:color="auto" w:fill="FFFF00"/>
          </w:tcPr>
          <w:p w14:paraId="7E2AC76F" w14:textId="77777777" w:rsidR="00F52063" w:rsidRPr="00351AE9" w:rsidRDefault="00F52063" w:rsidP="00FC64FC">
            <w:pPr>
              <w:pStyle w:val="a4"/>
              <w:rPr>
                <w:sz w:val="21"/>
                <w:szCs w:val="21"/>
              </w:rPr>
            </w:pPr>
            <w:r w:rsidRPr="00351AE9">
              <w:rPr>
                <w:rFonts w:hint="eastAsia"/>
                <w:sz w:val="21"/>
                <w:szCs w:val="21"/>
              </w:rPr>
              <w:t>生態系</w:t>
            </w:r>
          </w:p>
        </w:tc>
        <w:tc>
          <w:tcPr>
            <w:tcW w:w="851" w:type="dxa"/>
            <w:shd w:val="clear" w:color="auto" w:fill="FFFF00"/>
          </w:tcPr>
          <w:p w14:paraId="4A31F95D" w14:textId="77777777" w:rsidR="00F52063" w:rsidRPr="00351AE9" w:rsidRDefault="00F52063" w:rsidP="00FC64FC">
            <w:pPr>
              <w:pStyle w:val="a4"/>
              <w:jc w:val="center"/>
              <w:rPr>
                <w:sz w:val="21"/>
                <w:szCs w:val="21"/>
              </w:rPr>
            </w:pPr>
            <w:r w:rsidRPr="00AA18A1">
              <w:rPr>
                <w:rFonts w:hint="eastAsia"/>
                <w:szCs w:val="21"/>
              </w:rPr>
              <w:t>○</w:t>
            </w:r>
          </w:p>
        </w:tc>
        <w:tc>
          <w:tcPr>
            <w:tcW w:w="850" w:type="dxa"/>
            <w:shd w:val="clear" w:color="auto" w:fill="FFFF00"/>
          </w:tcPr>
          <w:p w14:paraId="7A38515A" w14:textId="77777777" w:rsidR="00F52063" w:rsidRPr="00351AE9" w:rsidRDefault="00F52063" w:rsidP="00FC64FC">
            <w:pPr>
              <w:pStyle w:val="a4"/>
              <w:jc w:val="center"/>
              <w:rPr>
                <w:sz w:val="21"/>
                <w:szCs w:val="21"/>
              </w:rPr>
            </w:pPr>
            <w:r w:rsidRPr="00ED7664">
              <w:rPr>
                <w:rFonts w:hint="eastAsia"/>
                <w:szCs w:val="21"/>
              </w:rPr>
              <w:t>○</w:t>
            </w:r>
          </w:p>
        </w:tc>
        <w:tc>
          <w:tcPr>
            <w:tcW w:w="851" w:type="dxa"/>
            <w:shd w:val="clear" w:color="auto" w:fill="FFFF00"/>
          </w:tcPr>
          <w:p w14:paraId="5D95F177" w14:textId="77777777" w:rsidR="00F52063" w:rsidRPr="00351AE9" w:rsidRDefault="00F52063" w:rsidP="00FC64FC">
            <w:pPr>
              <w:pStyle w:val="a4"/>
              <w:jc w:val="center"/>
              <w:rPr>
                <w:sz w:val="21"/>
                <w:szCs w:val="21"/>
              </w:rPr>
            </w:pPr>
          </w:p>
        </w:tc>
        <w:tc>
          <w:tcPr>
            <w:tcW w:w="850" w:type="dxa"/>
            <w:shd w:val="clear" w:color="auto" w:fill="FFFF00"/>
          </w:tcPr>
          <w:p w14:paraId="5C5D412A" w14:textId="77777777" w:rsidR="00F52063" w:rsidRPr="00351AE9" w:rsidRDefault="00F52063" w:rsidP="00FC64FC">
            <w:pPr>
              <w:pStyle w:val="a4"/>
              <w:jc w:val="center"/>
              <w:rPr>
                <w:sz w:val="21"/>
                <w:szCs w:val="21"/>
              </w:rPr>
            </w:pPr>
            <w:r w:rsidRPr="00E51EDD">
              <w:rPr>
                <w:rFonts w:hint="eastAsia"/>
                <w:szCs w:val="21"/>
              </w:rPr>
              <w:t>○</w:t>
            </w:r>
          </w:p>
        </w:tc>
        <w:tc>
          <w:tcPr>
            <w:tcW w:w="851" w:type="dxa"/>
            <w:shd w:val="clear" w:color="auto" w:fill="FFFF00"/>
          </w:tcPr>
          <w:p w14:paraId="0099C76C" w14:textId="77777777" w:rsidR="00F52063" w:rsidRPr="00351AE9" w:rsidRDefault="00F52063" w:rsidP="00FC64FC">
            <w:pPr>
              <w:pStyle w:val="a4"/>
              <w:jc w:val="center"/>
              <w:rPr>
                <w:sz w:val="21"/>
                <w:szCs w:val="21"/>
              </w:rPr>
            </w:pPr>
            <w:r w:rsidRPr="00BE7EFC">
              <w:rPr>
                <w:rFonts w:hint="eastAsia"/>
                <w:szCs w:val="21"/>
              </w:rPr>
              <w:t>○</w:t>
            </w:r>
          </w:p>
        </w:tc>
        <w:tc>
          <w:tcPr>
            <w:tcW w:w="850" w:type="dxa"/>
            <w:shd w:val="clear" w:color="auto" w:fill="FFFF00"/>
          </w:tcPr>
          <w:p w14:paraId="26842193" w14:textId="77777777" w:rsidR="00F52063" w:rsidRPr="00351AE9" w:rsidRDefault="00F52063" w:rsidP="00FC64FC">
            <w:pPr>
              <w:pStyle w:val="a4"/>
              <w:jc w:val="center"/>
              <w:rPr>
                <w:sz w:val="21"/>
                <w:szCs w:val="21"/>
              </w:rPr>
            </w:pPr>
            <w:r w:rsidRPr="005F0120">
              <w:rPr>
                <w:rFonts w:hint="eastAsia"/>
                <w:szCs w:val="21"/>
              </w:rPr>
              <w:t>○</w:t>
            </w:r>
          </w:p>
        </w:tc>
        <w:tc>
          <w:tcPr>
            <w:tcW w:w="1701" w:type="dxa"/>
            <w:shd w:val="clear" w:color="auto" w:fill="FFFF00"/>
          </w:tcPr>
          <w:p w14:paraId="3608C5BE" w14:textId="77777777" w:rsidR="00F52063" w:rsidRPr="00CF2A6A" w:rsidRDefault="00F52063" w:rsidP="00FC64FC">
            <w:pPr>
              <w:pStyle w:val="a4"/>
              <w:rPr>
                <w:sz w:val="16"/>
                <w:szCs w:val="21"/>
              </w:rPr>
            </w:pPr>
            <w:r w:rsidRPr="00CF2A6A">
              <w:rPr>
                <w:rFonts w:hint="eastAsia"/>
                <w:sz w:val="16"/>
                <w:szCs w:val="21"/>
              </w:rPr>
              <w:t>筑波大学・環境研究所・</w:t>
            </w:r>
          </w:p>
          <w:p w14:paraId="0996D7FD" w14:textId="77777777" w:rsidR="00F52063" w:rsidRPr="00CF2A6A" w:rsidRDefault="00F52063" w:rsidP="00FC64FC">
            <w:pPr>
              <w:pStyle w:val="a4"/>
              <w:rPr>
                <w:sz w:val="16"/>
                <w:szCs w:val="21"/>
              </w:rPr>
            </w:pPr>
            <w:r w:rsidRPr="00CF2A6A">
              <w:rPr>
                <w:rFonts w:hint="eastAsia"/>
                <w:sz w:val="16"/>
                <w:szCs w:val="21"/>
              </w:rPr>
              <w:t>北海道大学・海洋研究開発機構</w:t>
            </w:r>
          </w:p>
        </w:tc>
      </w:tr>
      <w:tr w:rsidR="002253EB" w:rsidRPr="00351AE9" w14:paraId="59CDB5C9" w14:textId="77777777" w:rsidTr="002253EB">
        <w:tc>
          <w:tcPr>
            <w:tcW w:w="1701" w:type="dxa"/>
            <w:gridSpan w:val="2"/>
            <w:shd w:val="clear" w:color="auto" w:fill="FFFF00"/>
          </w:tcPr>
          <w:p w14:paraId="4FD37EA8" w14:textId="77777777" w:rsidR="00F52063" w:rsidRPr="00351AE9" w:rsidRDefault="00F52063" w:rsidP="00FC64FC">
            <w:pPr>
              <w:pStyle w:val="a4"/>
              <w:rPr>
                <w:sz w:val="21"/>
                <w:szCs w:val="21"/>
              </w:rPr>
            </w:pPr>
            <w:r w:rsidRPr="00351AE9">
              <w:rPr>
                <w:rFonts w:hint="eastAsia"/>
                <w:sz w:val="21"/>
                <w:szCs w:val="21"/>
              </w:rPr>
              <w:t>農業</w:t>
            </w:r>
          </w:p>
        </w:tc>
        <w:tc>
          <w:tcPr>
            <w:tcW w:w="851" w:type="dxa"/>
            <w:shd w:val="clear" w:color="auto" w:fill="FFFF00"/>
          </w:tcPr>
          <w:p w14:paraId="7FAEE3CB" w14:textId="77777777" w:rsidR="00F52063" w:rsidRPr="00351AE9" w:rsidRDefault="00F52063" w:rsidP="00FC64FC">
            <w:pPr>
              <w:pStyle w:val="a4"/>
              <w:jc w:val="center"/>
              <w:rPr>
                <w:sz w:val="21"/>
                <w:szCs w:val="21"/>
              </w:rPr>
            </w:pPr>
            <w:r w:rsidRPr="00AA18A1">
              <w:rPr>
                <w:rFonts w:hint="eastAsia"/>
                <w:szCs w:val="21"/>
              </w:rPr>
              <w:t>○</w:t>
            </w:r>
          </w:p>
        </w:tc>
        <w:tc>
          <w:tcPr>
            <w:tcW w:w="850" w:type="dxa"/>
            <w:shd w:val="clear" w:color="auto" w:fill="FFFF00"/>
          </w:tcPr>
          <w:p w14:paraId="7365F11B" w14:textId="77777777" w:rsidR="00F52063" w:rsidRPr="00351AE9" w:rsidRDefault="00F52063" w:rsidP="00FC64FC">
            <w:pPr>
              <w:pStyle w:val="a4"/>
              <w:jc w:val="center"/>
              <w:rPr>
                <w:sz w:val="21"/>
                <w:szCs w:val="21"/>
              </w:rPr>
            </w:pPr>
            <w:r w:rsidRPr="00ED7664">
              <w:rPr>
                <w:rFonts w:hint="eastAsia"/>
                <w:szCs w:val="21"/>
              </w:rPr>
              <w:t>○</w:t>
            </w:r>
          </w:p>
        </w:tc>
        <w:tc>
          <w:tcPr>
            <w:tcW w:w="851" w:type="dxa"/>
            <w:shd w:val="clear" w:color="auto" w:fill="FFFF00"/>
          </w:tcPr>
          <w:p w14:paraId="28DF9D82" w14:textId="77777777" w:rsidR="00F52063" w:rsidRPr="00351AE9" w:rsidRDefault="00F52063" w:rsidP="00FC64FC">
            <w:pPr>
              <w:pStyle w:val="a4"/>
              <w:jc w:val="center"/>
              <w:rPr>
                <w:sz w:val="21"/>
                <w:szCs w:val="21"/>
              </w:rPr>
            </w:pPr>
          </w:p>
        </w:tc>
        <w:tc>
          <w:tcPr>
            <w:tcW w:w="850" w:type="dxa"/>
            <w:shd w:val="clear" w:color="auto" w:fill="FFFF00"/>
          </w:tcPr>
          <w:p w14:paraId="25AA5214" w14:textId="77777777" w:rsidR="00F52063" w:rsidRPr="00351AE9" w:rsidRDefault="00F52063" w:rsidP="00FC64FC">
            <w:pPr>
              <w:pStyle w:val="a4"/>
              <w:jc w:val="center"/>
              <w:rPr>
                <w:sz w:val="21"/>
                <w:szCs w:val="21"/>
              </w:rPr>
            </w:pPr>
            <w:r w:rsidRPr="00E51EDD">
              <w:rPr>
                <w:rFonts w:hint="eastAsia"/>
                <w:szCs w:val="21"/>
              </w:rPr>
              <w:t>○</w:t>
            </w:r>
          </w:p>
        </w:tc>
        <w:tc>
          <w:tcPr>
            <w:tcW w:w="851" w:type="dxa"/>
            <w:shd w:val="clear" w:color="auto" w:fill="FFFF00"/>
          </w:tcPr>
          <w:p w14:paraId="121B988B" w14:textId="77777777" w:rsidR="00F52063" w:rsidRPr="00351AE9" w:rsidRDefault="00F52063" w:rsidP="00FC64FC">
            <w:pPr>
              <w:pStyle w:val="a4"/>
              <w:jc w:val="center"/>
              <w:rPr>
                <w:sz w:val="21"/>
                <w:szCs w:val="21"/>
              </w:rPr>
            </w:pPr>
          </w:p>
        </w:tc>
        <w:tc>
          <w:tcPr>
            <w:tcW w:w="850" w:type="dxa"/>
            <w:shd w:val="clear" w:color="auto" w:fill="FFFF00"/>
          </w:tcPr>
          <w:p w14:paraId="47B7C6B7" w14:textId="77777777" w:rsidR="00F52063" w:rsidRPr="00351AE9" w:rsidRDefault="00F52063" w:rsidP="00FC64FC">
            <w:pPr>
              <w:pStyle w:val="a4"/>
              <w:jc w:val="center"/>
              <w:rPr>
                <w:sz w:val="21"/>
                <w:szCs w:val="21"/>
              </w:rPr>
            </w:pPr>
            <w:r w:rsidRPr="005F0120">
              <w:rPr>
                <w:rFonts w:hint="eastAsia"/>
                <w:szCs w:val="21"/>
              </w:rPr>
              <w:t>○</w:t>
            </w:r>
          </w:p>
        </w:tc>
        <w:tc>
          <w:tcPr>
            <w:tcW w:w="1701" w:type="dxa"/>
            <w:shd w:val="clear" w:color="auto" w:fill="FFFF00"/>
          </w:tcPr>
          <w:p w14:paraId="704F397D" w14:textId="77777777" w:rsidR="00F52063" w:rsidRPr="00CF2A6A" w:rsidRDefault="00F52063" w:rsidP="00FC64FC">
            <w:pPr>
              <w:pStyle w:val="a4"/>
              <w:rPr>
                <w:sz w:val="16"/>
                <w:szCs w:val="21"/>
              </w:rPr>
            </w:pPr>
            <w:r w:rsidRPr="00CF2A6A">
              <w:rPr>
                <w:rFonts w:hint="eastAsia"/>
                <w:sz w:val="16"/>
                <w:szCs w:val="21"/>
              </w:rPr>
              <w:t>農業環境技術研究所・</w:t>
            </w:r>
          </w:p>
          <w:p w14:paraId="2A5D568A" w14:textId="77777777" w:rsidR="00F52063" w:rsidRPr="00CF2A6A" w:rsidRDefault="00F52063" w:rsidP="00FC64FC">
            <w:pPr>
              <w:pStyle w:val="a4"/>
              <w:rPr>
                <w:sz w:val="16"/>
                <w:szCs w:val="21"/>
              </w:rPr>
            </w:pPr>
            <w:r w:rsidRPr="00CF2A6A">
              <w:rPr>
                <w:rFonts w:hint="eastAsia"/>
                <w:sz w:val="16"/>
                <w:szCs w:val="21"/>
              </w:rPr>
              <w:t>東京大学</w:t>
            </w:r>
          </w:p>
        </w:tc>
      </w:tr>
      <w:tr w:rsidR="002253EB" w:rsidRPr="00351AE9" w14:paraId="7C79BFC9" w14:textId="77777777" w:rsidTr="002253EB">
        <w:tc>
          <w:tcPr>
            <w:tcW w:w="1701" w:type="dxa"/>
            <w:gridSpan w:val="2"/>
            <w:shd w:val="clear" w:color="auto" w:fill="FFFF00"/>
          </w:tcPr>
          <w:p w14:paraId="43C3CF10" w14:textId="77777777" w:rsidR="00F52063" w:rsidRPr="00351AE9" w:rsidRDefault="00F52063" w:rsidP="00FC64FC">
            <w:pPr>
              <w:pStyle w:val="a4"/>
              <w:rPr>
                <w:sz w:val="21"/>
                <w:szCs w:val="21"/>
              </w:rPr>
            </w:pPr>
            <w:r w:rsidRPr="00351AE9">
              <w:rPr>
                <w:rFonts w:hint="eastAsia"/>
                <w:sz w:val="21"/>
                <w:szCs w:val="21"/>
              </w:rPr>
              <w:t>公衆衛生</w:t>
            </w:r>
          </w:p>
        </w:tc>
        <w:tc>
          <w:tcPr>
            <w:tcW w:w="851" w:type="dxa"/>
            <w:shd w:val="clear" w:color="auto" w:fill="FFFF00"/>
          </w:tcPr>
          <w:p w14:paraId="49EB79FF" w14:textId="77777777" w:rsidR="00F52063" w:rsidRPr="00351AE9" w:rsidRDefault="00F52063" w:rsidP="00FC64FC">
            <w:pPr>
              <w:pStyle w:val="a4"/>
              <w:jc w:val="center"/>
              <w:rPr>
                <w:sz w:val="21"/>
                <w:szCs w:val="21"/>
              </w:rPr>
            </w:pPr>
            <w:r w:rsidRPr="00AA18A1">
              <w:rPr>
                <w:rFonts w:hint="eastAsia"/>
                <w:szCs w:val="21"/>
              </w:rPr>
              <w:t>○</w:t>
            </w:r>
          </w:p>
        </w:tc>
        <w:tc>
          <w:tcPr>
            <w:tcW w:w="850" w:type="dxa"/>
            <w:shd w:val="clear" w:color="auto" w:fill="FFFF00"/>
          </w:tcPr>
          <w:p w14:paraId="69B3F5AA" w14:textId="77777777" w:rsidR="00F52063" w:rsidRPr="00351AE9" w:rsidRDefault="00F52063" w:rsidP="00FC64FC">
            <w:pPr>
              <w:pStyle w:val="a4"/>
              <w:jc w:val="center"/>
              <w:rPr>
                <w:sz w:val="21"/>
                <w:szCs w:val="21"/>
              </w:rPr>
            </w:pPr>
            <w:r w:rsidRPr="00ED7664">
              <w:rPr>
                <w:rFonts w:hint="eastAsia"/>
                <w:szCs w:val="21"/>
              </w:rPr>
              <w:t>○</w:t>
            </w:r>
          </w:p>
        </w:tc>
        <w:tc>
          <w:tcPr>
            <w:tcW w:w="851" w:type="dxa"/>
            <w:shd w:val="clear" w:color="auto" w:fill="FFFF00"/>
          </w:tcPr>
          <w:p w14:paraId="37E46648" w14:textId="77777777" w:rsidR="00F52063" w:rsidRPr="00351AE9" w:rsidRDefault="00F52063" w:rsidP="00FC64FC">
            <w:pPr>
              <w:pStyle w:val="a4"/>
              <w:jc w:val="center"/>
              <w:rPr>
                <w:sz w:val="21"/>
                <w:szCs w:val="21"/>
              </w:rPr>
            </w:pPr>
          </w:p>
        </w:tc>
        <w:tc>
          <w:tcPr>
            <w:tcW w:w="850" w:type="dxa"/>
            <w:shd w:val="clear" w:color="auto" w:fill="FFFF00"/>
          </w:tcPr>
          <w:p w14:paraId="5034A4BB" w14:textId="77777777" w:rsidR="00F52063" w:rsidRPr="00351AE9" w:rsidRDefault="00F52063" w:rsidP="00FC64FC">
            <w:pPr>
              <w:pStyle w:val="a4"/>
              <w:jc w:val="center"/>
              <w:rPr>
                <w:sz w:val="21"/>
                <w:szCs w:val="21"/>
              </w:rPr>
            </w:pPr>
            <w:r w:rsidRPr="00E51EDD">
              <w:rPr>
                <w:rFonts w:hint="eastAsia"/>
                <w:szCs w:val="21"/>
              </w:rPr>
              <w:t>○</w:t>
            </w:r>
          </w:p>
        </w:tc>
        <w:tc>
          <w:tcPr>
            <w:tcW w:w="851" w:type="dxa"/>
            <w:shd w:val="clear" w:color="auto" w:fill="FFFF00"/>
          </w:tcPr>
          <w:p w14:paraId="0EA08C34" w14:textId="77777777" w:rsidR="00F52063" w:rsidRPr="00351AE9" w:rsidRDefault="00F52063" w:rsidP="00FC64FC">
            <w:pPr>
              <w:pStyle w:val="a4"/>
              <w:jc w:val="center"/>
              <w:rPr>
                <w:sz w:val="21"/>
                <w:szCs w:val="21"/>
              </w:rPr>
            </w:pPr>
          </w:p>
        </w:tc>
        <w:tc>
          <w:tcPr>
            <w:tcW w:w="850" w:type="dxa"/>
            <w:shd w:val="clear" w:color="auto" w:fill="FFFF00"/>
          </w:tcPr>
          <w:p w14:paraId="402F5A71" w14:textId="77777777" w:rsidR="00F52063" w:rsidRPr="00351AE9" w:rsidRDefault="00F52063" w:rsidP="00FC64FC">
            <w:pPr>
              <w:pStyle w:val="a4"/>
              <w:jc w:val="center"/>
              <w:rPr>
                <w:sz w:val="21"/>
                <w:szCs w:val="21"/>
              </w:rPr>
            </w:pPr>
            <w:r w:rsidRPr="005F0120">
              <w:rPr>
                <w:rFonts w:hint="eastAsia"/>
                <w:szCs w:val="21"/>
              </w:rPr>
              <w:t>○</w:t>
            </w:r>
          </w:p>
        </w:tc>
        <w:tc>
          <w:tcPr>
            <w:tcW w:w="1701" w:type="dxa"/>
            <w:shd w:val="clear" w:color="auto" w:fill="FFFF00"/>
          </w:tcPr>
          <w:p w14:paraId="73AD79B0" w14:textId="77777777" w:rsidR="00F52063" w:rsidRPr="00CF2A6A" w:rsidRDefault="00F52063" w:rsidP="00FC64FC">
            <w:pPr>
              <w:pStyle w:val="a4"/>
              <w:rPr>
                <w:sz w:val="16"/>
                <w:szCs w:val="21"/>
              </w:rPr>
            </w:pPr>
            <w:r w:rsidRPr="00CF2A6A">
              <w:rPr>
                <w:rFonts w:hint="eastAsia"/>
                <w:sz w:val="16"/>
                <w:szCs w:val="21"/>
              </w:rPr>
              <w:t>国際医療研究センター・</w:t>
            </w:r>
          </w:p>
          <w:p w14:paraId="61225091" w14:textId="77777777" w:rsidR="00F52063" w:rsidRPr="00CF2A6A" w:rsidRDefault="00F52063" w:rsidP="00FC64FC">
            <w:pPr>
              <w:pStyle w:val="a4"/>
              <w:rPr>
                <w:sz w:val="16"/>
                <w:szCs w:val="21"/>
              </w:rPr>
            </w:pPr>
            <w:r w:rsidRPr="00CF2A6A">
              <w:rPr>
                <w:rFonts w:hint="eastAsia"/>
                <w:sz w:val="16"/>
                <w:szCs w:val="21"/>
              </w:rPr>
              <w:t>長崎大学・東京大学</w:t>
            </w:r>
            <w:r w:rsidRPr="00CF2A6A">
              <w:rPr>
                <w:rFonts w:hint="eastAsia"/>
                <w:sz w:val="16"/>
                <w:szCs w:val="21"/>
              </w:rPr>
              <w:t xml:space="preserve"> </w:t>
            </w:r>
            <w:r w:rsidRPr="00CF2A6A">
              <w:rPr>
                <w:rFonts w:hint="eastAsia"/>
                <w:sz w:val="16"/>
                <w:szCs w:val="21"/>
              </w:rPr>
              <w:t>等</w:t>
            </w:r>
          </w:p>
        </w:tc>
      </w:tr>
    </w:tbl>
    <w:p w14:paraId="413E5073" w14:textId="77777777" w:rsidR="0011277E" w:rsidRDefault="0011277E" w:rsidP="0011277E">
      <w:pPr>
        <w:pStyle w:val="a4"/>
        <w:snapToGrid w:val="0"/>
        <w:jc w:val="both"/>
        <w:rPr>
          <w:rFonts w:ascii="ＭＳ 明朝" w:eastAsia="ＭＳ 明朝" w:hAnsi="ＭＳ 明朝"/>
        </w:rPr>
      </w:pPr>
    </w:p>
    <w:p w14:paraId="0EA124CC" w14:textId="0CDEF30C" w:rsidR="0011277E" w:rsidRDefault="00F52063" w:rsidP="00D11B4D">
      <w:pPr>
        <w:pStyle w:val="3"/>
      </w:pPr>
      <w:r>
        <w:br w:type="page"/>
      </w:r>
      <w:bookmarkStart w:id="5" w:name="_Toc460246213"/>
      <w:r w:rsidR="0011277E">
        <w:rPr>
          <w:rFonts w:hint="eastAsia"/>
        </w:rPr>
        <w:lastRenderedPageBreak/>
        <w:t>プロダクト保証研究について</w:t>
      </w:r>
      <w:bookmarkEnd w:id="5"/>
    </w:p>
    <w:p w14:paraId="5E6EA0A8" w14:textId="77777777" w:rsidR="0097497F" w:rsidRDefault="0097497F" w:rsidP="0097497F">
      <w:pPr>
        <w:pStyle w:val="a4"/>
      </w:pPr>
      <w:r>
        <w:rPr>
          <w:rFonts w:hint="eastAsia"/>
        </w:rPr>
        <w:t>目的</w:t>
      </w:r>
    </w:p>
    <w:p w14:paraId="55164883" w14:textId="62E9CC7A" w:rsidR="0097497F" w:rsidRDefault="0097497F" w:rsidP="0097497F">
      <w:pPr>
        <w:pStyle w:val="a4"/>
      </w:pPr>
      <w:r>
        <w:rPr>
          <w:rFonts w:hint="eastAsia"/>
        </w:rPr>
        <w:t>プロダクト</w:t>
      </w:r>
      <w:r w:rsidR="002F43CB">
        <w:rPr>
          <w:rFonts w:hint="eastAsia"/>
        </w:rPr>
        <w:t>保証</w:t>
      </w:r>
      <w:r>
        <w:rPr>
          <w:rFonts w:hint="eastAsia"/>
        </w:rPr>
        <w:t>研究とは、衛星ミッション継続に必須となる標準・研究プロダクト作成用アルゴリズムの維持・改良およびその検証のための研究を目的と</w:t>
      </w:r>
      <w:r w:rsidR="002F43CB">
        <w:rPr>
          <w:rFonts w:hint="eastAsia"/>
        </w:rPr>
        <w:t>します</w:t>
      </w:r>
      <w:r>
        <w:rPr>
          <w:rFonts w:hint="eastAsia"/>
        </w:rPr>
        <w:t>。</w:t>
      </w:r>
    </w:p>
    <w:p w14:paraId="52E8B09E" w14:textId="77777777" w:rsidR="0097497F" w:rsidRDefault="0097497F" w:rsidP="0097497F">
      <w:pPr>
        <w:pStyle w:val="a4"/>
      </w:pPr>
    </w:p>
    <w:p w14:paraId="43CC6DDF" w14:textId="77777777" w:rsidR="0097497F" w:rsidRDefault="0097497F" w:rsidP="0097497F">
      <w:pPr>
        <w:pStyle w:val="a4"/>
      </w:pPr>
      <w:r>
        <w:rPr>
          <w:rFonts w:hint="eastAsia"/>
        </w:rPr>
        <w:t>要点</w:t>
      </w:r>
    </w:p>
    <w:p w14:paraId="149FE100" w14:textId="77777777" w:rsidR="0097497F" w:rsidRDefault="0097497F" w:rsidP="0097497F">
      <w:pPr>
        <w:pStyle w:val="a4"/>
      </w:pPr>
      <w:r>
        <w:rPr>
          <w:rFonts w:hint="eastAsia"/>
        </w:rPr>
        <w:t xml:space="preserve">(1) </w:t>
      </w:r>
      <w:r>
        <w:rPr>
          <w:rFonts w:hint="eastAsia"/>
        </w:rPr>
        <w:t>標準アルゴリズムの維持改訂</w:t>
      </w:r>
    </w:p>
    <w:p w14:paraId="5487806F" w14:textId="3E563ED6" w:rsidR="0097497F" w:rsidRDefault="0097497F" w:rsidP="0097497F">
      <w:pPr>
        <w:pStyle w:val="a4"/>
      </w:pPr>
      <w:r>
        <w:rPr>
          <w:rFonts w:hint="eastAsia"/>
        </w:rPr>
        <w:t>標準プロダクトを生成するための標準アルゴリズムの維持改訂を行います。既存の開発成果を直接的に反映するため、これまで</w:t>
      </w:r>
      <w:r w:rsidR="002F43CB">
        <w:rPr>
          <w:rFonts w:hint="eastAsia"/>
        </w:rPr>
        <w:t>に</w:t>
      </w:r>
      <w:r w:rsidR="002F43CB">
        <w:rPr>
          <w:rFonts w:hint="eastAsia"/>
        </w:rPr>
        <w:t>JAXA EORC</w:t>
      </w:r>
      <w:r w:rsidR="002F43CB">
        <w:rPr>
          <w:rFonts w:hint="eastAsia"/>
        </w:rPr>
        <w:t>にて実施している</w:t>
      </w:r>
      <w:r>
        <w:rPr>
          <w:rFonts w:hint="eastAsia"/>
        </w:rPr>
        <w:t>RA</w:t>
      </w:r>
      <w:r>
        <w:rPr>
          <w:rFonts w:hint="eastAsia"/>
        </w:rPr>
        <w:t>の研究活動過程において打上げ時の標準アルゴリズムに選定された研究については、原則的に継続して選定します。選定された</w:t>
      </w:r>
      <w:r>
        <w:rPr>
          <w:rFonts w:hint="eastAsia"/>
        </w:rPr>
        <w:t>PI</w:t>
      </w:r>
      <w:r>
        <w:rPr>
          <w:rFonts w:hint="eastAsia"/>
        </w:rPr>
        <w:t>と</w:t>
      </w:r>
      <w:r>
        <w:rPr>
          <w:rFonts w:hint="eastAsia"/>
        </w:rPr>
        <w:t>JAXA</w:t>
      </w:r>
      <w:r>
        <w:rPr>
          <w:rFonts w:hint="eastAsia"/>
        </w:rPr>
        <w:t>は協力して、アルゴリズムの維持改訂、アルゴリズム評価、計算機システムへの実装、検証、アルゴリズム記述書の整備等を行います。</w:t>
      </w:r>
    </w:p>
    <w:p w14:paraId="6D570E71" w14:textId="77777777" w:rsidR="0097497F" w:rsidRDefault="0097497F" w:rsidP="0097497F">
      <w:pPr>
        <w:pStyle w:val="a4"/>
      </w:pPr>
      <w:r>
        <w:rPr>
          <w:rFonts w:hint="eastAsia"/>
        </w:rPr>
        <w:t>「リリース基準」精度は初回データリリースを行うための最低限の精度、「標準」精度は有用かつ標準的な精度、「目標」精度はアルゴリズム性能および校正精度の改善に多くの研究要素を含む精度レベルであり、研究的に達成するものと定義しています。</w:t>
      </w:r>
    </w:p>
    <w:p w14:paraId="3FD20960" w14:textId="77777777" w:rsidR="0097497F" w:rsidRDefault="0097497F" w:rsidP="0097497F">
      <w:pPr>
        <w:pStyle w:val="a4"/>
      </w:pPr>
    </w:p>
    <w:p w14:paraId="77BE792B" w14:textId="77777777" w:rsidR="0097497F" w:rsidRDefault="0097497F" w:rsidP="0097497F">
      <w:pPr>
        <w:pStyle w:val="a4"/>
      </w:pPr>
      <w:r>
        <w:rPr>
          <w:rFonts w:hint="eastAsia"/>
        </w:rPr>
        <w:t xml:space="preserve">(2) </w:t>
      </w:r>
      <w:r>
        <w:rPr>
          <w:rFonts w:hint="eastAsia"/>
        </w:rPr>
        <w:t>研究アルゴリズムの開発</w:t>
      </w:r>
    </w:p>
    <w:p w14:paraId="613B69E5" w14:textId="77777777" w:rsidR="0097497F" w:rsidRDefault="0097497F" w:rsidP="0097497F">
      <w:pPr>
        <w:pStyle w:val="a4"/>
      </w:pPr>
      <w:r>
        <w:rPr>
          <w:rFonts w:hint="eastAsia"/>
        </w:rPr>
        <w:t>研究アルゴリズムには、標準プロダクトで作成している物理量について、さらに高品質で生成する新規アルゴリズムと、新たな物理量について研究プロダクトを作成するためのアルゴリズムを含みます。前者については、標準アルゴリズムとの性能比較検証を通じて、プロダクト改訂の際に新たな標準アルゴリズム候補となる可能性があります。そのため、基本的には目標精度を満たすことを念頭に置いて研究を進める必要があります。精度の他に求められる性能は</w:t>
      </w:r>
      <w:r>
        <w:rPr>
          <w:rFonts w:hint="eastAsia"/>
        </w:rPr>
        <w:t>(1)</w:t>
      </w:r>
      <w:r>
        <w:rPr>
          <w:rFonts w:hint="eastAsia"/>
        </w:rPr>
        <w:t>と同様です。後者についても、研究プロダクトとして定義された場合、一定の評価プロセスを経た後に、新たな標準プロダクトの候補となる可能性があります。</w:t>
      </w:r>
    </w:p>
    <w:p w14:paraId="3F5A5906" w14:textId="77777777" w:rsidR="0097497F" w:rsidRDefault="0097497F" w:rsidP="0097497F">
      <w:pPr>
        <w:pStyle w:val="a4"/>
      </w:pPr>
    </w:p>
    <w:p w14:paraId="08160510" w14:textId="21F1D679" w:rsidR="0097497F" w:rsidRDefault="0097497F" w:rsidP="0097497F">
      <w:pPr>
        <w:pStyle w:val="a4"/>
      </w:pPr>
      <w:r>
        <w:rPr>
          <w:rFonts w:hint="eastAsia"/>
        </w:rPr>
        <w:t xml:space="preserve">(3) </w:t>
      </w:r>
      <w:r>
        <w:rPr>
          <w:rFonts w:hint="eastAsia"/>
        </w:rPr>
        <w:t>標準プロダクトの</w:t>
      </w:r>
      <w:r w:rsidR="00FC64FC">
        <w:rPr>
          <w:rFonts w:hint="eastAsia"/>
        </w:rPr>
        <w:t>校正・</w:t>
      </w:r>
      <w:r>
        <w:rPr>
          <w:rFonts w:hint="eastAsia"/>
        </w:rPr>
        <w:t>検証および検証データの整備</w:t>
      </w:r>
    </w:p>
    <w:p w14:paraId="4FCCEE09" w14:textId="0DB55B68" w:rsidR="0097497F" w:rsidRDefault="0097497F" w:rsidP="0097497F">
      <w:pPr>
        <w:pStyle w:val="a4"/>
      </w:pPr>
      <w:r>
        <w:rPr>
          <w:rFonts w:hint="eastAsia"/>
        </w:rPr>
        <w:t>本研究分野では、標準プロダクトの</w:t>
      </w:r>
      <w:r w:rsidR="00FC64FC">
        <w:rPr>
          <w:rFonts w:hint="eastAsia"/>
        </w:rPr>
        <w:t>校正</w:t>
      </w:r>
      <w:r>
        <w:rPr>
          <w:rFonts w:hint="eastAsia"/>
        </w:rPr>
        <w:t>と、標準アルゴリズムの検証や研究プロダクトの開発に必要な基礎データの取得に関する研究を募集します。これらの検証活動を通じて衛星搭載センサの校正へ情報をフィードバックすることが期待されます。</w:t>
      </w:r>
      <w:r w:rsidR="00FC64FC">
        <w:rPr>
          <w:rFonts w:hint="eastAsia"/>
        </w:rPr>
        <w:t>校正・</w:t>
      </w:r>
      <w:r>
        <w:rPr>
          <w:rFonts w:hint="eastAsia"/>
        </w:rPr>
        <w:t>検証実験に関しては、他の研究計画と連携することにより、効果的な検証と科学的成果の両面が期待できる研究が推奨されます。以下に示すように、特に全球規模の定常的な検証データを得ることが難しい地球物理量に関する検証データ取得と検証研究が期待されます。</w:t>
      </w:r>
    </w:p>
    <w:p w14:paraId="7C0229F9" w14:textId="03D4A418" w:rsidR="0011277E" w:rsidRDefault="0097497F" w:rsidP="0097497F">
      <w:pPr>
        <w:pStyle w:val="a4"/>
      </w:pPr>
      <w:r>
        <w:rPr>
          <w:rFonts w:hint="eastAsia"/>
        </w:rPr>
        <w:t>取得された検証データや得られた知見は少なくとも</w:t>
      </w:r>
      <w:r>
        <w:rPr>
          <w:rFonts w:hint="eastAsia"/>
        </w:rPr>
        <w:t>JAXA</w:t>
      </w:r>
      <w:r>
        <w:rPr>
          <w:rFonts w:hint="eastAsia"/>
        </w:rPr>
        <w:t>に提供され、アルゴリズ</w:t>
      </w:r>
      <w:r>
        <w:rPr>
          <w:rFonts w:hint="eastAsia"/>
        </w:rPr>
        <w:lastRenderedPageBreak/>
        <w:t>ム開発に反映される必要があります。さらに、公開時期や公開先の範囲について</w:t>
      </w:r>
      <w:r>
        <w:rPr>
          <w:rFonts w:hint="eastAsia"/>
        </w:rPr>
        <w:t>PI</w:t>
      </w:r>
      <w:r>
        <w:rPr>
          <w:rFonts w:hint="eastAsia"/>
        </w:rPr>
        <w:t>と協議のうえ、可能な限り検証データの公開を行う方針です。アルゴリズム開発と検証を自ら実施する場合には、アルゴリズム開発の区分で応募することも可能です。</w:t>
      </w:r>
    </w:p>
    <w:p w14:paraId="0FA7D183" w14:textId="77777777" w:rsidR="0097497F" w:rsidRDefault="0097497F" w:rsidP="0097497F">
      <w:pPr>
        <w:pStyle w:val="a4"/>
      </w:pPr>
    </w:p>
    <w:p w14:paraId="437C15C9" w14:textId="77777777" w:rsidR="00A4111A" w:rsidRPr="00A4111A" w:rsidRDefault="00A4111A" w:rsidP="00A4111A">
      <w:pPr>
        <w:pStyle w:val="22"/>
        <w:numPr>
          <w:ilvl w:val="1"/>
          <w:numId w:val="0"/>
        </w:numPr>
        <w:tabs>
          <w:tab w:val="num" w:pos="567"/>
        </w:tabs>
        <w:rPr>
          <w:rFonts w:eastAsiaTheme="minorEastAsia"/>
          <w:sz w:val="18"/>
          <w:szCs w:val="18"/>
        </w:rPr>
        <w:sectPr w:rsidR="00A4111A" w:rsidRPr="00A4111A" w:rsidSect="002253EB">
          <w:headerReference w:type="default" r:id="rId11"/>
          <w:footerReference w:type="default" r:id="rId12"/>
          <w:pgSz w:w="11907" w:h="16840" w:code="9"/>
          <w:pgMar w:top="1985" w:right="1701" w:bottom="1559" w:left="1701" w:header="851" w:footer="992" w:gutter="0"/>
          <w:cols w:space="425"/>
          <w:docGrid w:linePitch="360"/>
        </w:sectPr>
      </w:pPr>
    </w:p>
    <w:p w14:paraId="6893A209" w14:textId="454CB505" w:rsidR="00AA0252" w:rsidRDefault="0011277E" w:rsidP="00D11B4D">
      <w:pPr>
        <w:pStyle w:val="3"/>
      </w:pPr>
      <w:bookmarkStart w:id="6" w:name="_Toc460246214"/>
      <w:r>
        <w:rPr>
          <w:rFonts w:hint="eastAsia"/>
        </w:rPr>
        <w:lastRenderedPageBreak/>
        <w:t>第</w:t>
      </w:r>
      <w:r>
        <w:rPr>
          <w:rFonts w:hint="eastAsia"/>
        </w:rPr>
        <w:t>1</w:t>
      </w:r>
      <w:r>
        <w:rPr>
          <w:rFonts w:hint="eastAsia"/>
        </w:rPr>
        <w:t>回</w:t>
      </w:r>
      <w:r w:rsidR="0097174B">
        <w:rPr>
          <w:rFonts w:hint="eastAsia"/>
        </w:rPr>
        <w:t>研究公募の概要</w:t>
      </w:r>
      <w:bookmarkEnd w:id="6"/>
    </w:p>
    <w:p w14:paraId="6B793CE0" w14:textId="77777777" w:rsidR="001C2747" w:rsidRDefault="001C2747" w:rsidP="00EA3418">
      <w:pPr>
        <w:pStyle w:val="a4"/>
        <w:snapToGrid w:val="0"/>
        <w:jc w:val="both"/>
        <w:rPr>
          <w:rFonts w:eastAsia="ＭＳ 明朝" w:hAnsi="ＭＳ 明朝"/>
        </w:rPr>
      </w:pPr>
    </w:p>
    <w:p w14:paraId="0C53D9A3" w14:textId="77777777" w:rsidR="00C96E38" w:rsidRPr="002253EB" w:rsidRDefault="001C2747">
      <w:pPr>
        <w:pStyle w:val="a4"/>
        <w:snapToGrid w:val="0"/>
        <w:ind w:firstLineChars="100" w:firstLine="230"/>
        <w:jc w:val="both"/>
      </w:pPr>
      <w:r w:rsidRPr="002253EB">
        <w:rPr>
          <w:rFonts w:eastAsia="ＭＳ 明朝"/>
        </w:rPr>
        <w:t>JAXA</w:t>
      </w:r>
      <w:r w:rsidRPr="002253EB">
        <w:rPr>
          <w:rFonts w:eastAsia="ＭＳ 明朝"/>
        </w:rPr>
        <w:t>は、</w:t>
      </w:r>
      <w:r w:rsidRPr="002253EB">
        <w:t>来年度からの研究開始に向けて、</w:t>
      </w:r>
      <w:r w:rsidR="002B460C" w:rsidRPr="002253EB">
        <w:t>新たに</w:t>
      </w:r>
      <w:r w:rsidRPr="002253EB">
        <w:t>「第</w:t>
      </w:r>
      <w:r w:rsidRPr="002253EB">
        <w:t>1</w:t>
      </w:r>
      <w:r w:rsidRPr="002253EB">
        <w:t>回地球観測研究公募」を実施します。</w:t>
      </w:r>
    </w:p>
    <w:p w14:paraId="2546CA4C" w14:textId="4CEEC65B" w:rsidR="00C96E38" w:rsidRPr="002253EB" w:rsidRDefault="00C96E38">
      <w:pPr>
        <w:pStyle w:val="a4"/>
        <w:snapToGrid w:val="0"/>
        <w:ind w:firstLineChars="100" w:firstLine="230"/>
        <w:jc w:val="both"/>
      </w:pPr>
      <w:r w:rsidRPr="002253EB">
        <w:t>第</w:t>
      </w:r>
      <w:r w:rsidRPr="002253EB">
        <w:t>1</w:t>
      </w:r>
      <w:r w:rsidRPr="002253EB">
        <w:t>回地球観測研究公募として、</w:t>
      </w:r>
      <w:r w:rsidRPr="002253EB">
        <w:rPr>
          <w:rFonts w:eastAsia="ＭＳ 明朝"/>
        </w:rPr>
        <w:t>水循環変動観測衛星「しずく」（</w:t>
      </w:r>
      <w:r w:rsidRPr="002253EB">
        <w:rPr>
          <w:rFonts w:eastAsia="ＭＳ 明朝"/>
        </w:rPr>
        <w:t>GCOM-W</w:t>
      </w:r>
      <w:r w:rsidRPr="002253EB">
        <w:rPr>
          <w:rFonts w:eastAsia="ＭＳ 明朝"/>
        </w:rPr>
        <w:t>）のプロダクト保証研究</w:t>
      </w:r>
      <w:r w:rsidRPr="002253EB">
        <w:rPr>
          <w:rFonts w:eastAsia="ＭＳ 明朝"/>
        </w:rPr>
        <w:t>(</w:t>
      </w:r>
      <w:r w:rsidRPr="002253EB">
        <w:rPr>
          <w:rFonts w:eastAsia="ＭＳ 明朝"/>
        </w:rPr>
        <w:t>アルゴリズム開発、校正検証</w:t>
      </w:r>
      <w:r w:rsidRPr="002253EB">
        <w:rPr>
          <w:rFonts w:eastAsia="ＭＳ 明朝"/>
        </w:rPr>
        <w:t>)</w:t>
      </w:r>
      <w:r w:rsidRPr="002253EB">
        <w:rPr>
          <w:rFonts w:eastAsia="ＭＳ 明朝"/>
        </w:rPr>
        <w:t>と、応用研究</w:t>
      </w:r>
      <w:r w:rsidRPr="002253EB">
        <w:rPr>
          <w:rFonts w:eastAsia="ＭＳ 明朝"/>
        </w:rPr>
        <w:t>(</w:t>
      </w:r>
      <w:r w:rsidRPr="002253EB">
        <w:rPr>
          <w:rFonts w:eastAsia="ＭＳ 明朝"/>
        </w:rPr>
        <w:t>各衛星プロジェクト、課題分野研究</w:t>
      </w:r>
      <w:r w:rsidRPr="002253EB">
        <w:rPr>
          <w:rFonts w:eastAsia="ＭＳ 明朝"/>
        </w:rPr>
        <w:t>)</w:t>
      </w:r>
      <w:r w:rsidRPr="002253EB">
        <w:rPr>
          <w:rFonts w:eastAsia="ＭＳ 明朝"/>
        </w:rPr>
        <w:t>を公募します。</w:t>
      </w:r>
    </w:p>
    <w:p w14:paraId="4872E269" w14:textId="67E63D42" w:rsidR="001C2747" w:rsidRPr="002253EB" w:rsidRDefault="00C96E38">
      <w:pPr>
        <w:pStyle w:val="a4"/>
        <w:snapToGrid w:val="0"/>
        <w:ind w:firstLineChars="100" w:firstLine="230"/>
        <w:jc w:val="both"/>
      </w:pPr>
      <w:r w:rsidRPr="002253EB">
        <w:t>一方で、上記とは別に既に</w:t>
      </w:r>
      <w:r w:rsidRPr="002253EB">
        <w:t>2016</w:t>
      </w:r>
      <w:r w:rsidRPr="002253EB">
        <w:t>年度から開始している陸域観測技術衛星</w:t>
      </w:r>
      <w:r w:rsidRPr="002253EB">
        <w:t>2</w:t>
      </w:r>
      <w:r w:rsidRPr="002253EB">
        <w:t>号</w:t>
      </w:r>
      <w:r w:rsidRPr="002253EB">
        <w:t>(ALOS-2)</w:t>
      </w:r>
      <w:r w:rsidRPr="002253EB">
        <w:t>、全球降水観測計画</w:t>
      </w:r>
      <w:r w:rsidRPr="002253EB">
        <w:t>(GPM)/</w:t>
      </w:r>
      <w:r w:rsidRPr="002253EB">
        <w:t>降水観測ミッション</w:t>
      </w:r>
      <w:r w:rsidRPr="002253EB">
        <w:t>(PMM)</w:t>
      </w:r>
      <w:r w:rsidRPr="002253EB">
        <w:t>、気候変動観測衛星</w:t>
      </w:r>
      <w:r w:rsidRPr="002253EB">
        <w:t>(GCOM-C)</w:t>
      </w:r>
      <w:r w:rsidRPr="002253EB">
        <w:t>の研究公募は継続します。は、また雲エアロゾル放射ミッション</w:t>
      </w:r>
      <w:r w:rsidRPr="002253EB">
        <w:t>(EarthCARE)</w:t>
      </w:r>
      <w:r w:rsidRPr="002253EB">
        <w:t>については</w:t>
      </w:r>
      <w:r w:rsidRPr="002253EB">
        <w:t>1.1</w:t>
      </w:r>
      <w:r w:rsidRPr="002253EB">
        <w:t>項に記載している状況を踏まえ、継続します。</w:t>
      </w:r>
    </w:p>
    <w:p w14:paraId="5AB31459" w14:textId="77777777" w:rsidR="001C2747" w:rsidRPr="002253EB" w:rsidRDefault="001C2747" w:rsidP="001C2747">
      <w:pPr>
        <w:pStyle w:val="affb"/>
        <w:spacing w:line="0" w:lineRule="atLeast"/>
        <w:ind w:leftChars="172" w:left="542" w:hangingChars="86" w:hanging="181"/>
        <w:rPr>
          <w:rFonts w:ascii="Times New Roman" w:hAnsi="Times New Roman"/>
        </w:rPr>
      </w:pPr>
    </w:p>
    <w:p w14:paraId="636860ED" w14:textId="3DDF73F1" w:rsidR="00260ADE" w:rsidRPr="002253EB" w:rsidRDefault="00260ADE" w:rsidP="001C2747">
      <w:pPr>
        <w:pStyle w:val="affb"/>
        <w:spacing w:line="0" w:lineRule="atLeast"/>
        <w:ind w:leftChars="172" w:left="542" w:hangingChars="86" w:hanging="181"/>
        <w:rPr>
          <w:rFonts w:ascii="Times New Roman" w:hAnsi="Times New Roman"/>
        </w:rPr>
      </w:pPr>
      <w:r w:rsidRPr="002253EB">
        <w:rPr>
          <w:rFonts w:ascii="ＭＳ 明朝" w:hAnsi="ＭＳ 明朝" w:cs="ＭＳ 明朝" w:hint="eastAsia"/>
        </w:rPr>
        <w:t>※</w:t>
      </w:r>
      <w:r w:rsidR="00FD2048" w:rsidRPr="002253EB">
        <w:rPr>
          <w:rFonts w:ascii="Times New Roman" w:hAnsi="Times New Roman"/>
        </w:rPr>
        <w:t>温室効果ガス観測技術衛星</w:t>
      </w:r>
      <w:r w:rsidR="00FD2048" w:rsidRPr="002253EB">
        <w:rPr>
          <w:rFonts w:ascii="Times New Roman" w:hAnsi="Times New Roman"/>
        </w:rPr>
        <w:t>(</w:t>
      </w:r>
      <w:r w:rsidRPr="002253EB">
        <w:rPr>
          <w:rFonts w:ascii="Times New Roman" w:hAnsi="Times New Roman"/>
        </w:rPr>
        <w:t>GOSAT</w:t>
      </w:r>
      <w:r w:rsidR="00FD2048" w:rsidRPr="002253EB">
        <w:rPr>
          <w:rFonts w:ascii="Times New Roman" w:hAnsi="Times New Roman"/>
        </w:rPr>
        <w:t>)</w:t>
      </w:r>
      <w:r w:rsidR="00FD2048" w:rsidRPr="002253EB">
        <w:rPr>
          <w:rFonts w:ascii="Times New Roman" w:hAnsi="Times New Roman"/>
        </w:rPr>
        <w:t>については環境省、国立研究環境研究所と共同で研究公募を実施している状況を踏まえ、地球観測研究公募の対象外とします。</w:t>
      </w:r>
    </w:p>
    <w:p w14:paraId="365B40EF" w14:textId="77777777" w:rsidR="00260ADE" w:rsidRPr="002253EB" w:rsidRDefault="00260ADE" w:rsidP="001C2747">
      <w:pPr>
        <w:pStyle w:val="affb"/>
        <w:spacing w:line="0" w:lineRule="atLeast"/>
        <w:ind w:leftChars="172" w:left="542" w:hangingChars="86" w:hanging="181"/>
        <w:rPr>
          <w:rFonts w:ascii="Times New Roman" w:hAnsi="Times New Roman"/>
        </w:rPr>
      </w:pPr>
    </w:p>
    <w:p w14:paraId="0C34C43B" w14:textId="3B3F4049" w:rsidR="00260ADE" w:rsidRPr="002253EB" w:rsidRDefault="00260ADE" w:rsidP="001C2747">
      <w:pPr>
        <w:pStyle w:val="affb"/>
        <w:spacing w:line="0" w:lineRule="atLeast"/>
        <w:ind w:leftChars="0" w:left="142" w:firstLineChars="100" w:firstLine="240"/>
        <w:rPr>
          <w:rFonts w:ascii="Times New Roman" w:hAnsi="Times New Roman"/>
          <w:sz w:val="24"/>
        </w:rPr>
      </w:pPr>
      <w:r w:rsidRPr="002253EB">
        <w:rPr>
          <w:rFonts w:ascii="Times New Roman" w:hAnsi="Times New Roman"/>
          <w:sz w:val="24"/>
        </w:rPr>
        <w:t>次に、第</w:t>
      </w:r>
      <w:r w:rsidRPr="002253EB">
        <w:rPr>
          <w:rFonts w:ascii="Times New Roman" w:hAnsi="Times New Roman"/>
          <w:sz w:val="24"/>
        </w:rPr>
        <w:t>1</w:t>
      </w:r>
      <w:r w:rsidRPr="002253EB">
        <w:rPr>
          <w:rFonts w:ascii="Times New Roman" w:hAnsi="Times New Roman"/>
          <w:sz w:val="24"/>
        </w:rPr>
        <w:t>回地球観測研究公募の重点課題について説明します。</w:t>
      </w:r>
    </w:p>
    <w:p w14:paraId="4942DB54" w14:textId="4F58F0C6" w:rsidR="001C2747" w:rsidRPr="002253EB" w:rsidRDefault="001C2747" w:rsidP="001C2747">
      <w:pPr>
        <w:pStyle w:val="affb"/>
        <w:spacing w:line="0" w:lineRule="atLeast"/>
        <w:ind w:leftChars="0" w:left="142" w:firstLineChars="100" w:firstLine="240"/>
        <w:rPr>
          <w:rFonts w:ascii="Times New Roman" w:hAnsi="Times New Roman"/>
          <w:sz w:val="24"/>
        </w:rPr>
      </w:pPr>
      <w:r w:rsidRPr="002253EB">
        <w:rPr>
          <w:rFonts w:ascii="Times New Roman" w:hAnsi="Times New Roman"/>
          <w:sz w:val="24"/>
        </w:rPr>
        <w:t>JAXA</w:t>
      </w:r>
      <w:r w:rsidRPr="002253EB">
        <w:rPr>
          <w:rFonts w:ascii="Times New Roman" w:hAnsi="Times New Roman"/>
          <w:sz w:val="24"/>
        </w:rPr>
        <w:t>の地球観測衛星データを効果的に利用し、既存の成果を強化・発展、あるいは、新たな価値</w:t>
      </w:r>
      <w:r w:rsidR="00260ADE" w:rsidRPr="002253EB">
        <w:rPr>
          <w:rFonts w:ascii="Times New Roman" w:hAnsi="Times New Roman"/>
          <w:sz w:val="24"/>
        </w:rPr>
        <w:t>を見出すことで、衛星データの科学的・社会的意義を高める必要があります</w:t>
      </w:r>
      <w:r w:rsidRPr="002253EB">
        <w:rPr>
          <w:rFonts w:ascii="Times New Roman" w:hAnsi="Times New Roman"/>
          <w:sz w:val="24"/>
        </w:rPr>
        <w:t>。</w:t>
      </w:r>
      <w:r w:rsidR="005C64BA" w:rsidRPr="002253EB">
        <w:rPr>
          <w:rFonts w:ascii="Times New Roman" w:hAnsi="Times New Roman"/>
          <w:sz w:val="24"/>
        </w:rPr>
        <w:t>このため、以下のとおり、</w:t>
      </w:r>
      <w:r w:rsidR="00260ADE" w:rsidRPr="002253EB">
        <w:rPr>
          <w:rFonts w:ascii="Times New Roman" w:hAnsi="Times New Roman"/>
          <w:sz w:val="24"/>
        </w:rPr>
        <w:t>研究テーマを募集します。</w:t>
      </w:r>
    </w:p>
    <w:p w14:paraId="5B0C0556" w14:textId="77777777" w:rsidR="001C2747" w:rsidRPr="002253EB" w:rsidRDefault="001C2747" w:rsidP="001C2747">
      <w:pPr>
        <w:pStyle w:val="affb"/>
        <w:spacing w:line="0" w:lineRule="atLeast"/>
        <w:ind w:leftChars="0" w:left="360"/>
        <w:jc w:val="center"/>
        <w:rPr>
          <w:rFonts w:ascii="Times New Roman" w:hAnsi="Times New Roman"/>
          <w:sz w:val="24"/>
        </w:rPr>
      </w:pPr>
    </w:p>
    <w:p w14:paraId="77359B0A" w14:textId="77777777" w:rsidR="001C2747" w:rsidRPr="002253EB" w:rsidRDefault="001C2747" w:rsidP="001C2747">
      <w:pPr>
        <w:pStyle w:val="affb"/>
        <w:numPr>
          <w:ilvl w:val="0"/>
          <w:numId w:val="26"/>
        </w:numPr>
        <w:spacing w:line="0" w:lineRule="atLeast"/>
        <w:ind w:leftChars="0" w:left="426"/>
        <w:jc w:val="left"/>
        <w:rPr>
          <w:rFonts w:ascii="Times New Roman" w:hAnsi="Times New Roman"/>
          <w:b/>
          <w:sz w:val="24"/>
        </w:rPr>
      </w:pPr>
      <w:r w:rsidRPr="002253EB">
        <w:rPr>
          <w:rFonts w:ascii="Times New Roman" w:hAnsi="Times New Roman"/>
          <w:b/>
          <w:sz w:val="24"/>
        </w:rPr>
        <w:t>募集研究テーマ</w:t>
      </w:r>
    </w:p>
    <w:p w14:paraId="5E89D6ED" w14:textId="77777777" w:rsidR="001C2747" w:rsidRPr="002253EB" w:rsidRDefault="001C2747" w:rsidP="001C2747">
      <w:pPr>
        <w:pStyle w:val="affb"/>
        <w:numPr>
          <w:ilvl w:val="1"/>
          <w:numId w:val="26"/>
        </w:numPr>
        <w:spacing w:line="0" w:lineRule="atLeast"/>
        <w:ind w:leftChars="0"/>
        <w:jc w:val="left"/>
        <w:rPr>
          <w:rFonts w:ascii="Times New Roman" w:hAnsi="Times New Roman"/>
          <w:sz w:val="24"/>
        </w:rPr>
      </w:pPr>
      <w:r w:rsidRPr="002253EB">
        <w:rPr>
          <w:rFonts w:ascii="Times New Roman" w:hAnsi="Times New Roman"/>
          <w:sz w:val="24"/>
        </w:rPr>
        <w:t>プロダクト保証研究</w:t>
      </w:r>
      <w:r w:rsidRPr="002253EB">
        <w:rPr>
          <w:rFonts w:ascii="Times New Roman" w:hAnsi="Times New Roman"/>
          <w:sz w:val="24"/>
        </w:rPr>
        <w:t>(GCOM-W)</w:t>
      </w:r>
    </w:p>
    <w:p w14:paraId="6264B9BB" w14:textId="4DEF28CB" w:rsidR="00FD2048" w:rsidRPr="002253EB" w:rsidRDefault="001C2747" w:rsidP="00EA3418">
      <w:pPr>
        <w:pStyle w:val="affb"/>
        <w:numPr>
          <w:ilvl w:val="1"/>
          <w:numId w:val="26"/>
        </w:numPr>
        <w:spacing w:line="0" w:lineRule="atLeast"/>
        <w:ind w:leftChars="0"/>
        <w:jc w:val="left"/>
        <w:rPr>
          <w:rFonts w:ascii="Times New Roman" w:hAnsi="Times New Roman"/>
          <w:sz w:val="24"/>
        </w:rPr>
      </w:pPr>
      <w:r w:rsidRPr="002253EB">
        <w:rPr>
          <w:rFonts w:ascii="Times New Roman" w:hAnsi="Times New Roman"/>
          <w:sz w:val="24"/>
        </w:rPr>
        <w:t>応用研究（すべての</w:t>
      </w:r>
      <w:r w:rsidRPr="002253EB">
        <w:rPr>
          <w:rFonts w:ascii="Times New Roman" w:hAnsi="Times New Roman"/>
          <w:sz w:val="24"/>
        </w:rPr>
        <w:t>JAXA</w:t>
      </w:r>
      <w:r w:rsidRPr="002253EB">
        <w:rPr>
          <w:rFonts w:ascii="Times New Roman" w:hAnsi="Times New Roman"/>
          <w:sz w:val="24"/>
        </w:rPr>
        <w:t>地球観測衛星と</w:t>
      </w:r>
      <w:r w:rsidRPr="002253EB">
        <w:rPr>
          <w:rFonts w:ascii="Times New Roman" w:hAnsi="Times New Roman"/>
          <w:sz w:val="24"/>
        </w:rPr>
        <w:t>8</w:t>
      </w:r>
      <w:r w:rsidRPr="002253EB">
        <w:rPr>
          <w:rFonts w:ascii="Times New Roman" w:hAnsi="Times New Roman"/>
          <w:sz w:val="24"/>
        </w:rPr>
        <w:t>つの課題分野研究が対象）</w:t>
      </w:r>
    </w:p>
    <w:p w14:paraId="11AB6EBC" w14:textId="77777777" w:rsidR="001C2747" w:rsidRPr="002253EB" w:rsidRDefault="001C2747" w:rsidP="00EA3418">
      <w:pPr>
        <w:pStyle w:val="affb"/>
        <w:spacing w:line="0" w:lineRule="atLeast"/>
        <w:ind w:leftChars="0" w:left="0"/>
        <w:jc w:val="left"/>
        <w:rPr>
          <w:rFonts w:ascii="Times New Roman" w:hAnsi="Times New Roman"/>
          <w:sz w:val="24"/>
        </w:rPr>
      </w:pPr>
    </w:p>
    <w:p w14:paraId="78C3E2CF" w14:textId="77777777" w:rsidR="001C2747" w:rsidRPr="002253EB" w:rsidRDefault="001C2747" w:rsidP="001C2747">
      <w:pPr>
        <w:pStyle w:val="affb"/>
        <w:numPr>
          <w:ilvl w:val="0"/>
          <w:numId w:val="26"/>
        </w:numPr>
        <w:spacing w:line="0" w:lineRule="atLeast"/>
        <w:ind w:leftChars="0" w:left="426"/>
        <w:jc w:val="left"/>
        <w:rPr>
          <w:rFonts w:ascii="Times New Roman" w:hAnsi="Times New Roman"/>
          <w:b/>
          <w:sz w:val="24"/>
        </w:rPr>
      </w:pPr>
      <w:r w:rsidRPr="002253EB">
        <w:rPr>
          <w:rFonts w:ascii="Times New Roman" w:hAnsi="Times New Roman"/>
          <w:b/>
          <w:sz w:val="24"/>
        </w:rPr>
        <w:t>研究期間</w:t>
      </w:r>
    </w:p>
    <w:p w14:paraId="0DE1081A" w14:textId="77777777" w:rsidR="001C2747" w:rsidRPr="002253EB" w:rsidRDefault="001C2747" w:rsidP="001C2747">
      <w:pPr>
        <w:spacing w:line="0" w:lineRule="atLeast"/>
        <w:ind w:firstLineChars="100" w:firstLine="240"/>
        <w:jc w:val="left"/>
        <w:rPr>
          <w:rFonts w:ascii="Times New Roman" w:hAnsi="Times New Roman"/>
          <w:sz w:val="24"/>
        </w:rPr>
      </w:pPr>
      <w:r w:rsidRPr="002253EB">
        <w:rPr>
          <w:rFonts w:ascii="Times New Roman" w:hAnsi="Times New Roman"/>
          <w:sz w:val="24"/>
        </w:rPr>
        <w:t>平成</w:t>
      </w:r>
      <w:r w:rsidRPr="002253EB">
        <w:rPr>
          <w:rFonts w:ascii="Times New Roman" w:hAnsi="Times New Roman"/>
          <w:sz w:val="24"/>
        </w:rPr>
        <w:t>29</w:t>
      </w:r>
      <w:r w:rsidRPr="002253EB">
        <w:rPr>
          <w:rFonts w:ascii="Times New Roman" w:hAnsi="Times New Roman"/>
          <w:sz w:val="24"/>
        </w:rPr>
        <w:t>年度～平成</w:t>
      </w:r>
      <w:r w:rsidRPr="002253EB">
        <w:rPr>
          <w:rFonts w:ascii="Times New Roman" w:hAnsi="Times New Roman"/>
          <w:sz w:val="24"/>
        </w:rPr>
        <w:t>30</w:t>
      </w:r>
      <w:r w:rsidRPr="002253EB">
        <w:rPr>
          <w:rFonts w:ascii="Times New Roman" w:hAnsi="Times New Roman"/>
          <w:sz w:val="24"/>
        </w:rPr>
        <w:t>年度の</w:t>
      </w:r>
      <w:r w:rsidRPr="002253EB">
        <w:rPr>
          <w:rFonts w:ascii="Times New Roman" w:hAnsi="Times New Roman"/>
          <w:sz w:val="24"/>
        </w:rPr>
        <w:t>2</w:t>
      </w:r>
      <w:r w:rsidRPr="002253EB">
        <w:rPr>
          <w:rFonts w:ascii="Times New Roman" w:hAnsi="Times New Roman"/>
          <w:sz w:val="24"/>
        </w:rPr>
        <w:t>年間を予定する。</w:t>
      </w:r>
    </w:p>
    <w:p w14:paraId="7BCE1631" w14:textId="7E7DCF07" w:rsidR="00E937B4" w:rsidRPr="002253EB" w:rsidRDefault="00E937B4" w:rsidP="00E937B4">
      <w:pPr>
        <w:spacing w:line="0" w:lineRule="atLeast"/>
        <w:ind w:firstLineChars="100" w:firstLine="240"/>
        <w:jc w:val="left"/>
        <w:rPr>
          <w:rFonts w:ascii="Times New Roman" w:hAnsi="Times New Roman"/>
          <w:sz w:val="24"/>
        </w:rPr>
      </w:pPr>
      <w:r w:rsidRPr="002253EB">
        <w:rPr>
          <w:rFonts w:ascii="Times New Roman" w:hAnsi="Times New Roman"/>
          <w:sz w:val="24"/>
        </w:rPr>
        <w:t>なお、平成</w:t>
      </w:r>
      <w:r w:rsidRPr="002253EB">
        <w:rPr>
          <w:rFonts w:ascii="Times New Roman" w:hAnsi="Times New Roman"/>
          <w:sz w:val="24"/>
        </w:rPr>
        <w:t>30</w:t>
      </w:r>
      <w:r w:rsidRPr="002253EB">
        <w:rPr>
          <w:rFonts w:ascii="Times New Roman" w:hAnsi="Times New Roman"/>
          <w:sz w:val="24"/>
        </w:rPr>
        <w:t>年度以降は、</w:t>
      </w:r>
      <w:r w:rsidR="005C64BA" w:rsidRPr="002253EB">
        <w:rPr>
          <w:rFonts w:ascii="Times New Roman" w:hAnsi="Times New Roman"/>
          <w:sz w:val="24"/>
        </w:rPr>
        <w:t>本研究公募の募集研究テーマ（</w:t>
      </w:r>
      <w:r w:rsidR="005C64BA" w:rsidRPr="002253EB">
        <w:rPr>
          <w:rFonts w:ascii="Times New Roman" w:hAnsi="Times New Roman"/>
          <w:sz w:val="24"/>
        </w:rPr>
        <w:t>GCOM-W</w:t>
      </w:r>
      <w:r w:rsidR="005C64BA" w:rsidRPr="002253EB">
        <w:rPr>
          <w:rFonts w:ascii="Times New Roman" w:hAnsi="Times New Roman"/>
          <w:sz w:val="24"/>
        </w:rPr>
        <w:t>プロダクト保証研究、応用研究）に加えて、</w:t>
      </w:r>
      <w:r w:rsidRPr="002253EB">
        <w:rPr>
          <w:rFonts w:ascii="Times New Roman" w:hAnsi="Times New Roman"/>
          <w:sz w:val="24"/>
        </w:rPr>
        <w:t>現在</w:t>
      </w:r>
      <w:r w:rsidR="005C64BA" w:rsidRPr="002253EB">
        <w:rPr>
          <w:rFonts w:ascii="Times New Roman" w:hAnsi="Times New Roman"/>
          <w:sz w:val="24"/>
        </w:rPr>
        <w:t>実施中の</w:t>
      </w:r>
      <w:r w:rsidRPr="002253EB">
        <w:rPr>
          <w:rFonts w:ascii="Times New Roman" w:hAnsi="Times New Roman"/>
          <w:sz w:val="24"/>
        </w:rPr>
        <w:t>JAXA</w:t>
      </w:r>
      <w:r w:rsidRPr="002253EB">
        <w:rPr>
          <w:rFonts w:ascii="Times New Roman" w:hAnsi="Times New Roman"/>
          <w:sz w:val="24"/>
        </w:rPr>
        <w:t>の他の地球観測衛星</w:t>
      </w:r>
      <w:r w:rsidRPr="002253EB">
        <w:rPr>
          <w:rFonts w:ascii="Times New Roman" w:hAnsi="Times New Roman"/>
          <w:sz w:val="24"/>
        </w:rPr>
        <w:t>(ALOS-2, GPM(PMM), GCOM-C)</w:t>
      </w:r>
      <w:r w:rsidRPr="002253EB">
        <w:rPr>
          <w:rFonts w:ascii="Times New Roman" w:hAnsi="Times New Roman"/>
          <w:sz w:val="24"/>
        </w:rPr>
        <w:t>の研究公募、新規に発出予定の</w:t>
      </w:r>
      <w:r w:rsidRPr="002253EB">
        <w:rPr>
          <w:rFonts w:ascii="Times New Roman" w:hAnsi="Times New Roman"/>
          <w:sz w:val="24"/>
        </w:rPr>
        <w:t>EarthCARE</w:t>
      </w:r>
      <w:r w:rsidR="0002482D" w:rsidRPr="002253EB">
        <w:rPr>
          <w:rFonts w:ascii="Times New Roman" w:hAnsi="Times New Roman"/>
          <w:sz w:val="24"/>
        </w:rPr>
        <w:t>、先進光学衛星</w:t>
      </w:r>
      <w:r w:rsidRPr="002253EB">
        <w:rPr>
          <w:rFonts w:ascii="Times New Roman" w:hAnsi="Times New Roman"/>
          <w:sz w:val="24"/>
        </w:rPr>
        <w:t>の研究公募を統合した、「第</w:t>
      </w:r>
      <w:r w:rsidRPr="002253EB">
        <w:rPr>
          <w:rFonts w:ascii="Times New Roman" w:hAnsi="Times New Roman"/>
          <w:sz w:val="24"/>
        </w:rPr>
        <w:t>2</w:t>
      </w:r>
      <w:r w:rsidRPr="002253EB">
        <w:rPr>
          <w:rFonts w:ascii="Times New Roman" w:hAnsi="Times New Roman"/>
          <w:sz w:val="24"/>
        </w:rPr>
        <w:t>回地球観測研究公募」として別途研究を募集する予定です。</w:t>
      </w:r>
    </w:p>
    <w:p w14:paraId="095827D0" w14:textId="77777777" w:rsidR="001C2747" w:rsidRPr="002253EB" w:rsidRDefault="001C2747" w:rsidP="00EA3418">
      <w:pPr>
        <w:pStyle w:val="a4"/>
        <w:snapToGrid w:val="0"/>
        <w:jc w:val="both"/>
        <w:rPr>
          <w:rFonts w:eastAsia="ＭＳ 明朝"/>
        </w:rPr>
      </w:pPr>
    </w:p>
    <w:p w14:paraId="21365B42" w14:textId="2F4AB208" w:rsidR="00FD2048" w:rsidRPr="002253EB" w:rsidRDefault="00FD2048" w:rsidP="00012707">
      <w:pPr>
        <w:pStyle w:val="a4"/>
        <w:snapToGrid w:val="0"/>
        <w:ind w:firstLineChars="100" w:firstLine="230"/>
        <w:jc w:val="both"/>
        <w:rPr>
          <w:rFonts w:eastAsia="ＭＳ 明朝"/>
        </w:rPr>
      </w:pPr>
      <w:r w:rsidRPr="002253EB">
        <w:rPr>
          <w:rFonts w:eastAsia="ＭＳ 明朝"/>
        </w:rPr>
        <w:t>採用された提案の主任研究者（</w:t>
      </w:r>
      <w:r w:rsidRPr="002253EB">
        <w:rPr>
          <w:rFonts w:eastAsia="ＭＳ 明朝"/>
        </w:rPr>
        <w:t>Principal Investigator: PI</w:t>
      </w:r>
      <w:r w:rsidRPr="002253EB">
        <w:rPr>
          <w:rFonts w:eastAsia="ＭＳ 明朝"/>
        </w:rPr>
        <w:t>）は、研究内容に応じて主軸となる地球観測衛星のサイエンスチームに参加し、</w:t>
      </w:r>
      <w:r w:rsidRPr="002253EB">
        <w:rPr>
          <w:rFonts w:eastAsia="ＭＳ 明朝"/>
        </w:rPr>
        <w:t>JAXA EORC</w:t>
      </w:r>
      <w:r w:rsidRPr="002253EB">
        <w:rPr>
          <w:rFonts w:eastAsia="ＭＳ 明朝"/>
        </w:rPr>
        <w:t>と共同・分担してアルゴリズム開発や利用研究等を実施します。</w:t>
      </w:r>
      <w:r w:rsidRPr="002253EB">
        <w:rPr>
          <w:rFonts w:eastAsia="ＭＳ 明朝"/>
        </w:rPr>
        <w:t>PI</w:t>
      </w:r>
      <w:r w:rsidRPr="002253EB">
        <w:rPr>
          <w:rFonts w:eastAsia="ＭＳ 明朝"/>
        </w:rPr>
        <w:t>に選定された研究者は、必要に応じて</w:t>
      </w:r>
      <w:r w:rsidRPr="002253EB">
        <w:rPr>
          <w:rFonts w:eastAsia="ＭＳ 明朝"/>
        </w:rPr>
        <w:t>JAXA</w:t>
      </w:r>
      <w:r w:rsidRPr="002253EB">
        <w:rPr>
          <w:rFonts w:eastAsia="ＭＳ 明朝"/>
        </w:rPr>
        <w:t>や研究グループ毎の打ち合わせの他、</w:t>
      </w:r>
      <w:r w:rsidRPr="002253EB">
        <w:rPr>
          <w:rFonts w:eastAsia="ＭＳ 明朝"/>
        </w:rPr>
        <w:t>PI</w:t>
      </w:r>
      <w:r w:rsidRPr="002253EB">
        <w:rPr>
          <w:rFonts w:eastAsia="ＭＳ 明朝"/>
        </w:rPr>
        <w:t>全員による年に一度程度のワークショップに参加し、成果報告をする必要があります。</w:t>
      </w:r>
    </w:p>
    <w:p w14:paraId="3D57BC2F" w14:textId="1F7B1583" w:rsidR="00FD2048" w:rsidRPr="002253EB" w:rsidRDefault="00FD2048" w:rsidP="00FD2048">
      <w:pPr>
        <w:pStyle w:val="a4"/>
        <w:snapToGrid w:val="0"/>
        <w:ind w:firstLineChars="100" w:firstLine="230"/>
        <w:jc w:val="both"/>
      </w:pPr>
      <w:r w:rsidRPr="002253EB">
        <w:rPr>
          <w:rFonts w:eastAsia="ＭＳ 明朝"/>
        </w:rPr>
        <w:t>非営利・平和目的である限り国内外のあらゆる機関（学生を除く）からの応募を受け付けますが、研究資金提供の条件は研究内容および応募者によって異なります。</w:t>
      </w:r>
      <w:r w:rsidRPr="002253EB">
        <w:rPr>
          <w:rFonts w:eastAsia="ＭＳ 明朝"/>
        </w:rPr>
        <w:t>JAXA</w:t>
      </w:r>
      <w:r w:rsidRPr="002253EB">
        <w:rPr>
          <w:rFonts w:eastAsia="ＭＳ 明朝"/>
        </w:rPr>
        <w:t>による研究資金提供は原則的に国内</w:t>
      </w:r>
      <w:r w:rsidRPr="002253EB">
        <w:rPr>
          <w:rFonts w:eastAsia="ＭＳ 明朝"/>
        </w:rPr>
        <w:t>PI</w:t>
      </w:r>
      <w:r w:rsidRPr="002253EB">
        <w:rPr>
          <w:rFonts w:eastAsia="ＭＳ 明朝"/>
        </w:rPr>
        <w:t>に限られますが、地球観測ミッションの</w:t>
      </w:r>
      <w:r w:rsidRPr="002253EB">
        <w:rPr>
          <w:rFonts w:eastAsia="ＭＳ 明朝"/>
        </w:rPr>
        <w:lastRenderedPageBreak/>
        <w:t>成功に不可欠な研究に対してはこの限りではありません。研究提案は</w:t>
      </w:r>
      <w:r w:rsidRPr="002253EB">
        <w:rPr>
          <w:rFonts w:eastAsia="ＭＳ 明朝"/>
          <w:szCs w:val="24"/>
          <w:u w:val="single"/>
        </w:rPr>
        <w:t>2016</w:t>
      </w:r>
      <w:r w:rsidRPr="002253EB">
        <w:rPr>
          <w:rFonts w:eastAsia="ＭＳ 明朝"/>
          <w:szCs w:val="24"/>
          <w:u w:val="single"/>
        </w:rPr>
        <w:t>年</w:t>
      </w:r>
      <w:r w:rsidRPr="002253EB">
        <w:rPr>
          <w:rFonts w:eastAsia="ＭＳ 明朝"/>
          <w:szCs w:val="24"/>
          <w:u w:val="single"/>
        </w:rPr>
        <w:t>11</w:t>
      </w:r>
      <w:r w:rsidRPr="002253EB">
        <w:rPr>
          <w:rFonts w:eastAsia="ＭＳ 明朝"/>
          <w:szCs w:val="24"/>
          <w:u w:val="single"/>
        </w:rPr>
        <w:t>月</w:t>
      </w:r>
      <w:r w:rsidRPr="002253EB">
        <w:rPr>
          <w:rFonts w:eastAsia="ＭＳ 明朝"/>
          <w:szCs w:val="24"/>
          <w:u w:val="single"/>
        </w:rPr>
        <w:t>1</w:t>
      </w:r>
      <w:r w:rsidR="00B31886" w:rsidRPr="002253EB">
        <w:rPr>
          <w:rFonts w:eastAsia="ＭＳ 明朝"/>
          <w:szCs w:val="24"/>
          <w:u w:val="single"/>
        </w:rPr>
        <w:t>5</w:t>
      </w:r>
      <w:r w:rsidRPr="002253EB">
        <w:rPr>
          <w:rFonts w:eastAsia="ＭＳ 明朝"/>
          <w:szCs w:val="24"/>
          <w:u w:val="single"/>
        </w:rPr>
        <w:t>日</w:t>
      </w:r>
      <w:r w:rsidRPr="002253EB">
        <w:rPr>
          <w:rFonts w:eastAsia="ＭＳ 明朝"/>
          <w:szCs w:val="24"/>
        </w:rPr>
        <w:t>までに提出される必要があります。</w:t>
      </w:r>
      <w:r w:rsidRPr="002253EB">
        <w:rPr>
          <w:rFonts w:eastAsia="ＭＳ 明朝"/>
        </w:rPr>
        <w:t>提案書の選考は、査読、および科学・プロジェクト両面の評価委員会での議論を基に行われます。選考結果の通知は</w:t>
      </w:r>
      <w:r w:rsidRPr="002253EB">
        <w:rPr>
          <w:rFonts w:eastAsia="ＭＳ 明朝"/>
        </w:rPr>
        <w:t>2017</w:t>
      </w:r>
      <w:r w:rsidRPr="002253EB">
        <w:rPr>
          <w:rFonts w:eastAsia="ＭＳ 明朝"/>
        </w:rPr>
        <w:t>年</w:t>
      </w:r>
      <w:r w:rsidRPr="002253EB">
        <w:rPr>
          <w:rFonts w:eastAsia="ＭＳ 明朝"/>
        </w:rPr>
        <w:t>2</w:t>
      </w:r>
      <w:r w:rsidRPr="002253EB">
        <w:rPr>
          <w:rFonts w:eastAsia="ＭＳ 明朝"/>
        </w:rPr>
        <w:t>月を予定しています。</w:t>
      </w:r>
    </w:p>
    <w:p w14:paraId="69DB1C4E" w14:textId="77777777" w:rsidR="00FD2048" w:rsidRPr="002253EB" w:rsidRDefault="00FD2048" w:rsidP="00FD2048">
      <w:pPr>
        <w:snapToGrid w:val="0"/>
        <w:ind w:firstLineChars="118" w:firstLine="283"/>
        <w:rPr>
          <w:rFonts w:ascii="Times New Roman" w:hAnsi="Times New Roman"/>
          <w:sz w:val="24"/>
        </w:rPr>
      </w:pPr>
    </w:p>
    <w:p w14:paraId="15D9D63F" w14:textId="77777777" w:rsidR="00FD2048" w:rsidRPr="002253EB" w:rsidRDefault="00FD2048" w:rsidP="00FD2048">
      <w:pPr>
        <w:snapToGrid w:val="0"/>
        <w:ind w:firstLineChars="118" w:firstLine="283"/>
        <w:rPr>
          <w:rFonts w:ascii="Times New Roman" w:hAnsi="Times New Roman"/>
          <w:sz w:val="24"/>
        </w:rPr>
      </w:pPr>
      <w:r w:rsidRPr="002253EB">
        <w:rPr>
          <w:rFonts w:ascii="Times New Roman" w:hAnsi="Times New Roman"/>
          <w:sz w:val="24"/>
        </w:rPr>
        <w:t>応募に際しては、</w:t>
      </w:r>
      <w:r w:rsidRPr="002253EB">
        <w:rPr>
          <w:rFonts w:ascii="Times New Roman" w:hAnsi="Times New Roman"/>
          <w:sz w:val="24"/>
        </w:rPr>
        <w:t>JAXA</w:t>
      </w:r>
      <w:r w:rsidRPr="002253EB">
        <w:rPr>
          <w:rFonts w:ascii="Times New Roman" w:hAnsi="Times New Roman"/>
          <w:sz w:val="24"/>
        </w:rPr>
        <w:t>がサイエンスコミュニティに対する一般的な資金提供団体ではないことに留意下さい。本</w:t>
      </w:r>
      <w:r w:rsidRPr="002253EB">
        <w:rPr>
          <w:rFonts w:ascii="Times New Roman" w:hAnsi="Times New Roman"/>
          <w:sz w:val="24"/>
        </w:rPr>
        <w:t>RA</w:t>
      </w:r>
      <w:r w:rsidRPr="002253EB">
        <w:rPr>
          <w:rFonts w:ascii="Times New Roman" w:hAnsi="Times New Roman"/>
          <w:sz w:val="24"/>
        </w:rPr>
        <w:t>は、地球観測ミッション目的の達成、ならびに地球観測データの新たな利用可能性を見出そうとするものです。従って、研究提案には地球観測データの使用について十分に計画を記述する必要があります。</w:t>
      </w:r>
    </w:p>
    <w:p w14:paraId="537CDD36" w14:textId="77777777" w:rsidR="0011277E" w:rsidRDefault="0011277E" w:rsidP="0097174B">
      <w:pPr>
        <w:pStyle w:val="a4"/>
        <w:snapToGrid w:val="0"/>
        <w:jc w:val="both"/>
      </w:pPr>
    </w:p>
    <w:p w14:paraId="07995EFD" w14:textId="06441358" w:rsidR="00EA0F2F" w:rsidRPr="00EF1898" w:rsidRDefault="00AA0252" w:rsidP="00D11B4D">
      <w:pPr>
        <w:pStyle w:val="20"/>
      </w:pPr>
      <w:r>
        <w:br w:type="page"/>
      </w:r>
      <w:bookmarkStart w:id="7" w:name="_Toc460246215"/>
      <w:r w:rsidRPr="00EF1898">
        <w:rPr>
          <w:rFonts w:hint="eastAsia"/>
        </w:rPr>
        <w:lastRenderedPageBreak/>
        <w:t>研究内容</w:t>
      </w:r>
      <w:bookmarkEnd w:id="7"/>
    </w:p>
    <w:p w14:paraId="3522C339" w14:textId="6AFCC38B" w:rsidR="00BC64D2" w:rsidRPr="00BC64D2" w:rsidRDefault="00A55F11" w:rsidP="00D11B4D">
      <w:pPr>
        <w:pStyle w:val="3"/>
        <w:rPr>
          <w:bCs/>
        </w:rPr>
      </w:pPr>
      <w:bookmarkStart w:id="8" w:name="OLE_LINK5"/>
      <w:r w:rsidRPr="00EF1898">
        <w:rPr>
          <w:rFonts w:hint="eastAsia"/>
          <w:bCs/>
        </w:rPr>
        <w:t>プロダクト保証</w:t>
      </w:r>
      <w:r w:rsidR="004B1037" w:rsidRPr="00EF1898">
        <w:rPr>
          <w:rFonts w:hint="eastAsia"/>
          <w:bCs/>
        </w:rPr>
        <w:t>研究</w:t>
      </w:r>
    </w:p>
    <w:p w14:paraId="7576B9AA" w14:textId="18BB3E43" w:rsidR="003A4702" w:rsidRPr="00CF3DE4" w:rsidRDefault="003A4702" w:rsidP="00D11B4D">
      <w:pPr>
        <w:pStyle w:val="4"/>
      </w:pPr>
      <w:r w:rsidRPr="00BC64D2">
        <w:t>水循環変動観測衛星「しずく」（</w:t>
      </w:r>
      <w:r w:rsidRPr="00BC64D2">
        <w:t>GCOM-W</w:t>
      </w:r>
      <w:r w:rsidRPr="005C1130">
        <w:rPr>
          <w:rFonts w:hint="eastAsia"/>
        </w:rPr>
        <w:t>）</w:t>
      </w:r>
    </w:p>
    <w:p w14:paraId="2104D782" w14:textId="77777777" w:rsidR="000E3340" w:rsidRDefault="000E3340" w:rsidP="000E3340">
      <w:pPr>
        <w:snapToGrid w:val="0"/>
        <w:ind w:firstLineChars="100" w:firstLine="240"/>
        <w:rPr>
          <w:rFonts w:ascii="Times New Roman" w:eastAsiaTheme="minorEastAsia" w:hAnsi="Times New Roman"/>
          <w:sz w:val="24"/>
        </w:rPr>
      </w:pPr>
      <w:r w:rsidRPr="000E3340">
        <w:rPr>
          <w:rFonts w:ascii="Times New Roman" w:eastAsiaTheme="minorEastAsia" w:hAnsi="Times New Roman" w:hint="eastAsia"/>
          <w:sz w:val="24"/>
        </w:rPr>
        <w:t>地球環境変動観測ミッション</w:t>
      </w:r>
      <w:r>
        <w:rPr>
          <w:rFonts w:ascii="Times New Roman" w:eastAsiaTheme="minorEastAsia" w:hAnsi="Times New Roman" w:hint="eastAsia"/>
          <w:sz w:val="24"/>
        </w:rPr>
        <w:t>（</w:t>
      </w:r>
      <w:r w:rsidRPr="000E3340">
        <w:rPr>
          <w:rFonts w:ascii="Times New Roman" w:eastAsiaTheme="minorEastAsia" w:hAnsi="Times New Roman" w:hint="eastAsia"/>
          <w:sz w:val="24"/>
        </w:rPr>
        <w:t>GCOM</w:t>
      </w:r>
      <w:r>
        <w:rPr>
          <w:rFonts w:ascii="Times New Roman" w:eastAsiaTheme="minorEastAsia" w:hAnsi="Times New Roman" w:hint="eastAsia"/>
          <w:sz w:val="24"/>
        </w:rPr>
        <w:t>）</w:t>
      </w:r>
      <w:r w:rsidRPr="000E3340">
        <w:rPr>
          <w:rFonts w:ascii="Times New Roman" w:eastAsiaTheme="minorEastAsia" w:hAnsi="Times New Roman" w:hint="eastAsia"/>
          <w:sz w:val="24"/>
        </w:rPr>
        <w:t>は、全球規模の気候変動・水循環変動メカニズムの理解に必要な地球物理量を計測する全球・長期継続衛星観測システムを構築・利用実証し、最終的には気候モデル研究機関との連携を通じて将来気候予測の改善に貢献することを目的としています。また、現業機関に継続的にデータを提供し、現業利用の可能性を実証することも重要な目的です。これらは環境観測技術衛星（</w:t>
      </w:r>
      <w:r w:rsidRPr="000E3340">
        <w:rPr>
          <w:rFonts w:ascii="Times New Roman" w:eastAsiaTheme="minorEastAsia" w:hAnsi="Times New Roman" w:hint="eastAsia"/>
          <w:sz w:val="24"/>
        </w:rPr>
        <w:t>ADEOS-II</w:t>
      </w:r>
      <w:r w:rsidRPr="000E3340">
        <w:rPr>
          <w:rFonts w:ascii="Times New Roman" w:eastAsiaTheme="minorEastAsia" w:hAnsi="Times New Roman" w:hint="eastAsia"/>
          <w:sz w:val="24"/>
        </w:rPr>
        <w:t>）のミッションを継承し、地球環境の長期監視へと発展させるものでもあります。全球の総合的、長期的、および均質な観測を実現するために、</w:t>
      </w:r>
      <w:r w:rsidRPr="000E3340">
        <w:rPr>
          <w:rFonts w:ascii="Times New Roman" w:eastAsiaTheme="minorEastAsia" w:hAnsi="Times New Roman" w:hint="eastAsia"/>
          <w:sz w:val="24"/>
        </w:rPr>
        <w:t>GCOM</w:t>
      </w:r>
      <w:r w:rsidRPr="000E3340">
        <w:rPr>
          <w:rFonts w:ascii="Times New Roman" w:eastAsiaTheme="minorEastAsia" w:hAnsi="Times New Roman" w:hint="eastAsia"/>
          <w:sz w:val="24"/>
        </w:rPr>
        <w:t>は</w:t>
      </w:r>
      <w:r w:rsidRPr="000E3340">
        <w:rPr>
          <w:rFonts w:ascii="Times New Roman" w:eastAsiaTheme="minorEastAsia" w:hAnsi="Times New Roman" w:hint="eastAsia"/>
          <w:sz w:val="24"/>
        </w:rPr>
        <w:t>2</w:t>
      </w:r>
      <w:r w:rsidRPr="000E3340">
        <w:rPr>
          <w:rFonts w:ascii="Times New Roman" w:eastAsiaTheme="minorEastAsia" w:hAnsi="Times New Roman" w:hint="eastAsia"/>
          <w:sz w:val="24"/>
        </w:rPr>
        <w:t>種類の衛星システム、</w:t>
      </w:r>
      <w:r w:rsidRPr="000E3340">
        <w:rPr>
          <w:rFonts w:ascii="Times New Roman" w:eastAsiaTheme="minorEastAsia" w:hAnsi="Times New Roman" w:hint="eastAsia"/>
          <w:sz w:val="24"/>
        </w:rPr>
        <w:t>1</w:t>
      </w:r>
      <w:r w:rsidRPr="000E3340">
        <w:rPr>
          <w:rFonts w:ascii="Times New Roman" w:eastAsiaTheme="minorEastAsia" w:hAnsi="Times New Roman" w:hint="eastAsia"/>
          <w:sz w:val="24"/>
        </w:rPr>
        <w:t>年間の重複期間を設けた</w:t>
      </w:r>
      <w:r w:rsidRPr="000E3340">
        <w:rPr>
          <w:rFonts w:ascii="Times New Roman" w:eastAsiaTheme="minorEastAsia" w:hAnsi="Times New Roman" w:hint="eastAsia"/>
          <w:sz w:val="24"/>
        </w:rPr>
        <w:t>3</w:t>
      </w:r>
      <w:r w:rsidRPr="000E3340">
        <w:rPr>
          <w:rFonts w:ascii="Times New Roman" w:eastAsiaTheme="minorEastAsia" w:hAnsi="Times New Roman" w:hint="eastAsia"/>
          <w:sz w:val="24"/>
        </w:rPr>
        <w:t>世代の衛星シリーズから構成され、全体で</w:t>
      </w:r>
      <w:r w:rsidRPr="000E3340">
        <w:rPr>
          <w:rFonts w:ascii="Times New Roman" w:eastAsiaTheme="minorEastAsia" w:hAnsi="Times New Roman" w:hint="eastAsia"/>
          <w:sz w:val="24"/>
        </w:rPr>
        <w:t>13</w:t>
      </w:r>
      <w:r w:rsidRPr="000E3340">
        <w:rPr>
          <w:rFonts w:ascii="Times New Roman" w:eastAsiaTheme="minorEastAsia" w:hAnsi="Times New Roman" w:hint="eastAsia"/>
          <w:sz w:val="24"/>
        </w:rPr>
        <w:t>年以上の観測を実施します。</w:t>
      </w:r>
      <w:r w:rsidRPr="000E3340">
        <w:rPr>
          <w:rFonts w:ascii="Times New Roman" w:eastAsiaTheme="minorEastAsia" w:hAnsi="Times New Roman" w:hint="eastAsia"/>
          <w:sz w:val="24"/>
        </w:rPr>
        <w:t>2</w:t>
      </w:r>
      <w:r w:rsidRPr="000E3340">
        <w:rPr>
          <w:rFonts w:ascii="Times New Roman" w:eastAsiaTheme="minorEastAsia" w:hAnsi="Times New Roman" w:hint="eastAsia"/>
          <w:sz w:val="24"/>
        </w:rPr>
        <w:t>種類の衛星シリーズが、それぞれ</w:t>
      </w:r>
      <w:r w:rsidRPr="000E3340">
        <w:rPr>
          <w:rFonts w:ascii="Times New Roman" w:eastAsiaTheme="minorEastAsia" w:hAnsi="Times New Roman" w:hint="eastAsia"/>
          <w:sz w:val="24"/>
        </w:rPr>
        <w:t>GCOM-W</w:t>
      </w:r>
      <w:r w:rsidRPr="000E3340">
        <w:rPr>
          <w:rFonts w:ascii="Times New Roman" w:eastAsiaTheme="minorEastAsia" w:hAnsi="Times New Roman" w:hint="eastAsia"/>
          <w:sz w:val="24"/>
        </w:rPr>
        <w:t>と</w:t>
      </w:r>
      <w:r w:rsidRPr="000E3340">
        <w:rPr>
          <w:rFonts w:ascii="Times New Roman" w:eastAsiaTheme="minorEastAsia" w:hAnsi="Times New Roman" w:hint="eastAsia"/>
          <w:sz w:val="24"/>
        </w:rPr>
        <w:t>GCOM-C</w:t>
      </w:r>
      <w:r w:rsidRPr="000E3340">
        <w:rPr>
          <w:rFonts w:ascii="Times New Roman" w:eastAsiaTheme="minorEastAsia" w:hAnsi="Times New Roman" w:hint="eastAsia"/>
          <w:sz w:val="24"/>
        </w:rPr>
        <w:t>となります。</w:t>
      </w:r>
      <w:r>
        <w:rPr>
          <w:rFonts w:ascii="Times New Roman" w:eastAsiaTheme="minorEastAsia" w:hAnsi="Times New Roman" w:hint="eastAsia"/>
          <w:sz w:val="24"/>
        </w:rPr>
        <w:t xml:space="preserve">　</w:t>
      </w:r>
    </w:p>
    <w:p w14:paraId="0F1310F6" w14:textId="719111C8" w:rsidR="000E3340" w:rsidRPr="000E3340" w:rsidRDefault="000E3340" w:rsidP="000E3340">
      <w:pPr>
        <w:snapToGrid w:val="0"/>
        <w:ind w:firstLineChars="100" w:firstLine="240"/>
        <w:rPr>
          <w:rFonts w:ascii="Times New Roman" w:eastAsiaTheme="minorEastAsia" w:hAnsi="Times New Roman"/>
          <w:sz w:val="24"/>
        </w:rPr>
      </w:pPr>
      <w:r w:rsidRPr="000E3340">
        <w:rPr>
          <w:rFonts w:ascii="Times New Roman" w:eastAsiaTheme="minorEastAsia" w:hAnsi="Times New Roman" w:hint="eastAsia"/>
          <w:sz w:val="24"/>
        </w:rPr>
        <w:t>GCOM-W</w:t>
      </w:r>
      <w:r w:rsidRPr="000E3340">
        <w:rPr>
          <w:rFonts w:ascii="Times New Roman" w:eastAsiaTheme="minorEastAsia" w:hAnsi="Times New Roman" w:hint="eastAsia"/>
          <w:sz w:val="24"/>
        </w:rPr>
        <w:t>シリーズの第一世代である</w:t>
      </w:r>
      <w:r w:rsidRPr="000E3340">
        <w:rPr>
          <w:rFonts w:ascii="Times New Roman" w:hAnsi="Times New Roman" w:hint="eastAsia"/>
          <w:bCs/>
          <w:sz w:val="24"/>
        </w:rPr>
        <w:t>水循環変動観測衛星</w:t>
      </w:r>
      <w:r w:rsidRPr="000E3340">
        <w:rPr>
          <w:rFonts w:ascii="Times New Roman" w:eastAsiaTheme="minorEastAsia" w:hAnsi="Times New Roman" w:hint="eastAsia"/>
          <w:sz w:val="24"/>
        </w:rPr>
        <w:t>「しずく」衛星は</w:t>
      </w:r>
      <w:r w:rsidRPr="000E3340">
        <w:rPr>
          <w:rFonts w:ascii="Times New Roman" w:eastAsiaTheme="minorEastAsia" w:hAnsi="Times New Roman" w:hint="eastAsia"/>
          <w:sz w:val="24"/>
        </w:rPr>
        <w:t>2012</w:t>
      </w:r>
      <w:r w:rsidRPr="000E3340">
        <w:rPr>
          <w:rFonts w:ascii="Times New Roman" w:eastAsiaTheme="minorEastAsia" w:hAnsi="Times New Roman" w:hint="eastAsia"/>
          <w:sz w:val="24"/>
        </w:rPr>
        <w:t>年</w:t>
      </w:r>
      <w:r w:rsidRPr="000E3340">
        <w:rPr>
          <w:rFonts w:ascii="Times New Roman" w:eastAsiaTheme="minorEastAsia" w:hAnsi="Times New Roman" w:hint="eastAsia"/>
          <w:sz w:val="24"/>
        </w:rPr>
        <w:t>5</w:t>
      </w:r>
      <w:r w:rsidRPr="000E3340">
        <w:rPr>
          <w:rFonts w:ascii="Times New Roman" w:eastAsiaTheme="minorEastAsia" w:hAnsi="Times New Roman" w:hint="eastAsia"/>
          <w:sz w:val="24"/>
        </w:rPr>
        <w:t>月に打ち上げられ、高性能マイクロ波放射計</w:t>
      </w:r>
      <w:r w:rsidRPr="000E3340">
        <w:rPr>
          <w:rFonts w:ascii="Times New Roman" w:eastAsiaTheme="minorEastAsia" w:hAnsi="Times New Roman" w:hint="eastAsia"/>
          <w:sz w:val="24"/>
        </w:rPr>
        <w:t>2</w:t>
      </w:r>
      <w:r w:rsidRPr="000E3340">
        <w:rPr>
          <w:rFonts w:ascii="Times New Roman" w:eastAsiaTheme="minorEastAsia" w:hAnsi="Times New Roman" w:hint="eastAsia"/>
          <w:sz w:val="24"/>
        </w:rPr>
        <w:t>（</w:t>
      </w:r>
      <w:r w:rsidRPr="000E3340">
        <w:rPr>
          <w:rFonts w:ascii="Times New Roman" w:eastAsiaTheme="minorEastAsia" w:hAnsi="Times New Roman" w:hint="eastAsia"/>
          <w:sz w:val="24"/>
        </w:rPr>
        <w:t>AMSR2</w:t>
      </w:r>
      <w:r w:rsidRPr="000E3340">
        <w:rPr>
          <w:rFonts w:ascii="Times New Roman" w:eastAsiaTheme="minorEastAsia" w:hAnsi="Times New Roman" w:hint="eastAsia"/>
          <w:sz w:val="24"/>
        </w:rPr>
        <w:t>）を搭載し、水・エネルギー循環の理解に貢献します。</w:t>
      </w:r>
      <w:r w:rsidRPr="000E3340">
        <w:rPr>
          <w:rFonts w:ascii="Times New Roman" w:eastAsiaTheme="minorEastAsia" w:hAnsi="Times New Roman"/>
          <w:sz w:val="24"/>
        </w:rPr>
        <w:t>AMSR2</w:t>
      </w:r>
      <w:r w:rsidRPr="000E3340">
        <w:rPr>
          <w:rFonts w:ascii="Times New Roman" w:eastAsiaTheme="minorEastAsia" w:hAnsi="Times New Roman"/>
          <w:sz w:val="24"/>
        </w:rPr>
        <w:t>は、水に関連した地球物理量の観測を行うための多周波・二偏波のマイクロ波放射計であり、</w:t>
      </w:r>
      <w:r w:rsidRPr="000E3340">
        <w:rPr>
          <w:rFonts w:ascii="Times New Roman" w:eastAsiaTheme="minorEastAsia" w:hAnsi="Times New Roman"/>
          <w:sz w:val="24"/>
        </w:rPr>
        <w:t>ADEOS-II</w:t>
      </w:r>
      <w:r w:rsidRPr="000E3340">
        <w:rPr>
          <w:rFonts w:ascii="Times New Roman" w:eastAsiaTheme="minorEastAsia" w:hAnsi="Times New Roman"/>
          <w:sz w:val="24"/>
        </w:rPr>
        <w:t>搭載の高性能マイクロ波放射計（</w:t>
      </w:r>
      <w:r w:rsidRPr="000E3340">
        <w:rPr>
          <w:rFonts w:ascii="Times New Roman" w:eastAsiaTheme="minorEastAsia" w:hAnsi="Times New Roman"/>
          <w:sz w:val="24"/>
        </w:rPr>
        <w:t>AMSR</w:t>
      </w:r>
      <w:r w:rsidRPr="000E3340">
        <w:rPr>
          <w:rFonts w:ascii="Times New Roman" w:eastAsiaTheme="minorEastAsia" w:hAnsi="Times New Roman"/>
          <w:sz w:val="24"/>
        </w:rPr>
        <w:t>）、および</w:t>
      </w:r>
      <w:r w:rsidRPr="000E3340">
        <w:rPr>
          <w:rFonts w:ascii="Times New Roman" w:eastAsiaTheme="minorEastAsia" w:hAnsi="Times New Roman"/>
          <w:sz w:val="24"/>
        </w:rPr>
        <w:t>2011</w:t>
      </w:r>
      <w:r w:rsidRPr="000E3340">
        <w:rPr>
          <w:rFonts w:ascii="Times New Roman" w:eastAsiaTheme="minorEastAsia" w:hAnsi="Times New Roman"/>
          <w:sz w:val="24"/>
        </w:rPr>
        <w:t>年</w:t>
      </w:r>
      <w:r w:rsidRPr="000E3340">
        <w:rPr>
          <w:rFonts w:ascii="Times New Roman" w:eastAsiaTheme="minorEastAsia" w:hAnsi="Times New Roman"/>
          <w:sz w:val="24"/>
        </w:rPr>
        <w:t>10</w:t>
      </w:r>
      <w:r w:rsidRPr="000E3340">
        <w:rPr>
          <w:rFonts w:ascii="Times New Roman" w:eastAsiaTheme="minorEastAsia" w:hAnsi="Times New Roman"/>
          <w:sz w:val="24"/>
        </w:rPr>
        <w:t>月に軌道上での科学観測を停止した改良型高性能マイクロ波放射計（</w:t>
      </w:r>
      <w:r w:rsidRPr="000E3340">
        <w:rPr>
          <w:rFonts w:ascii="Times New Roman" w:eastAsiaTheme="minorEastAsia" w:hAnsi="Times New Roman"/>
          <w:sz w:val="24"/>
        </w:rPr>
        <w:t>AMSR-E</w:t>
      </w:r>
      <w:r w:rsidRPr="000E3340">
        <w:rPr>
          <w:rFonts w:ascii="Times New Roman" w:eastAsiaTheme="minorEastAsia" w:hAnsi="Times New Roman"/>
          <w:sz w:val="24"/>
        </w:rPr>
        <w:t>）の実績を基に設計・製造されています。なお、</w:t>
      </w:r>
      <w:r w:rsidRPr="000E3340">
        <w:rPr>
          <w:rFonts w:ascii="Times New Roman" w:eastAsiaTheme="minorEastAsia" w:hAnsi="Times New Roman"/>
          <w:sz w:val="24"/>
        </w:rPr>
        <w:t>AMSR-E</w:t>
      </w:r>
      <w:r w:rsidRPr="000E3340">
        <w:rPr>
          <w:rFonts w:ascii="Times New Roman" w:eastAsiaTheme="minorEastAsia" w:hAnsi="Times New Roman"/>
          <w:sz w:val="24"/>
        </w:rPr>
        <w:t>は、</w:t>
      </w:r>
      <w:r w:rsidRPr="000E3340">
        <w:rPr>
          <w:rFonts w:ascii="Times New Roman" w:eastAsiaTheme="minorEastAsia" w:hAnsi="Times New Roman"/>
          <w:sz w:val="24"/>
        </w:rPr>
        <w:t>2012</w:t>
      </w:r>
      <w:r w:rsidRPr="000E3340">
        <w:rPr>
          <w:rFonts w:ascii="Times New Roman" w:eastAsiaTheme="minorEastAsia" w:hAnsi="Times New Roman"/>
          <w:sz w:val="24"/>
        </w:rPr>
        <w:t>年</w:t>
      </w:r>
      <w:r w:rsidRPr="000E3340">
        <w:rPr>
          <w:rFonts w:ascii="Times New Roman" w:eastAsiaTheme="minorEastAsia" w:hAnsi="Times New Roman"/>
          <w:sz w:val="24"/>
        </w:rPr>
        <w:t>12</w:t>
      </w:r>
      <w:r w:rsidRPr="000E3340">
        <w:rPr>
          <w:rFonts w:ascii="Times New Roman" w:eastAsiaTheme="minorEastAsia" w:hAnsi="Times New Roman"/>
          <w:sz w:val="24"/>
        </w:rPr>
        <w:t>月より、</w:t>
      </w:r>
      <w:r w:rsidRPr="000E3340">
        <w:rPr>
          <w:rFonts w:ascii="Times New Roman" w:eastAsiaTheme="minorEastAsia" w:hAnsi="Times New Roman"/>
          <w:sz w:val="24"/>
        </w:rPr>
        <w:t>AMSR2</w:t>
      </w:r>
      <w:r w:rsidRPr="000E3340">
        <w:rPr>
          <w:rFonts w:ascii="Times New Roman" w:eastAsiaTheme="minorEastAsia" w:hAnsi="Times New Roman"/>
          <w:sz w:val="24"/>
        </w:rPr>
        <w:t>との相互校正を目的として</w:t>
      </w:r>
      <w:r w:rsidRPr="000E3340">
        <w:rPr>
          <w:rFonts w:ascii="Times New Roman" w:eastAsiaTheme="minorEastAsia" w:hAnsi="Times New Roman"/>
          <w:sz w:val="24"/>
        </w:rPr>
        <w:t>2rpm</w:t>
      </w:r>
      <w:r w:rsidRPr="000E3340">
        <w:rPr>
          <w:rFonts w:ascii="Times New Roman" w:eastAsiaTheme="minorEastAsia" w:hAnsi="Times New Roman"/>
          <w:sz w:val="24"/>
        </w:rPr>
        <w:t>での低速回転での観測を再開しましたが、</w:t>
      </w:r>
      <w:r w:rsidRPr="000E3340">
        <w:rPr>
          <w:rFonts w:ascii="Times New Roman" w:eastAsiaTheme="minorEastAsia" w:hAnsi="Times New Roman"/>
          <w:sz w:val="24"/>
        </w:rPr>
        <w:t>2015</w:t>
      </w:r>
      <w:r w:rsidRPr="000E3340">
        <w:rPr>
          <w:rFonts w:ascii="Times New Roman" w:eastAsiaTheme="minorEastAsia" w:hAnsi="Times New Roman"/>
          <w:sz w:val="24"/>
        </w:rPr>
        <w:t>年</w:t>
      </w:r>
      <w:r w:rsidRPr="000E3340">
        <w:rPr>
          <w:rFonts w:ascii="Times New Roman" w:eastAsiaTheme="minorEastAsia" w:hAnsi="Times New Roman"/>
          <w:sz w:val="24"/>
        </w:rPr>
        <w:t>12</w:t>
      </w:r>
      <w:r w:rsidRPr="000E3340">
        <w:rPr>
          <w:rFonts w:ascii="Times New Roman" w:eastAsiaTheme="minorEastAsia" w:hAnsi="Times New Roman"/>
          <w:sz w:val="24"/>
        </w:rPr>
        <w:t>月に軌道上運用を終了しました。低速回転期間に取得された輝度温度データは、すべて一般に公開されています（</w:t>
      </w:r>
      <w:r w:rsidRPr="000E3340">
        <w:rPr>
          <w:rFonts w:ascii="Times New Roman" w:eastAsiaTheme="minorEastAsia" w:hAnsi="Times New Roman"/>
          <w:sz w:val="24"/>
        </w:rPr>
        <w:t>http://suzaku.eorc.jaxa.jp/GCOM_W/research</w:t>
      </w:r>
      <w:r w:rsidRPr="000E3340">
        <w:rPr>
          <w:rFonts w:ascii="Times New Roman" w:eastAsiaTheme="minorEastAsia" w:hAnsi="Times New Roman"/>
          <w:sz w:val="24"/>
        </w:rPr>
        <w:t>）。</w:t>
      </w:r>
    </w:p>
    <w:p w14:paraId="697E62CA" w14:textId="77777777" w:rsidR="000E3340" w:rsidRPr="000E3340" w:rsidRDefault="000E3340" w:rsidP="000E3340">
      <w:pPr>
        <w:snapToGrid w:val="0"/>
        <w:ind w:firstLineChars="100" w:firstLine="240"/>
        <w:rPr>
          <w:rFonts w:ascii="Times New Roman" w:eastAsiaTheme="minorEastAsia" w:hAnsi="Times New Roman"/>
          <w:sz w:val="24"/>
        </w:rPr>
      </w:pPr>
      <w:r w:rsidRPr="000E3340">
        <w:rPr>
          <w:rFonts w:ascii="Times New Roman" w:eastAsiaTheme="minorEastAsia" w:hAnsi="Times New Roman"/>
          <w:sz w:val="24"/>
        </w:rPr>
        <w:t>GCOM-W</w:t>
      </w:r>
      <w:r w:rsidRPr="000E3340">
        <w:rPr>
          <w:rFonts w:ascii="Times New Roman" w:eastAsiaTheme="minorEastAsia" w:hAnsi="Times New Roman"/>
          <w:sz w:val="24"/>
        </w:rPr>
        <w:t>の衛星・センサ仕様等の詳しい情報については、</w:t>
      </w:r>
      <w:r w:rsidRPr="000E3340">
        <w:rPr>
          <w:rFonts w:ascii="Times New Roman" w:eastAsiaTheme="minorEastAsia" w:hAnsi="Times New Roman"/>
          <w:sz w:val="24"/>
        </w:rPr>
        <w:t>APPENDIX 1</w:t>
      </w:r>
      <w:r w:rsidRPr="000E3340">
        <w:rPr>
          <w:rFonts w:ascii="Times New Roman" w:eastAsiaTheme="minorEastAsia" w:hAnsi="Times New Roman"/>
          <w:sz w:val="24"/>
        </w:rPr>
        <w:t>を参照してください。</w:t>
      </w:r>
    </w:p>
    <w:p w14:paraId="7AD9C2CC" w14:textId="77777777" w:rsidR="000E3340" w:rsidRPr="000E3340" w:rsidRDefault="000E3340" w:rsidP="000E3340">
      <w:pPr>
        <w:snapToGrid w:val="0"/>
        <w:spacing w:after="240"/>
        <w:rPr>
          <w:rFonts w:ascii="Times New Roman" w:hAnsi="Times New Roman"/>
          <w:b/>
          <w:bCs/>
          <w:sz w:val="24"/>
        </w:rPr>
      </w:pPr>
    </w:p>
    <w:p w14:paraId="63EF94E7" w14:textId="4F1BB5D7" w:rsidR="000F0D4D" w:rsidRPr="003A4702" w:rsidRDefault="003A4702" w:rsidP="008512CF">
      <w:pPr>
        <w:numPr>
          <w:ilvl w:val="0"/>
          <w:numId w:val="32"/>
        </w:numPr>
        <w:snapToGrid w:val="0"/>
        <w:spacing w:after="240"/>
        <w:rPr>
          <w:rFonts w:ascii="Times New Roman" w:hAnsi="Times New Roman"/>
          <w:b/>
          <w:bCs/>
          <w:sz w:val="24"/>
        </w:rPr>
      </w:pPr>
      <w:r>
        <w:rPr>
          <w:rFonts w:ascii="Times New Roman" w:hAnsi="Times New Roman" w:hint="eastAsia"/>
          <w:b/>
          <w:bCs/>
          <w:sz w:val="24"/>
        </w:rPr>
        <w:t>GCOM-W</w:t>
      </w:r>
      <w:r w:rsidR="000F0D4D" w:rsidRPr="003A4702">
        <w:rPr>
          <w:rFonts w:ascii="Times New Roman" w:hAnsi="Times New Roman" w:hint="eastAsia"/>
          <w:b/>
          <w:bCs/>
          <w:sz w:val="24"/>
        </w:rPr>
        <w:t>アルゴリズム開発</w:t>
      </w:r>
    </w:p>
    <w:p w14:paraId="68CA8B00" w14:textId="159A4EED" w:rsidR="000F0D4D" w:rsidRDefault="000F0D4D" w:rsidP="000F0D4D">
      <w:pPr>
        <w:snapToGrid w:val="0"/>
        <w:ind w:firstLineChars="118" w:firstLine="283"/>
        <w:rPr>
          <w:rFonts w:ascii="Times New Roman" w:hAnsi="Times New Roman"/>
          <w:sz w:val="24"/>
        </w:rPr>
      </w:pPr>
      <w:r>
        <w:rPr>
          <w:rFonts w:ascii="Times New Roman" w:hAnsi="Times New Roman" w:hint="eastAsia"/>
          <w:sz w:val="24"/>
        </w:rPr>
        <w:t>本研究分野で</w:t>
      </w:r>
      <w:r w:rsidRPr="00AB7136">
        <w:rPr>
          <w:rFonts w:ascii="Times New Roman" w:hAnsi="Times New Roman" w:hint="eastAsia"/>
          <w:sz w:val="24"/>
        </w:rPr>
        <w:t>は、</w:t>
      </w:r>
      <w:r w:rsidR="005941F5" w:rsidRPr="00AB7136">
        <w:rPr>
          <w:rFonts w:ascii="Times New Roman" w:hAnsi="Times New Roman" w:hint="eastAsia"/>
          <w:sz w:val="24"/>
        </w:rPr>
        <w:t xml:space="preserve">APPENDIX </w:t>
      </w:r>
      <w:r w:rsidRPr="00AB7136">
        <w:rPr>
          <w:rFonts w:ascii="Times New Roman" w:hAnsi="Times New Roman" w:hint="eastAsia"/>
          <w:sz w:val="24"/>
        </w:rPr>
        <w:t>1</w:t>
      </w:r>
      <w:r w:rsidRPr="00AB7136">
        <w:rPr>
          <w:rFonts w:ascii="Times New Roman" w:hAnsi="Times New Roman" w:hint="eastAsia"/>
          <w:sz w:val="24"/>
        </w:rPr>
        <w:t>の</w:t>
      </w:r>
      <w:r w:rsidRPr="00AB7136">
        <w:rPr>
          <w:rFonts w:ascii="Times New Roman" w:hAnsi="Times New Roman" w:hint="eastAsia"/>
          <w:sz w:val="24"/>
        </w:rPr>
        <w:t>TABLE</w:t>
      </w:r>
      <w:r w:rsidRPr="00AB7136">
        <w:rPr>
          <w:rFonts w:ascii="Times New Roman" w:hAnsi="Times New Roman"/>
          <w:sz w:val="24"/>
        </w:rPr>
        <w:t xml:space="preserve"> </w:t>
      </w:r>
      <w:r w:rsidRPr="00AB7136">
        <w:rPr>
          <w:rFonts w:ascii="Times New Roman" w:hAnsi="Times New Roman" w:hint="eastAsia"/>
          <w:sz w:val="24"/>
        </w:rPr>
        <w:t>6</w:t>
      </w:r>
      <w:r w:rsidRPr="00AB7136">
        <w:rPr>
          <w:rFonts w:ascii="Times New Roman" w:hAnsi="Times New Roman" w:hint="eastAsia"/>
          <w:sz w:val="24"/>
        </w:rPr>
        <w:t>に定義された</w:t>
      </w:r>
      <w:r w:rsidR="00EE7FD4" w:rsidRPr="00AB7136">
        <w:rPr>
          <w:rFonts w:ascii="Times New Roman" w:hAnsi="Times New Roman" w:hint="eastAsia"/>
          <w:sz w:val="24"/>
        </w:rPr>
        <w:t>GCOM-W</w:t>
      </w:r>
      <w:r w:rsidRPr="00AB7136">
        <w:rPr>
          <w:rFonts w:ascii="Times New Roman" w:hAnsi="Times New Roman" w:hint="eastAsia"/>
          <w:sz w:val="24"/>
        </w:rPr>
        <w:t>標準アルゴリズムの維持と改良、同じく</w:t>
      </w:r>
      <w:r w:rsidRPr="00AB7136">
        <w:rPr>
          <w:rFonts w:ascii="Times New Roman" w:hAnsi="Times New Roman" w:hint="eastAsia"/>
          <w:sz w:val="24"/>
        </w:rPr>
        <w:t>TABLE 7</w:t>
      </w:r>
      <w:r w:rsidRPr="00AB7136">
        <w:rPr>
          <w:rFonts w:ascii="Times New Roman" w:hAnsi="Times New Roman" w:hint="eastAsia"/>
          <w:sz w:val="24"/>
        </w:rPr>
        <w:t>に定義された</w:t>
      </w:r>
      <w:r w:rsidR="00EE7FD4" w:rsidRPr="00AB7136">
        <w:rPr>
          <w:rFonts w:ascii="Times New Roman" w:hAnsi="Times New Roman" w:hint="eastAsia"/>
          <w:sz w:val="24"/>
        </w:rPr>
        <w:t>GCOM-W</w:t>
      </w:r>
      <w:r w:rsidRPr="00AB7136">
        <w:rPr>
          <w:rFonts w:ascii="Times New Roman" w:hAnsi="Times New Roman" w:hint="eastAsia"/>
          <w:sz w:val="24"/>
        </w:rPr>
        <w:t>研究アルゴリズムの維持と改良に関する提案を募集します。なお、これら以外の研究アルゴリズムの開発提案については、</w:t>
      </w:r>
      <w:r w:rsidR="005941F5" w:rsidRPr="00AB7136">
        <w:rPr>
          <w:rFonts w:ascii="Times New Roman" w:hAnsi="Times New Roman" w:hint="eastAsia"/>
          <w:sz w:val="24"/>
        </w:rPr>
        <w:t>GCOM-W</w:t>
      </w:r>
      <w:r w:rsidR="005941F5" w:rsidRPr="00AB7136">
        <w:rPr>
          <w:rFonts w:ascii="Times New Roman" w:hAnsi="Times New Roman" w:hint="eastAsia"/>
          <w:sz w:val="24"/>
        </w:rPr>
        <w:t>応用研究（</w:t>
      </w:r>
      <w:r w:rsidR="005941F5" w:rsidRPr="00AB7136">
        <w:rPr>
          <w:rFonts w:ascii="Times New Roman" w:hAnsi="Times New Roman" w:hint="eastAsia"/>
          <w:sz w:val="24"/>
        </w:rPr>
        <w:t>2.2.1</w:t>
      </w:r>
      <w:r w:rsidR="005941F5" w:rsidRPr="00AB7136">
        <w:rPr>
          <w:rFonts w:ascii="Times New Roman" w:hAnsi="Times New Roman" w:hint="eastAsia"/>
          <w:sz w:val="24"/>
        </w:rPr>
        <w:t>項参照）</w:t>
      </w:r>
      <w:r w:rsidRPr="00AB7136">
        <w:rPr>
          <w:rFonts w:ascii="Times New Roman" w:hAnsi="Times New Roman" w:hint="eastAsia"/>
          <w:sz w:val="24"/>
        </w:rPr>
        <w:t>で募集します。</w:t>
      </w:r>
      <w:r w:rsidRPr="00AB7136">
        <w:rPr>
          <w:rFonts w:ascii="Times New Roman" w:hAnsi="Times New Roman" w:hint="eastAsia"/>
          <w:sz w:val="24"/>
        </w:rPr>
        <w:t>5</w:t>
      </w:r>
      <w:r w:rsidRPr="00AB7136">
        <w:rPr>
          <w:rFonts w:ascii="Times New Roman" w:hAnsi="Times New Roman" w:hint="eastAsia"/>
          <w:sz w:val="24"/>
        </w:rPr>
        <w:t>章に記載するとおり、</w:t>
      </w:r>
      <w:r w:rsidRPr="00AB7136">
        <w:rPr>
          <w:rFonts w:ascii="Times New Roman" w:hAnsi="Times New Roman" w:hint="eastAsia"/>
          <w:sz w:val="24"/>
          <w:u w:val="single"/>
        </w:rPr>
        <w:t>標準アルゴリズムについては「委託研究契約</w:t>
      </w:r>
      <w:r>
        <w:rPr>
          <w:rFonts w:ascii="Times New Roman" w:hAnsi="Times New Roman" w:hint="eastAsia"/>
          <w:sz w:val="24"/>
          <w:u w:val="single"/>
        </w:rPr>
        <w:t>（有償</w:t>
      </w:r>
      <w:r w:rsidRPr="00106C51">
        <w:rPr>
          <w:rFonts w:ascii="Times New Roman" w:hAnsi="Times New Roman" w:hint="eastAsia"/>
          <w:sz w:val="24"/>
          <w:u w:val="single"/>
        </w:rPr>
        <w:t>）」を、研究アルゴリズムについては「共同研究契約（有償・無償）」を原則的に締結します。</w:t>
      </w:r>
      <w:r w:rsidR="005875C2">
        <w:rPr>
          <w:rFonts w:ascii="Times New Roman" w:hAnsi="Times New Roman" w:hint="eastAsia"/>
          <w:sz w:val="24"/>
        </w:rPr>
        <w:t>予算状況に依存しますが、</w:t>
      </w:r>
      <w:r w:rsidR="005875C2">
        <w:rPr>
          <w:rFonts w:ascii="Times New Roman" w:hAnsi="Times New Roman" w:hint="eastAsia"/>
          <w:sz w:val="24"/>
        </w:rPr>
        <w:t>GCOM-W</w:t>
      </w:r>
      <w:r w:rsidR="005875C2">
        <w:rPr>
          <w:rFonts w:ascii="Times New Roman" w:hAnsi="Times New Roman" w:hint="eastAsia"/>
          <w:sz w:val="24"/>
        </w:rPr>
        <w:t>研究（</w:t>
      </w:r>
      <w:r w:rsidR="005875C2">
        <w:rPr>
          <w:rFonts w:ascii="Times New Roman" w:hAnsi="Times New Roman" w:hint="eastAsia"/>
          <w:sz w:val="24"/>
        </w:rPr>
        <w:t>GCOM-W</w:t>
      </w:r>
      <w:r w:rsidR="005875C2">
        <w:rPr>
          <w:rFonts w:ascii="Times New Roman" w:hAnsi="Times New Roman" w:hint="eastAsia"/>
          <w:sz w:val="24"/>
        </w:rPr>
        <w:t>アルゴリズム開発、</w:t>
      </w:r>
      <w:r w:rsidR="005875C2">
        <w:rPr>
          <w:rFonts w:ascii="Times New Roman" w:hAnsi="Times New Roman" w:hint="eastAsia"/>
          <w:sz w:val="24"/>
        </w:rPr>
        <w:t>GCOM-W</w:t>
      </w:r>
      <w:r w:rsidR="005875C2">
        <w:rPr>
          <w:rFonts w:ascii="Times New Roman" w:hAnsi="Times New Roman" w:hint="eastAsia"/>
          <w:sz w:val="24"/>
        </w:rPr>
        <w:t>校正検証、</w:t>
      </w:r>
      <w:r w:rsidR="005875C2">
        <w:rPr>
          <w:rFonts w:ascii="Times New Roman" w:hAnsi="Times New Roman" w:hint="eastAsia"/>
          <w:sz w:val="24"/>
        </w:rPr>
        <w:t>GCOM-W</w:t>
      </w:r>
      <w:r w:rsidR="005875C2">
        <w:rPr>
          <w:rFonts w:ascii="Times New Roman" w:hAnsi="Times New Roman" w:hint="eastAsia"/>
          <w:sz w:val="24"/>
        </w:rPr>
        <w:t>応用研究、</w:t>
      </w:r>
      <w:r w:rsidR="005875C2">
        <w:rPr>
          <w:rFonts w:ascii="Times New Roman" w:hAnsi="Times New Roman" w:hint="eastAsia"/>
          <w:sz w:val="24"/>
        </w:rPr>
        <w:t>GCOM-W</w:t>
      </w:r>
      <w:r w:rsidR="005875C2">
        <w:rPr>
          <w:rFonts w:ascii="Times New Roman" w:hAnsi="Times New Roman" w:hint="eastAsia"/>
          <w:sz w:val="24"/>
        </w:rPr>
        <w:t>を主体とした課題分野研究）全体の合計で、年間</w:t>
      </w:r>
      <w:r w:rsidR="005875C2">
        <w:rPr>
          <w:rFonts w:ascii="Times New Roman" w:hAnsi="Times New Roman" w:hint="eastAsia"/>
          <w:sz w:val="24"/>
        </w:rPr>
        <w:t>6</w:t>
      </w:r>
      <w:r w:rsidR="005875C2">
        <w:rPr>
          <w:rFonts w:ascii="Times New Roman" w:hAnsi="Times New Roman"/>
          <w:sz w:val="24"/>
        </w:rPr>
        <w:t>,</w:t>
      </w:r>
      <w:r w:rsidR="005875C2">
        <w:rPr>
          <w:rFonts w:ascii="Times New Roman" w:hAnsi="Times New Roman" w:hint="eastAsia"/>
          <w:sz w:val="24"/>
        </w:rPr>
        <w:t>000</w:t>
      </w:r>
      <w:r w:rsidR="005875C2">
        <w:rPr>
          <w:rFonts w:ascii="Times New Roman" w:hAnsi="Times New Roman" w:hint="eastAsia"/>
          <w:sz w:val="24"/>
        </w:rPr>
        <w:t>万円程度の予算執行を計画しています。</w:t>
      </w:r>
    </w:p>
    <w:p w14:paraId="3D43752A" w14:textId="77777777" w:rsidR="000F0D4D" w:rsidRPr="004B6148" w:rsidRDefault="000F0D4D" w:rsidP="000F0D4D">
      <w:pPr>
        <w:snapToGrid w:val="0"/>
        <w:rPr>
          <w:rFonts w:ascii="Times New Roman" w:hAnsi="Times New Roman"/>
          <w:sz w:val="24"/>
        </w:rPr>
      </w:pPr>
    </w:p>
    <w:p w14:paraId="5FF290E4" w14:textId="2B31945F" w:rsidR="000F0D4D" w:rsidRPr="007127ED" w:rsidRDefault="00EE7FD4" w:rsidP="000F0D4D">
      <w:pPr>
        <w:numPr>
          <w:ilvl w:val="2"/>
          <w:numId w:val="2"/>
        </w:numPr>
        <w:snapToGrid w:val="0"/>
        <w:ind w:left="426" w:hanging="426"/>
        <w:rPr>
          <w:rFonts w:ascii="Times New Roman" w:hAnsi="Times New Roman"/>
          <w:sz w:val="24"/>
        </w:rPr>
      </w:pPr>
      <w:r>
        <w:rPr>
          <w:rFonts w:ascii="Times New Roman" w:hAnsi="Times New Roman" w:hint="eastAsia"/>
          <w:sz w:val="24"/>
        </w:rPr>
        <w:t>GCOM-W</w:t>
      </w:r>
      <w:r w:rsidR="000F0D4D">
        <w:rPr>
          <w:rFonts w:ascii="Times New Roman" w:hAnsi="Times New Roman" w:hint="eastAsia"/>
          <w:sz w:val="24"/>
        </w:rPr>
        <w:t>標準アルゴリズムの維持と改良</w:t>
      </w:r>
    </w:p>
    <w:p w14:paraId="77AD635A" w14:textId="0834CE8B" w:rsidR="000F0D4D" w:rsidRDefault="00EE7FD4" w:rsidP="000F0D4D">
      <w:pPr>
        <w:snapToGrid w:val="0"/>
        <w:ind w:left="142" w:firstLineChars="118" w:firstLine="283"/>
        <w:rPr>
          <w:rFonts w:ascii="Times New Roman" w:hAnsi="Times New Roman"/>
          <w:sz w:val="24"/>
        </w:rPr>
      </w:pPr>
      <w:r>
        <w:rPr>
          <w:rFonts w:ascii="Times New Roman" w:hAnsi="Times New Roman" w:hint="eastAsia"/>
          <w:sz w:val="24"/>
        </w:rPr>
        <w:t>GCOM-W</w:t>
      </w:r>
      <w:r w:rsidR="000F0D4D">
        <w:rPr>
          <w:rFonts w:ascii="Times New Roman" w:hAnsi="Times New Roman" w:hint="eastAsia"/>
          <w:sz w:val="24"/>
        </w:rPr>
        <w:t>標準プロダクトを生成するための標準アルゴリズムの維持と改良を行います。既存の開発成果を直接的に反映するため、これまでの</w:t>
      </w:r>
      <w:r w:rsidR="000F0D4D">
        <w:rPr>
          <w:rFonts w:ascii="Times New Roman" w:hAnsi="Times New Roman" w:hint="eastAsia"/>
          <w:sz w:val="24"/>
        </w:rPr>
        <w:t>RA</w:t>
      </w:r>
      <w:r w:rsidR="000F0D4D">
        <w:rPr>
          <w:rFonts w:ascii="Times New Roman" w:hAnsi="Times New Roman" w:hint="eastAsia"/>
          <w:sz w:val="24"/>
        </w:rPr>
        <w:t>の研究</w:t>
      </w:r>
      <w:r w:rsidR="000F0D4D">
        <w:rPr>
          <w:rFonts w:ascii="Times New Roman" w:hAnsi="Times New Roman" w:hint="eastAsia"/>
          <w:sz w:val="24"/>
        </w:rPr>
        <w:lastRenderedPageBreak/>
        <w:t>活動過程において打上げ時の標準アルゴリズムに選定された研究については、原則的に継続して選定します。選定された</w:t>
      </w:r>
      <w:r w:rsidR="000F0D4D">
        <w:rPr>
          <w:rFonts w:ascii="Times New Roman" w:hAnsi="Times New Roman" w:hint="eastAsia"/>
          <w:sz w:val="24"/>
        </w:rPr>
        <w:t>PI</w:t>
      </w:r>
      <w:r w:rsidR="000F0D4D">
        <w:rPr>
          <w:rFonts w:ascii="Times New Roman" w:hAnsi="Times New Roman" w:hint="eastAsia"/>
          <w:sz w:val="24"/>
        </w:rPr>
        <w:t>と</w:t>
      </w:r>
      <w:r w:rsidR="000F0D4D">
        <w:rPr>
          <w:rFonts w:ascii="Times New Roman" w:hAnsi="Times New Roman" w:hint="eastAsia"/>
          <w:sz w:val="24"/>
        </w:rPr>
        <w:t>JAXA</w:t>
      </w:r>
      <w:r w:rsidR="000F0D4D">
        <w:rPr>
          <w:rFonts w:ascii="Times New Roman" w:hAnsi="Times New Roman" w:hint="eastAsia"/>
          <w:sz w:val="24"/>
        </w:rPr>
        <w:t>は協力して、アルゴリズムの維持改訂、アルゴリズム評価、計算機システムへの実装、検証、アルゴリズム記述書の整備等を行います。</w:t>
      </w:r>
    </w:p>
    <w:p w14:paraId="51C95C72" w14:textId="2B508203" w:rsidR="000F0D4D" w:rsidRDefault="005941F5" w:rsidP="000F0D4D">
      <w:pPr>
        <w:snapToGrid w:val="0"/>
        <w:ind w:left="142" w:firstLineChars="118" w:firstLine="283"/>
        <w:rPr>
          <w:rFonts w:ascii="Times New Roman" w:hAnsi="Times New Roman"/>
          <w:sz w:val="24"/>
        </w:rPr>
      </w:pPr>
      <w:r>
        <w:rPr>
          <w:rFonts w:ascii="Times New Roman" w:hAnsi="Times New Roman" w:hint="eastAsia"/>
          <w:sz w:val="24"/>
        </w:rPr>
        <w:t>APPENDIX 1</w:t>
      </w:r>
      <w:r w:rsidR="000F0D4D">
        <w:rPr>
          <w:rFonts w:ascii="Times New Roman" w:hAnsi="Times New Roman" w:hint="eastAsia"/>
          <w:sz w:val="24"/>
        </w:rPr>
        <w:t>（</w:t>
      </w:r>
      <w:r w:rsidR="000F0D4D">
        <w:rPr>
          <w:rFonts w:ascii="Times New Roman" w:hAnsi="Times New Roman" w:hint="eastAsia"/>
          <w:sz w:val="24"/>
        </w:rPr>
        <w:t>TABLE 6</w:t>
      </w:r>
      <w:r w:rsidR="000F0D4D">
        <w:rPr>
          <w:rFonts w:ascii="Times New Roman" w:hAnsi="Times New Roman" w:hint="eastAsia"/>
          <w:sz w:val="24"/>
        </w:rPr>
        <w:t>）に、</w:t>
      </w:r>
      <w:r w:rsidR="000F0D4D" w:rsidRPr="00B53451">
        <w:rPr>
          <w:rFonts w:ascii="Times New Roman" w:hAnsi="Times New Roman" w:hint="eastAsia"/>
          <w:sz w:val="24"/>
        </w:rPr>
        <w:t>GCOM-W</w:t>
      </w:r>
      <w:r w:rsidR="000F0D4D" w:rsidRPr="00B53451">
        <w:rPr>
          <w:rFonts w:ascii="Times New Roman" w:hAnsi="Times New Roman" w:hint="eastAsia"/>
          <w:sz w:val="24"/>
        </w:rPr>
        <w:t>の標準プロダクトと、ミッションの成功</w:t>
      </w:r>
      <w:r w:rsidR="000F0D4D">
        <w:rPr>
          <w:rFonts w:ascii="Times New Roman" w:hAnsi="Times New Roman" w:hint="eastAsia"/>
          <w:sz w:val="24"/>
        </w:rPr>
        <w:t>評価</w:t>
      </w:r>
      <w:r w:rsidR="000F0D4D" w:rsidRPr="00B53451">
        <w:rPr>
          <w:rFonts w:ascii="Times New Roman" w:hAnsi="Times New Roman" w:hint="eastAsia"/>
          <w:sz w:val="24"/>
        </w:rPr>
        <w:t>基準として定義される精度を示しています。これらの精度は、</w:t>
      </w:r>
      <w:r w:rsidR="000F0D4D" w:rsidRPr="00B53451">
        <w:rPr>
          <w:rFonts w:ascii="Times New Roman" w:hAnsi="Times New Roman" w:hint="eastAsia"/>
          <w:sz w:val="24"/>
        </w:rPr>
        <w:t>ADEOS-II</w:t>
      </w:r>
      <w:r w:rsidR="000F0D4D" w:rsidRPr="00B53451">
        <w:rPr>
          <w:rFonts w:ascii="Times New Roman" w:hAnsi="Times New Roman" w:hint="eastAsia"/>
          <w:sz w:val="24"/>
        </w:rPr>
        <w:t>搭載</w:t>
      </w:r>
      <w:r w:rsidR="000F0D4D" w:rsidRPr="00B53451">
        <w:rPr>
          <w:rFonts w:ascii="Times New Roman" w:hAnsi="Times New Roman" w:hint="eastAsia"/>
          <w:sz w:val="24"/>
        </w:rPr>
        <w:t>AMSR</w:t>
      </w:r>
      <w:r w:rsidR="000F0D4D" w:rsidRPr="00B53451">
        <w:rPr>
          <w:rFonts w:ascii="Times New Roman" w:hAnsi="Times New Roman" w:hint="eastAsia"/>
          <w:sz w:val="24"/>
        </w:rPr>
        <w:t>および</w:t>
      </w:r>
      <w:r w:rsidR="000F0D4D" w:rsidRPr="00B53451">
        <w:rPr>
          <w:rFonts w:ascii="Times New Roman" w:hAnsi="Times New Roman" w:hint="eastAsia"/>
          <w:sz w:val="24"/>
        </w:rPr>
        <w:t>Aqua</w:t>
      </w:r>
      <w:r w:rsidR="000F0D4D" w:rsidRPr="00B53451">
        <w:rPr>
          <w:rFonts w:ascii="Times New Roman" w:hAnsi="Times New Roman" w:hint="eastAsia"/>
          <w:sz w:val="24"/>
        </w:rPr>
        <w:t>搭載</w:t>
      </w:r>
      <w:r w:rsidR="000F0D4D" w:rsidRPr="00B53451">
        <w:rPr>
          <w:rFonts w:ascii="Times New Roman" w:hAnsi="Times New Roman" w:hint="eastAsia"/>
          <w:sz w:val="24"/>
        </w:rPr>
        <w:t>AMSR-E</w:t>
      </w:r>
      <w:r w:rsidR="000F0D4D" w:rsidRPr="00B53451">
        <w:rPr>
          <w:rFonts w:ascii="Times New Roman" w:hAnsi="Times New Roman" w:hint="eastAsia"/>
          <w:sz w:val="24"/>
        </w:rPr>
        <w:t>のプロダクトの実績に</w:t>
      </w:r>
      <w:r w:rsidR="000F0D4D">
        <w:rPr>
          <w:rFonts w:ascii="Times New Roman" w:hAnsi="Times New Roman" w:hint="eastAsia"/>
          <w:sz w:val="24"/>
        </w:rPr>
        <w:t>基づき、データユーザと協議の上で決定されました。</w:t>
      </w:r>
    </w:p>
    <w:p w14:paraId="34EC58B5" w14:textId="77777777" w:rsidR="000F0D4D" w:rsidRDefault="000F0D4D" w:rsidP="000F0D4D">
      <w:pPr>
        <w:snapToGrid w:val="0"/>
        <w:ind w:left="142" w:firstLineChars="118" w:firstLine="283"/>
        <w:rPr>
          <w:rFonts w:ascii="Times New Roman" w:hAnsi="Times New Roman"/>
          <w:sz w:val="24"/>
        </w:rPr>
      </w:pPr>
      <w:r>
        <w:rPr>
          <w:rFonts w:ascii="Times New Roman" w:hAnsi="Times New Roman" w:hint="eastAsia"/>
          <w:sz w:val="24"/>
        </w:rPr>
        <w:t>「リリース基準</w:t>
      </w:r>
      <w:r w:rsidRPr="00B53451">
        <w:rPr>
          <w:rFonts w:ascii="Times New Roman" w:hAnsi="Times New Roman" w:hint="eastAsia"/>
          <w:sz w:val="24"/>
        </w:rPr>
        <w:t>」精度はデータリリースを行うための最低限の精度、「標準」精度は有用かつ標準的な精度、「目標」精度はアルゴリズム性能および校正精度の改善に多くの研究要素を含む精度レベルであり、研究的に達成するものと定義しています。標準アルゴリズムは、</w:t>
      </w:r>
      <w:r w:rsidRPr="00B53451">
        <w:rPr>
          <w:rFonts w:ascii="Times New Roman" w:hAnsi="Times New Roman" w:hint="eastAsia"/>
          <w:sz w:val="24"/>
        </w:rPr>
        <w:t>GCOM-W</w:t>
      </w:r>
      <w:r>
        <w:rPr>
          <w:rFonts w:ascii="Times New Roman" w:hAnsi="Times New Roman" w:hint="eastAsia"/>
          <w:sz w:val="24"/>
        </w:rPr>
        <w:t>定常運用達成時（平成</w:t>
      </w:r>
      <w:r>
        <w:rPr>
          <w:rFonts w:ascii="Times New Roman" w:hAnsi="Times New Roman" w:hint="eastAsia"/>
          <w:sz w:val="24"/>
        </w:rPr>
        <w:t>29</w:t>
      </w:r>
      <w:r>
        <w:rPr>
          <w:rFonts w:ascii="Times New Roman" w:hAnsi="Times New Roman" w:hint="eastAsia"/>
          <w:sz w:val="24"/>
        </w:rPr>
        <w:t>年</w:t>
      </w:r>
      <w:r>
        <w:rPr>
          <w:rFonts w:ascii="Times New Roman" w:hAnsi="Times New Roman" w:hint="eastAsia"/>
          <w:sz w:val="24"/>
        </w:rPr>
        <w:t>5</w:t>
      </w:r>
      <w:r>
        <w:rPr>
          <w:rFonts w:ascii="Times New Roman" w:hAnsi="Times New Roman" w:hint="eastAsia"/>
          <w:sz w:val="24"/>
        </w:rPr>
        <w:t>月）まで</w:t>
      </w:r>
      <w:r w:rsidRPr="00B53451">
        <w:rPr>
          <w:rFonts w:ascii="Times New Roman" w:hAnsi="Times New Roman" w:hint="eastAsia"/>
          <w:sz w:val="24"/>
        </w:rPr>
        <w:t>に</w:t>
      </w:r>
      <w:r>
        <w:rPr>
          <w:rFonts w:ascii="Times New Roman" w:hAnsi="Times New Roman" w:hint="eastAsia"/>
          <w:sz w:val="24"/>
        </w:rPr>
        <w:t>標準精度要求を満たすプロダクトを生成することが要求されています。また、後期運用期間中においても、標準精度を維持することが要求されています。</w:t>
      </w:r>
      <w:r>
        <w:rPr>
          <w:rFonts w:ascii="Times New Roman" w:hAnsi="Times New Roman" w:hint="eastAsia"/>
          <w:sz w:val="24"/>
        </w:rPr>
        <w:t>GCOM</w:t>
      </w:r>
      <w:r>
        <w:rPr>
          <w:rFonts w:ascii="Times New Roman" w:hAnsi="Times New Roman" w:hint="eastAsia"/>
          <w:sz w:val="24"/>
        </w:rPr>
        <w:t>の目的に対応するため、精度の他にも全球適用性・頑健性・長期安定性を持つアルゴリズムが期待されます。また、統合的処理の観点からは、類似のマイクロ波放射計や過去のデータへ拡張・適用できるアルゴリズムが、プロダクトの現業利用の観点からは、計算効率が良く高速処理能力を有するアルゴリズムが期待されます。</w:t>
      </w:r>
    </w:p>
    <w:p w14:paraId="6A13E2AE" w14:textId="77777777" w:rsidR="000F0D4D" w:rsidRDefault="000F0D4D" w:rsidP="000F0D4D">
      <w:pPr>
        <w:snapToGrid w:val="0"/>
        <w:rPr>
          <w:rFonts w:ascii="Times New Roman" w:hAnsi="Times New Roman"/>
          <w:sz w:val="24"/>
        </w:rPr>
      </w:pPr>
    </w:p>
    <w:p w14:paraId="17EC1FA1" w14:textId="4523C476" w:rsidR="000F0D4D" w:rsidRDefault="00EE7FD4" w:rsidP="000F0D4D">
      <w:pPr>
        <w:numPr>
          <w:ilvl w:val="2"/>
          <w:numId w:val="2"/>
        </w:numPr>
        <w:snapToGrid w:val="0"/>
        <w:ind w:left="426" w:hanging="426"/>
        <w:rPr>
          <w:rFonts w:ascii="Times New Roman" w:hAnsi="Times New Roman"/>
          <w:sz w:val="24"/>
        </w:rPr>
      </w:pPr>
      <w:r>
        <w:rPr>
          <w:rFonts w:ascii="Times New Roman" w:hAnsi="Times New Roman" w:hint="eastAsia"/>
          <w:sz w:val="24"/>
        </w:rPr>
        <w:t>GCOM-W</w:t>
      </w:r>
      <w:r w:rsidR="000F0D4D">
        <w:rPr>
          <w:rFonts w:ascii="Times New Roman" w:hAnsi="Times New Roman" w:hint="eastAsia"/>
          <w:sz w:val="24"/>
        </w:rPr>
        <w:t>研究アルゴリズムの維持と改良</w:t>
      </w:r>
    </w:p>
    <w:p w14:paraId="588624F9" w14:textId="3B7C3C39" w:rsidR="000F0D4D" w:rsidRDefault="00EE7FD4" w:rsidP="00F11776">
      <w:pPr>
        <w:snapToGrid w:val="0"/>
        <w:ind w:left="142" w:firstLineChars="118" w:firstLine="283"/>
        <w:rPr>
          <w:rFonts w:ascii="Times New Roman" w:hAnsi="Times New Roman"/>
          <w:sz w:val="24"/>
        </w:rPr>
      </w:pPr>
      <w:r>
        <w:rPr>
          <w:rFonts w:ascii="Times New Roman" w:hAnsi="Times New Roman" w:hint="eastAsia"/>
          <w:sz w:val="24"/>
        </w:rPr>
        <w:t>GCOM-W</w:t>
      </w:r>
      <w:r w:rsidR="000F0D4D">
        <w:rPr>
          <w:rFonts w:ascii="Times New Roman" w:hAnsi="Times New Roman" w:hint="eastAsia"/>
          <w:sz w:val="24"/>
        </w:rPr>
        <w:t>研究アルゴリズムには、標準プロダクトで作成している物理量について、さらに高品質で生成する新規アルゴリズムと、新たな物理量について</w:t>
      </w:r>
      <w:r w:rsidR="00F11776">
        <w:rPr>
          <w:rFonts w:ascii="Times New Roman" w:hAnsi="Times New Roman" w:hint="eastAsia"/>
          <w:sz w:val="24"/>
        </w:rPr>
        <w:t>APPENDIX 1</w:t>
      </w:r>
      <w:r w:rsidR="00F11776">
        <w:rPr>
          <w:rFonts w:ascii="Times New Roman" w:hAnsi="Times New Roman" w:hint="eastAsia"/>
          <w:sz w:val="24"/>
        </w:rPr>
        <w:t>の</w:t>
      </w:r>
      <w:r w:rsidR="00F11776">
        <w:rPr>
          <w:rFonts w:ascii="Times New Roman" w:hAnsi="Times New Roman" w:hint="eastAsia"/>
          <w:sz w:val="24"/>
        </w:rPr>
        <w:t>TABLE7</w:t>
      </w:r>
      <w:r w:rsidR="00F11776">
        <w:rPr>
          <w:rFonts w:ascii="Times New Roman" w:hAnsi="Times New Roman" w:hint="eastAsia"/>
          <w:sz w:val="24"/>
        </w:rPr>
        <w:t>に定義された</w:t>
      </w:r>
      <w:r w:rsidR="000F0D4D">
        <w:rPr>
          <w:rFonts w:ascii="Times New Roman" w:hAnsi="Times New Roman" w:hint="eastAsia"/>
          <w:sz w:val="24"/>
        </w:rPr>
        <w:t>研究プロダクトを作成するためのアルゴリズムを含みます。前者については、標準アルゴリズムとの性能比較検証を通じて、将来のプロダクト改訂の際に新たな標準アルゴリズム候補となる可能性があります。そのため、基本的には標準および目標精度を満たすことを念頭に置いて研究を進める必要があります。精度の他に求められる性能は</w:t>
      </w:r>
      <w:r w:rsidR="00F11776">
        <w:rPr>
          <w:rFonts w:ascii="Times New Roman" w:hAnsi="Times New Roman" w:hint="eastAsia"/>
          <w:sz w:val="24"/>
        </w:rPr>
        <w:t>標準プロダクト</w:t>
      </w:r>
      <w:r w:rsidR="000F0D4D">
        <w:rPr>
          <w:rFonts w:ascii="Times New Roman" w:hAnsi="Times New Roman" w:hint="eastAsia"/>
          <w:sz w:val="24"/>
        </w:rPr>
        <w:t>と同様です。後者についても、研究プロダクトとして定義された場合、一定の評価プロセスを経た後に、新たな標準プロダクトの候補となる可能性があります。</w:t>
      </w:r>
    </w:p>
    <w:p w14:paraId="1A441912" w14:textId="54C8820A" w:rsidR="00A55F11" w:rsidRPr="005941F5" w:rsidRDefault="00A55F11" w:rsidP="00A55F11">
      <w:pPr>
        <w:snapToGrid w:val="0"/>
        <w:spacing w:after="240"/>
        <w:rPr>
          <w:rFonts w:ascii="Times New Roman" w:hAnsi="Times New Roman"/>
          <w:bCs/>
          <w:sz w:val="24"/>
        </w:rPr>
      </w:pPr>
    </w:p>
    <w:p w14:paraId="7398CAC4" w14:textId="6E6A00BC" w:rsidR="005941F5" w:rsidRPr="00133404" w:rsidRDefault="003A4702" w:rsidP="008512CF">
      <w:pPr>
        <w:numPr>
          <w:ilvl w:val="3"/>
          <w:numId w:val="33"/>
        </w:numPr>
        <w:snapToGrid w:val="0"/>
        <w:spacing w:after="240"/>
        <w:ind w:left="426" w:hanging="426"/>
        <w:rPr>
          <w:rFonts w:ascii="Times New Roman" w:hAnsi="Times New Roman"/>
          <w:b/>
          <w:bCs/>
          <w:sz w:val="24"/>
        </w:rPr>
      </w:pPr>
      <w:r>
        <w:rPr>
          <w:rFonts w:ascii="Times New Roman" w:hAnsi="Times New Roman" w:hint="eastAsia"/>
          <w:b/>
          <w:bCs/>
          <w:sz w:val="24"/>
        </w:rPr>
        <w:t>GCOM-W</w:t>
      </w:r>
      <w:r>
        <w:rPr>
          <w:rFonts w:ascii="Times New Roman" w:hAnsi="Times New Roman" w:hint="eastAsia"/>
          <w:b/>
          <w:bCs/>
          <w:sz w:val="24"/>
        </w:rPr>
        <w:t>校正</w:t>
      </w:r>
      <w:r w:rsidR="005941F5">
        <w:rPr>
          <w:rFonts w:ascii="Times New Roman" w:hAnsi="Times New Roman" w:hint="eastAsia"/>
          <w:b/>
          <w:bCs/>
          <w:sz w:val="24"/>
        </w:rPr>
        <w:t>検証</w:t>
      </w:r>
    </w:p>
    <w:p w14:paraId="47A7C6CD" w14:textId="73AB1FC2" w:rsidR="005941F5" w:rsidRDefault="005941F5" w:rsidP="005941F5">
      <w:pPr>
        <w:snapToGrid w:val="0"/>
        <w:ind w:firstLineChars="118" w:firstLine="283"/>
        <w:rPr>
          <w:rFonts w:ascii="Times New Roman" w:hAnsi="Times New Roman"/>
          <w:sz w:val="24"/>
        </w:rPr>
      </w:pPr>
      <w:r>
        <w:rPr>
          <w:rFonts w:ascii="Times New Roman" w:hAnsi="Times New Roman" w:hint="eastAsia"/>
          <w:sz w:val="24"/>
        </w:rPr>
        <w:t>本研究分野では、</w:t>
      </w:r>
      <w:r w:rsidR="003A4702">
        <w:rPr>
          <w:rFonts w:ascii="Times New Roman" w:hAnsi="Times New Roman" w:hint="eastAsia"/>
          <w:sz w:val="24"/>
        </w:rPr>
        <w:t>GCOM-W</w:t>
      </w:r>
      <w:r>
        <w:rPr>
          <w:rFonts w:ascii="Times New Roman" w:hAnsi="Times New Roman" w:hint="eastAsia"/>
          <w:sz w:val="24"/>
        </w:rPr>
        <w:t>標準プロダクトおよび研究プロダクトの検証に関する研究を募集します。これらの検証活動を通じて</w:t>
      </w:r>
      <w:r>
        <w:rPr>
          <w:rFonts w:ascii="Times New Roman" w:hAnsi="Times New Roman" w:hint="eastAsia"/>
          <w:sz w:val="24"/>
        </w:rPr>
        <w:t>AMSR2</w:t>
      </w:r>
      <w:r>
        <w:rPr>
          <w:rFonts w:ascii="Times New Roman" w:hAnsi="Times New Roman" w:hint="eastAsia"/>
          <w:sz w:val="24"/>
        </w:rPr>
        <w:t>のアルゴリズムや校正へ情報をフィードバックすることが期待されます。検証実験に関しては、他の研究計画と連携することにより、効果的な検証と科学的成果の両面が期待できる研究が推奨されます。以下に示すように、特に全球規模の定常的な検証データを得ることが難しい地球物理量に関する検証データ取得と検証研究が期待されます。</w:t>
      </w:r>
    </w:p>
    <w:p w14:paraId="0A827B38" w14:textId="77777777" w:rsidR="005941F5" w:rsidRDefault="005941F5" w:rsidP="005941F5">
      <w:pPr>
        <w:snapToGrid w:val="0"/>
        <w:ind w:firstLineChars="118" w:firstLine="283"/>
        <w:rPr>
          <w:rFonts w:ascii="Times New Roman" w:hAnsi="Times New Roman"/>
          <w:sz w:val="24"/>
        </w:rPr>
      </w:pPr>
    </w:p>
    <w:p w14:paraId="4ABDD787" w14:textId="77777777" w:rsidR="005941F5" w:rsidRDefault="005941F5" w:rsidP="008512CF">
      <w:pPr>
        <w:numPr>
          <w:ilvl w:val="0"/>
          <w:numId w:val="19"/>
        </w:numPr>
        <w:snapToGrid w:val="0"/>
        <w:spacing w:beforeLines="50" w:before="120"/>
        <w:rPr>
          <w:rFonts w:ascii="Times New Roman" w:hAnsi="Times New Roman"/>
          <w:sz w:val="24"/>
        </w:rPr>
      </w:pPr>
      <w:r>
        <w:rPr>
          <w:rFonts w:ascii="Times New Roman" w:hAnsi="Times New Roman" w:hint="eastAsia"/>
          <w:sz w:val="24"/>
        </w:rPr>
        <w:lastRenderedPageBreak/>
        <w:t>陸面分野</w:t>
      </w:r>
    </w:p>
    <w:p w14:paraId="70023B1E" w14:textId="77777777" w:rsidR="005941F5" w:rsidRPr="005B22E4" w:rsidRDefault="005941F5" w:rsidP="005941F5">
      <w:pPr>
        <w:snapToGrid w:val="0"/>
        <w:spacing w:beforeLines="50" w:before="120"/>
        <w:ind w:left="420"/>
        <w:rPr>
          <w:rFonts w:ascii="Times New Roman" w:hAnsi="Times New Roman"/>
          <w:sz w:val="24"/>
        </w:rPr>
      </w:pPr>
      <w:r>
        <w:rPr>
          <w:rFonts w:ascii="Times New Roman" w:hAnsi="Times New Roman" w:hint="eastAsia"/>
          <w:sz w:val="24"/>
        </w:rPr>
        <w:t>JAXA</w:t>
      </w:r>
      <w:r>
        <w:rPr>
          <w:rFonts w:ascii="Times New Roman" w:hAnsi="Times New Roman" w:hint="eastAsia"/>
          <w:sz w:val="24"/>
        </w:rPr>
        <w:t>では、</w:t>
      </w:r>
      <w:r w:rsidRPr="008667AA">
        <w:rPr>
          <w:rFonts w:ascii="Times New Roman" w:hAnsi="Times New Roman" w:hint="eastAsia"/>
          <w:sz w:val="24"/>
        </w:rPr>
        <w:t>モンゴル高原（半乾燥地域）、およびオーストラリア　マーレー・ダーリング川流域（湿潤～乾燥地域）に検証サイトを設定し、土壌水分量や気象要素の検証データ</w:t>
      </w:r>
      <w:r>
        <w:rPr>
          <w:rFonts w:ascii="Times New Roman" w:hAnsi="Times New Roman" w:hint="eastAsia"/>
          <w:sz w:val="24"/>
        </w:rPr>
        <w:t>を</w:t>
      </w:r>
      <w:r w:rsidRPr="008667AA">
        <w:rPr>
          <w:rFonts w:ascii="Times New Roman" w:hAnsi="Times New Roman" w:hint="eastAsia"/>
          <w:sz w:val="24"/>
        </w:rPr>
        <w:t>取得しています。これらの検証活動に積極的に参加する研究を募集します。</w:t>
      </w:r>
    </w:p>
    <w:p w14:paraId="20A2EF60" w14:textId="77777777" w:rsidR="005941F5" w:rsidRDefault="005941F5" w:rsidP="008512CF">
      <w:pPr>
        <w:numPr>
          <w:ilvl w:val="0"/>
          <w:numId w:val="19"/>
        </w:numPr>
        <w:snapToGrid w:val="0"/>
        <w:spacing w:beforeLines="50" w:before="120"/>
        <w:rPr>
          <w:rFonts w:ascii="Times New Roman" w:hAnsi="Times New Roman"/>
          <w:sz w:val="24"/>
        </w:rPr>
      </w:pPr>
      <w:r>
        <w:rPr>
          <w:rFonts w:ascii="Times New Roman" w:hAnsi="Times New Roman" w:hint="eastAsia"/>
          <w:sz w:val="24"/>
        </w:rPr>
        <w:t>大気分野</w:t>
      </w:r>
    </w:p>
    <w:p w14:paraId="25C60AEC" w14:textId="77777777" w:rsidR="005941F5" w:rsidRDefault="005941F5" w:rsidP="005941F5">
      <w:pPr>
        <w:snapToGrid w:val="0"/>
        <w:spacing w:beforeLines="50" w:before="120"/>
        <w:ind w:left="420"/>
        <w:rPr>
          <w:rFonts w:ascii="Times New Roman" w:hAnsi="Times New Roman"/>
          <w:sz w:val="24"/>
        </w:rPr>
      </w:pPr>
      <w:r w:rsidRPr="008667AA">
        <w:rPr>
          <w:rFonts w:ascii="Times New Roman" w:hAnsi="Times New Roman" w:hint="eastAsia"/>
          <w:sz w:val="24"/>
        </w:rPr>
        <w:t>地上降水レーダ等の継続的な観測データを利用し、降水量</w:t>
      </w:r>
      <w:r>
        <w:rPr>
          <w:rFonts w:ascii="Times New Roman" w:hAnsi="Times New Roman" w:hint="eastAsia"/>
          <w:sz w:val="24"/>
        </w:rPr>
        <w:t>や積算雲水量</w:t>
      </w:r>
      <w:r w:rsidRPr="008667AA">
        <w:rPr>
          <w:rFonts w:ascii="Times New Roman" w:hAnsi="Times New Roman" w:hint="eastAsia"/>
          <w:sz w:val="24"/>
        </w:rPr>
        <w:t>プロダクトの検証を行う研究を募集します。</w:t>
      </w:r>
      <w:r>
        <w:rPr>
          <w:rFonts w:ascii="Times New Roman" w:hAnsi="Times New Roman" w:hint="eastAsia"/>
          <w:sz w:val="24"/>
        </w:rPr>
        <w:t>降水量や積算雲水量の精度評価に用いることのできる観測データを取得している研究計画との連携や、他の衛星データ等との比較により定量的な検証を行う研究が期待されます。</w:t>
      </w:r>
    </w:p>
    <w:p w14:paraId="399DB96E" w14:textId="77777777" w:rsidR="005941F5" w:rsidRDefault="005941F5" w:rsidP="008512CF">
      <w:pPr>
        <w:numPr>
          <w:ilvl w:val="0"/>
          <w:numId w:val="19"/>
        </w:numPr>
        <w:snapToGrid w:val="0"/>
        <w:spacing w:beforeLines="50" w:before="120"/>
        <w:rPr>
          <w:rFonts w:ascii="Times New Roman" w:hAnsi="Times New Roman"/>
          <w:sz w:val="24"/>
        </w:rPr>
      </w:pPr>
      <w:r>
        <w:rPr>
          <w:rFonts w:ascii="Times New Roman" w:hAnsi="Times New Roman" w:hint="eastAsia"/>
          <w:sz w:val="24"/>
        </w:rPr>
        <w:t>海洋分野</w:t>
      </w:r>
    </w:p>
    <w:p w14:paraId="72DF858D" w14:textId="77777777" w:rsidR="005941F5" w:rsidRPr="002C5817" w:rsidRDefault="005941F5" w:rsidP="005941F5">
      <w:pPr>
        <w:snapToGrid w:val="0"/>
        <w:spacing w:beforeLines="50" w:before="120"/>
        <w:ind w:left="420"/>
        <w:rPr>
          <w:rFonts w:ascii="Times New Roman" w:hAnsi="Times New Roman"/>
          <w:sz w:val="24"/>
        </w:rPr>
      </w:pPr>
      <w:r>
        <w:rPr>
          <w:rFonts w:ascii="Times New Roman" w:hAnsi="Times New Roman" w:hint="eastAsia"/>
          <w:sz w:val="24"/>
        </w:rPr>
        <w:t>係留・漂流ブイや船舶等の継続的な観測データを利用し、海面水温や海上風速の検証を行う研究を募集します。これらの精度評価に用いることのできる精度の高い観測データを取得している研究計画との連携や、他の衛星データ等との比較により定量的な検証を行う研究が期待されます。</w:t>
      </w:r>
    </w:p>
    <w:p w14:paraId="04137534" w14:textId="77777777" w:rsidR="005941F5" w:rsidRDefault="005941F5" w:rsidP="008512CF">
      <w:pPr>
        <w:numPr>
          <w:ilvl w:val="0"/>
          <w:numId w:val="19"/>
        </w:numPr>
        <w:snapToGrid w:val="0"/>
        <w:spacing w:beforeLines="50" w:before="120"/>
        <w:rPr>
          <w:rFonts w:ascii="Times New Roman" w:hAnsi="Times New Roman"/>
          <w:sz w:val="24"/>
        </w:rPr>
      </w:pPr>
      <w:r>
        <w:rPr>
          <w:rFonts w:ascii="Times New Roman" w:hAnsi="Times New Roman" w:hint="eastAsia"/>
          <w:sz w:val="24"/>
        </w:rPr>
        <w:t>雪氷分野</w:t>
      </w:r>
    </w:p>
    <w:p w14:paraId="7983EC7B" w14:textId="77777777" w:rsidR="005941F5" w:rsidRDefault="005941F5" w:rsidP="005941F5">
      <w:pPr>
        <w:snapToGrid w:val="0"/>
        <w:spacing w:beforeLines="50" w:before="120"/>
        <w:ind w:left="420"/>
        <w:rPr>
          <w:rFonts w:ascii="Times New Roman" w:hAnsi="Times New Roman"/>
          <w:sz w:val="24"/>
        </w:rPr>
      </w:pPr>
      <w:r>
        <w:rPr>
          <w:rFonts w:ascii="Times New Roman" w:hAnsi="Times New Roman" w:hint="eastAsia"/>
          <w:sz w:val="24"/>
        </w:rPr>
        <w:t>積雪深の継続的な地上観測データを利用した検証計画への参加や、これに加えて、多様な積雪条件下での積雪断面観測等を行う本</w:t>
      </w:r>
      <w:r>
        <w:rPr>
          <w:rFonts w:ascii="Times New Roman" w:hAnsi="Times New Roman" w:hint="eastAsia"/>
          <w:sz w:val="24"/>
        </w:rPr>
        <w:t>RA</w:t>
      </w:r>
      <w:r>
        <w:rPr>
          <w:rFonts w:ascii="Times New Roman" w:hAnsi="Times New Roman" w:hint="eastAsia"/>
          <w:sz w:val="24"/>
        </w:rPr>
        <w:t>以外の研究計画との連携が期待されます。海氷関連では、様々な海域における船舶等を用いた研究計画との連携や、高分解能衛星データを用いた検証等が期待されます。</w:t>
      </w:r>
    </w:p>
    <w:p w14:paraId="55142B69" w14:textId="77777777" w:rsidR="005941F5" w:rsidRDefault="005941F5" w:rsidP="005941F5">
      <w:pPr>
        <w:snapToGrid w:val="0"/>
        <w:ind w:left="420"/>
        <w:rPr>
          <w:rFonts w:ascii="Times New Roman" w:hAnsi="Times New Roman"/>
          <w:sz w:val="24"/>
        </w:rPr>
      </w:pPr>
    </w:p>
    <w:p w14:paraId="01D2373C" w14:textId="756AED23" w:rsidR="005941F5" w:rsidRDefault="005941F5" w:rsidP="005941F5">
      <w:pPr>
        <w:snapToGrid w:val="0"/>
        <w:ind w:firstLineChars="118" w:firstLine="283"/>
        <w:rPr>
          <w:rFonts w:ascii="Times New Roman" w:hAnsi="Times New Roman"/>
          <w:sz w:val="24"/>
        </w:rPr>
      </w:pPr>
      <w:r>
        <w:rPr>
          <w:rFonts w:ascii="Times New Roman" w:hAnsi="Times New Roman" w:hint="eastAsia"/>
          <w:sz w:val="24"/>
        </w:rPr>
        <w:t>取得された検証データや得られた知見は少なくとも</w:t>
      </w:r>
      <w:r>
        <w:rPr>
          <w:rFonts w:ascii="Times New Roman" w:hAnsi="Times New Roman" w:hint="eastAsia"/>
          <w:sz w:val="24"/>
        </w:rPr>
        <w:t>JAXA</w:t>
      </w:r>
      <w:r>
        <w:rPr>
          <w:rFonts w:ascii="Times New Roman" w:hAnsi="Times New Roman" w:hint="eastAsia"/>
          <w:sz w:val="24"/>
        </w:rPr>
        <w:t>に提供され、アルゴリズム開発に反映される必要があります。</w:t>
      </w:r>
      <w:r w:rsidRPr="002D7C55">
        <w:rPr>
          <w:rFonts w:ascii="Times New Roman" w:hAnsi="Times New Roman" w:hint="eastAsia"/>
          <w:sz w:val="24"/>
        </w:rPr>
        <w:t>現場データ</w:t>
      </w:r>
      <w:r w:rsidR="00F14284">
        <w:rPr>
          <w:rFonts w:ascii="Times New Roman" w:hAnsi="Times New Roman" w:hint="eastAsia"/>
          <w:sz w:val="24"/>
        </w:rPr>
        <w:t>の</w:t>
      </w:r>
      <w:r w:rsidRPr="002D7C55">
        <w:rPr>
          <w:rFonts w:ascii="Times New Roman" w:hAnsi="Times New Roman" w:hint="eastAsia"/>
          <w:sz w:val="24"/>
        </w:rPr>
        <w:t>扱いについては、</w:t>
      </w:r>
      <w:r>
        <w:rPr>
          <w:rFonts w:ascii="Times New Roman" w:hAnsi="Times New Roman" w:hint="eastAsia"/>
          <w:sz w:val="24"/>
        </w:rPr>
        <w:t>現場データ提供者が</w:t>
      </w:r>
      <w:r w:rsidRPr="00D15D0E">
        <w:rPr>
          <w:rFonts w:ascii="Times New Roman" w:hAnsi="Times New Roman" w:hint="eastAsia"/>
          <w:sz w:val="24"/>
        </w:rPr>
        <w:t>表</w:t>
      </w:r>
      <w:r>
        <w:rPr>
          <w:rFonts w:ascii="Times New Roman" w:hAnsi="Times New Roman" w:hint="eastAsia"/>
          <w:sz w:val="24"/>
        </w:rPr>
        <w:t>3</w:t>
      </w:r>
      <w:r>
        <w:rPr>
          <w:rFonts w:ascii="Times New Roman" w:hAnsi="Times New Roman" w:hint="eastAsia"/>
          <w:sz w:val="24"/>
        </w:rPr>
        <w:t>の開示レベル（</w:t>
      </w:r>
      <w:r>
        <w:rPr>
          <w:rFonts w:ascii="Times New Roman" w:hAnsi="Times New Roman" w:hint="eastAsia"/>
          <w:sz w:val="24"/>
        </w:rPr>
        <w:t>EORC</w:t>
      </w:r>
      <w:r>
        <w:rPr>
          <w:rFonts w:ascii="Times New Roman" w:hAnsi="Times New Roman" w:hint="eastAsia"/>
          <w:sz w:val="24"/>
        </w:rPr>
        <w:t>内部のみ、</w:t>
      </w:r>
      <w:r>
        <w:rPr>
          <w:rFonts w:ascii="Times New Roman" w:hAnsi="Times New Roman" w:hint="eastAsia"/>
          <w:sz w:val="24"/>
        </w:rPr>
        <w:t>EORC</w:t>
      </w:r>
      <w:r>
        <w:rPr>
          <w:rFonts w:ascii="Times New Roman" w:hAnsi="Times New Roman" w:hint="eastAsia"/>
          <w:sz w:val="24"/>
        </w:rPr>
        <w:t>と</w:t>
      </w:r>
      <w:r>
        <w:rPr>
          <w:rFonts w:ascii="Times New Roman" w:hAnsi="Times New Roman" w:hint="eastAsia"/>
          <w:sz w:val="24"/>
        </w:rPr>
        <w:t>PI</w:t>
      </w:r>
      <w:r>
        <w:rPr>
          <w:rFonts w:ascii="Times New Roman" w:hAnsi="Times New Roman" w:hint="eastAsia"/>
          <w:sz w:val="24"/>
        </w:rPr>
        <w:t>まで、登録利用者まで、一般開示）</w:t>
      </w:r>
      <w:r w:rsidRPr="002D7C55">
        <w:rPr>
          <w:rFonts w:ascii="Times New Roman" w:hAnsi="Times New Roman" w:hint="eastAsia"/>
          <w:sz w:val="24"/>
        </w:rPr>
        <w:t>を設定できるようにしています。現場データ提供者は各々のデータに然るべき開示レベルを設定した上で</w:t>
      </w:r>
      <w:r w:rsidRPr="002D7C55">
        <w:rPr>
          <w:rFonts w:ascii="Times New Roman" w:hAnsi="Times New Roman" w:hint="eastAsia"/>
          <w:sz w:val="24"/>
        </w:rPr>
        <w:t>EORC</w:t>
      </w:r>
      <w:r w:rsidRPr="002D7C55">
        <w:rPr>
          <w:rFonts w:ascii="Times New Roman" w:hAnsi="Times New Roman" w:hint="eastAsia"/>
          <w:sz w:val="24"/>
        </w:rPr>
        <w:t>に提供し、</w:t>
      </w:r>
      <w:r w:rsidRPr="002D7C55">
        <w:rPr>
          <w:rFonts w:ascii="Times New Roman" w:hAnsi="Times New Roman" w:hint="eastAsia"/>
          <w:sz w:val="24"/>
        </w:rPr>
        <w:t>EORC</w:t>
      </w:r>
      <w:r w:rsidRPr="002D7C55">
        <w:rPr>
          <w:rFonts w:ascii="Times New Roman" w:hAnsi="Times New Roman" w:hint="eastAsia"/>
          <w:sz w:val="24"/>
        </w:rPr>
        <w:t>はこの方針の基で</w:t>
      </w:r>
      <w:r>
        <w:rPr>
          <w:rFonts w:ascii="Times New Roman" w:hAnsi="Times New Roman"/>
          <w:sz w:val="24"/>
        </w:rPr>
        <w:t>EORC/</w:t>
      </w:r>
      <w:r>
        <w:rPr>
          <w:rFonts w:ascii="Times New Roman" w:hAnsi="Times New Roman" w:hint="eastAsia"/>
          <w:sz w:val="24"/>
        </w:rPr>
        <w:t xml:space="preserve">GCOM </w:t>
      </w:r>
      <w:r w:rsidRPr="002D7C55">
        <w:rPr>
          <w:rFonts w:ascii="Times New Roman" w:hAnsi="Times New Roman"/>
          <w:sz w:val="24"/>
        </w:rPr>
        <w:t>Web</w:t>
      </w:r>
      <w:r>
        <w:rPr>
          <w:rFonts w:ascii="Times New Roman" w:hAnsi="Times New Roman" w:hint="eastAsia"/>
          <w:sz w:val="24"/>
        </w:rPr>
        <w:t>ページ</w:t>
      </w:r>
      <w:r w:rsidRPr="002D7C55">
        <w:rPr>
          <w:rFonts w:ascii="Times New Roman" w:hAnsi="Times New Roman" w:hint="eastAsia"/>
          <w:sz w:val="24"/>
        </w:rPr>
        <w:t>などを用いて現場データの共有を図ります</w:t>
      </w:r>
      <w:r>
        <w:rPr>
          <w:rFonts w:ascii="Times New Roman" w:hAnsi="Times New Roman" w:hint="eastAsia"/>
          <w:sz w:val="24"/>
        </w:rPr>
        <w:t>（開示レベルは、なるべく広い開示レベルに設定することが期待されます）</w:t>
      </w:r>
      <w:r w:rsidRPr="002D7C55">
        <w:rPr>
          <w:rFonts w:ascii="Times New Roman" w:hAnsi="Times New Roman" w:hint="eastAsia"/>
          <w:sz w:val="24"/>
        </w:rPr>
        <w:t>。</w:t>
      </w:r>
      <w:r>
        <w:rPr>
          <w:rFonts w:ascii="Times New Roman" w:hAnsi="Times New Roman" w:hint="eastAsia"/>
          <w:sz w:val="24"/>
        </w:rPr>
        <w:t>また、</w:t>
      </w:r>
      <w:r>
        <w:rPr>
          <w:rFonts w:ascii="Times New Roman" w:hAnsi="Times New Roman" w:hint="eastAsia"/>
          <w:sz w:val="24"/>
        </w:rPr>
        <w:t>JAXA</w:t>
      </w:r>
      <w:r>
        <w:rPr>
          <w:rFonts w:ascii="Times New Roman" w:hAnsi="Times New Roman" w:hint="eastAsia"/>
          <w:sz w:val="24"/>
        </w:rPr>
        <w:t>以外の資金での利用可能な観測データがある場合にも、可能な範囲で上記のレベルを設定し提供することが期待されます。</w:t>
      </w:r>
    </w:p>
    <w:p w14:paraId="789DB556" w14:textId="77777777" w:rsidR="005941F5" w:rsidRDefault="005941F5" w:rsidP="005941F5">
      <w:pPr>
        <w:snapToGrid w:val="0"/>
        <w:ind w:firstLineChars="118" w:firstLine="283"/>
        <w:rPr>
          <w:rFonts w:ascii="Times New Roman" w:hAnsi="Times New Roman"/>
          <w:sz w:val="24"/>
        </w:rPr>
      </w:pPr>
      <w:r>
        <w:rPr>
          <w:rFonts w:ascii="Times New Roman" w:hAnsi="Times New Roman" w:hint="eastAsia"/>
          <w:sz w:val="24"/>
        </w:rPr>
        <w:t>なお、アルゴリズム開発と検証を自ら実施する場合には、アルゴリズム開発の区分で応募することも可能です。</w:t>
      </w:r>
    </w:p>
    <w:p w14:paraId="55429B74" w14:textId="77777777" w:rsidR="005941F5" w:rsidRPr="00F0574F" w:rsidRDefault="005941F5" w:rsidP="005941F5">
      <w:pPr>
        <w:snapToGrid w:val="0"/>
        <w:ind w:firstLineChars="118" w:firstLine="283"/>
        <w:rPr>
          <w:rFonts w:ascii="Times New Roman" w:hAnsi="Times New Roman"/>
          <w:sz w:val="24"/>
        </w:rPr>
      </w:pPr>
    </w:p>
    <w:p w14:paraId="7752A19B" w14:textId="775AC8C5" w:rsidR="005941F5" w:rsidRDefault="005941F5" w:rsidP="005941F5">
      <w:pPr>
        <w:snapToGrid w:val="0"/>
        <w:ind w:firstLineChars="118" w:firstLine="283"/>
        <w:rPr>
          <w:rFonts w:ascii="ＭＳ ゴシック" w:eastAsia="ＭＳ ゴシック" w:hAnsi="ＭＳ ゴシック"/>
        </w:rPr>
      </w:pPr>
      <w:r>
        <w:rPr>
          <w:rFonts w:ascii="Times New Roman" w:hAnsi="Times New Roman" w:hint="eastAsia"/>
          <w:sz w:val="24"/>
        </w:rPr>
        <w:t>5</w:t>
      </w:r>
      <w:r>
        <w:rPr>
          <w:rFonts w:ascii="Times New Roman" w:hAnsi="Times New Roman" w:hint="eastAsia"/>
          <w:sz w:val="24"/>
        </w:rPr>
        <w:t>章に記載するように、</w:t>
      </w:r>
      <w:r w:rsidRPr="00FD2CAA">
        <w:rPr>
          <w:rFonts w:ascii="Times New Roman" w:hAnsi="Times New Roman" w:hint="eastAsia"/>
          <w:sz w:val="24"/>
          <w:u w:val="single"/>
        </w:rPr>
        <w:t>本分野の研究に際しては原則的に「共同研究契約（有償・無償）」を締結します</w:t>
      </w:r>
      <w:r>
        <w:rPr>
          <w:rFonts w:ascii="Times New Roman" w:hAnsi="Times New Roman" w:hint="eastAsia"/>
          <w:sz w:val="24"/>
        </w:rPr>
        <w:t>。</w:t>
      </w:r>
      <w:r w:rsidR="005875C2">
        <w:rPr>
          <w:rFonts w:ascii="Times New Roman" w:hAnsi="Times New Roman" w:hint="eastAsia"/>
          <w:sz w:val="24"/>
        </w:rPr>
        <w:t>予算状況に依存しますが、</w:t>
      </w:r>
      <w:r w:rsidR="005875C2">
        <w:rPr>
          <w:rFonts w:ascii="Times New Roman" w:hAnsi="Times New Roman" w:hint="eastAsia"/>
          <w:sz w:val="24"/>
        </w:rPr>
        <w:t>GCOM-W</w:t>
      </w:r>
      <w:r w:rsidR="005875C2">
        <w:rPr>
          <w:rFonts w:ascii="Times New Roman" w:hAnsi="Times New Roman" w:hint="eastAsia"/>
          <w:sz w:val="24"/>
        </w:rPr>
        <w:t>研究（</w:t>
      </w:r>
      <w:r w:rsidR="005875C2">
        <w:rPr>
          <w:rFonts w:ascii="Times New Roman" w:hAnsi="Times New Roman" w:hint="eastAsia"/>
          <w:sz w:val="24"/>
        </w:rPr>
        <w:t>GCOM-W</w:t>
      </w:r>
      <w:r w:rsidR="005875C2">
        <w:rPr>
          <w:rFonts w:ascii="Times New Roman" w:hAnsi="Times New Roman" w:hint="eastAsia"/>
          <w:sz w:val="24"/>
        </w:rPr>
        <w:t>アルゴリズム開発、</w:t>
      </w:r>
      <w:r w:rsidR="005875C2">
        <w:rPr>
          <w:rFonts w:ascii="Times New Roman" w:hAnsi="Times New Roman" w:hint="eastAsia"/>
          <w:sz w:val="24"/>
        </w:rPr>
        <w:t>GCOM-W</w:t>
      </w:r>
      <w:r w:rsidR="005875C2">
        <w:rPr>
          <w:rFonts w:ascii="Times New Roman" w:hAnsi="Times New Roman" w:hint="eastAsia"/>
          <w:sz w:val="24"/>
        </w:rPr>
        <w:t>校正検証、</w:t>
      </w:r>
      <w:r w:rsidR="005875C2">
        <w:rPr>
          <w:rFonts w:ascii="Times New Roman" w:hAnsi="Times New Roman" w:hint="eastAsia"/>
          <w:sz w:val="24"/>
        </w:rPr>
        <w:t>GCOM-W</w:t>
      </w:r>
      <w:r w:rsidR="005875C2">
        <w:rPr>
          <w:rFonts w:ascii="Times New Roman" w:hAnsi="Times New Roman" w:hint="eastAsia"/>
          <w:sz w:val="24"/>
        </w:rPr>
        <w:t>応用研究、</w:t>
      </w:r>
      <w:r w:rsidR="005875C2">
        <w:rPr>
          <w:rFonts w:ascii="Times New Roman" w:hAnsi="Times New Roman" w:hint="eastAsia"/>
          <w:sz w:val="24"/>
        </w:rPr>
        <w:t>GCOM-W</w:t>
      </w:r>
      <w:r w:rsidR="005875C2">
        <w:rPr>
          <w:rFonts w:ascii="Times New Roman" w:hAnsi="Times New Roman" w:hint="eastAsia"/>
          <w:sz w:val="24"/>
        </w:rPr>
        <w:t>を主体とした課題分野研究）全体の合計で、年間</w:t>
      </w:r>
      <w:r w:rsidR="005875C2">
        <w:rPr>
          <w:rFonts w:ascii="Times New Roman" w:hAnsi="Times New Roman" w:hint="eastAsia"/>
          <w:sz w:val="24"/>
        </w:rPr>
        <w:t>6</w:t>
      </w:r>
      <w:r w:rsidR="005875C2">
        <w:rPr>
          <w:rFonts w:ascii="Times New Roman" w:hAnsi="Times New Roman"/>
          <w:sz w:val="24"/>
        </w:rPr>
        <w:t>,</w:t>
      </w:r>
      <w:r w:rsidR="005875C2">
        <w:rPr>
          <w:rFonts w:ascii="Times New Roman" w:hAnsi="Times New Roman" w:hint="eastAsia"/>
          <w:sz w:val="24"/>
        </w:rPr>
        <w:t>000</w:t>
      </w:r>
      <w:r w:rsidR="005875C2">
        <w:rPr>
          <w:rFonts w:ascii="Times New Roman" w:hAnsi="Times New Roman" w:hint="eastAsia"/>
          <w:sz w:val="24"/>
        </w:rPr>
        <w:t>万円程度の予算執行を計画しています。</w:t>
      </w:r>
    </w:p>
    <w:p w14:paraId="380EA9CD" w14:textId="77777777" w:rsidR="005941F5" w:rsidRDefault="005941F5" w:rsidP="005941F5">
      <w:pPr>
        <w:snapToGrid w:val="0"/>
        <w:spacing w:after="240"/>
        <w:rPr>
          <w:rFonts w:ascii="Times New Roman" w:hAnsi="Times New Roman"/>
          <w:b/>
          <w:bCs/>
          <w:sz w:val="24"/>
        </w:rPr>
      </w:pPr>
    </w:p>
    <w:p w14:paraId="5938CF10" w14:textId="77777777" w:rsidR="000E3340" w:rsidRDefault="000E3340" w:rsidP="005941F5">
      <w:pPr>
        <w:snapToGrid w:val="0"/>
        <w:ind w:firstLineChars="118" w:firstLine="283"/>
        <w:jc w:val="center"/>
        <w:rPr>
          <w:rFonts w:ascii="Times New Roman" w:hAnsi="Times New Roman"/>
          <w:sz w:val="24"/>
        </w:rPr>
      </w:pPr>
    </w:p>
    <w:p w14:paraId="2594E5EE" w14:textId="281F3A23" w:rsidR="005941F5" w:rsidRDefault="005941F5" w:rsidP="005941F5">
      <w:pPr>
        <w:snapToGrid w:val="0"/>
        <w:ind w:firstLineChars="118" w:firstLine="283"/>
        <w:jc w:val="center"/>
        <w:rPr>
          <w:rFonts w:ascii="Times New Roman" w:hAnsi="Times New Roman"/>
          <w:sz w:val="24"/>
        </w:rPr>
      </w:pPr>
      <w:r w:rsidRPr="008948A1">
        <w:rPr>
          <w:rFonts w:ascii="Times New Roman" w:hAnsi="Times New Roman" w:hint="eastAsia"/>
          <w:sz w:val="24"/>
        </w:rPr>
        <w:t>表　現場観測データの開示レベル</w:t>
      </w:r>
    </w:p>
    <w:tbl>
      <w:tblPr>
        <w:tblW w:w="85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9"/>
        <w:gridCol w:w="387"/>
        <w:gridCol w:w="1418"/>
        <w:gridCol w:w="404"/>
        <w:gridCol w:w="404"/>
        <w:gridCol w:w="405"/>
        <w:gridCol w:w="404"/>
        <w:gridCol w:w="405"/>
        <w:gridCol w:w="4444"/>
      </w:tblGrid>
      <w:tr w:rsidR="005941F5" w:rsidRPr="00D41339" w14:paraId="58058CA4" w14:textId="77777777" w:rsidTr="003A4702">
        <w:trPr>
          <w:cantSplit/>
          <w:trHeight w:val="1521"/>
          <w:jc w:val="center"/>
        </w:trPr>
        <w:tc>
          <w:tcPr>
            <w:tcW w:w="2094" w:type="dxa"/>
            <w:gridSpan w:val="3"/>
            <w:tcBorders>
              <w:top w:val="single" w:sz="8" w:space="0" w:color="auto"/>
              <w:right w:val="single" w:sz="8" w:space="0" w:color="auto"/>
            </w:tcBorders>
            <w:vAlign w:val="center"/>
          </w:tcPr>
          <w:p w14:paraId="5C45A7BD" w14:textId="77777777" w:rsidR="005941F5" w:rsidRPr="00D41339" w:rsidRDefault="005941F5" w:rsidP="003A4702">
            <w:pPr>
              <w:snapToGrid w:val="0"/>
              <w:spacing w:line="260" w:lineRule="exact"/>
              <w:jc w:val="center"/>
              <w:rPr>
                <w:rFonts w:cs="Arial Unicode MS"/>
                <w:sz w:val="18"/>
              </w:rPr>
            </w:pPr>
            <w:r w:rsidRPr="00D41339">
              <w:rPr>
                <w:rFonts w:hint="eastAsia"/>
                <w:sz w:val="18"/>
              </w:rPr>
              <w:t>現場データ提供者が指定する開示レベル</w:t>
            </w:r>
          </w:p>
        </w:tc>
        <w:tc>
          <w:tcPr>
            <w:tcW w:w="404" w:type="dxa"/>
            <w:tcBorders>
              <w:left w:val="single" w:sz="8" w:space="0" w:color="auto"/>
            </w:tcBorders>
            <w:textDirection w:val="btLr"/>
            <w:vAlign w:val="center"/>
          </w:tcPr>
          <w:p w14:paraId="7740D40D" w14:textId="77777777" w:rsidR="005941F5" w:rsidRPr="00D41339" w:rsidRDefault="005941F5" w:rsidP="003A4702">
            <w:pPr>
              <w:snapToGrid w:val="0"/>
              <w:spacing w:line="260" w:lineRule="exact"/>
              <w:ind w:left="113" w:right="113"/>
              <w:jc w:val="center"/>
              <w:rPr>
                <w:rFonts w:cs="Arial Unicode MS"/>
                <w:sz w:val="18"/>
              </w:rPr>
            </w:pPr>
            <w:r w:rsidRPr="00D41339">
              <w:rPr>
                <w:rFonts w:hint="eastAsia"/>
                <w:sz w:val="18"/>
              </w:rPr>
              <w:t>EORC</w:t>
            </w:r>
            <w:r w:rsidRPr="00D41339">
              <w:rPr>
                <w:rFonts w:hint="eastAsia"/>
                <w:sz w:val="18"/>
              </w:rPr>
              <w:t>職員等</w:t>
            </w:r>
          </w:p>
        </w:tc>
        <w:tc>
          <w:tcPr>
            <w:tcW w:w="404" w:type="dxa"/>
            <w:textDirection w:val="btLr"/>
            <w:vAlign w:val="center"/>
          </w:tcPr>
          <w:p w14:paraId="0D13E120" w14:textId="77777777" w:rsidR="005941F5" w:rsidRPr="00D41339" w:rsidRDefault="005941F5" w:rsidP="003A4702">
            <w:pPr>
              <w:snapToGrid w:val="0"/>
              <w:spacing w:line="260" w:lineRule="exact"/>
              <w:ind w:left="113" w:right="113"/>
              <w:jc w:val="center"/>
              <w:rPr>
                <w:rFonts w:cs="Arial Unicode MS"/>
                <w:sz w:val="18"/>
              </w:rPr>
            </w:pPr>
            <w:r>
              <w:rPr>
                <w:rFonts w:hint="eastAsia"/>
                <w:sz w:val="18"/>
              </w:rPr>
              <w:t xml:space="preserve">GCOM </w:t>
            </w:r>
            <w:r w:rsidRPr="00D41339">
              <w:rPr>
                <w:rFonts w:hint="eastAsia"/>
                <w:sz w:val="18"/>
              </w:rPr>
              <w:t>PI</w:t>
            </w:r>
          </w:p>
        </w:tc>
        <w:tc>
          <w:tcPr>
            <w:tcW w:w="405" w:type="dxa"/>
            <w:textDirection w:val="btLr"/>
            <w:vAlign w:val="center"/>
          </w:tcPr>
          <w:p w14:paraId="4EB03967" w14:textId="77777777" w:rsidR="005941F5" w:rsidRPr="00D41339" w:rsidRDefault="005941F5" w:rsidP="003A4702">
            <w:pPr>
              <w:snapToGrid w:val="0"/>
              <w:spacing w:line="260" w:lineRule="exact"/>
              <w:ind w:left="113" w:right="113"/>
              <w:jc w:val="center"/>
              <w:rPr>
                <w:rFonts w:cs="Arial Unicode MS"/>
                <w:sz w:val="18"/>
              </w:rPr>
            </w:pPr>
            <w:r>
              <w:rPr>
                <w:rFonts w:hint="eastAsia"/>
                <w:sz w:val="18"/>
              </w:rPr>
              <w:t>関連ﾐｯｼｮﾝ</w:t>
            </w:r>
            <w:r>
              <w:rPr>
                <w:rFonts w:hint="eastAsia"/>
                <w:sz w:val="18"/>
              </w:rPr>
              <w:t xml:space="preserve"> PI</w:t>
            </w:r>
          </w:p>
        </w:tc>
        <w:tc>
          <w:tcPr>
            <w:tcW w:w="404" w:type="dxa"/>
            <w:textDirection w:val="tbRlV"/>
            <w:vAlign w:val="center"/>
          </w:tcPr>
          <w:p w14:paraId="599707C6" w14:textId="77777777" w:rsidR="005941F5" w:rsidRPr="00D41339" w:rsidRDefault="005941F5" w:rsidP="003A4702">
            <w:pPr>
              <w:snapToGrid w:val="0"/>
              <w:spacing w:line="260" w:lineRule="exact"/>
              <w:ind w:left="113" w:right="113"/>
              <w:jc w:val="center"/>
              <w:rPr>
                <w:rFonts w:cs="Arial Unicode MS"/>
                <w:sz w:val="18"/>
              </w:rPr>
            </w:pPr>
            <w:r>
              <w:rPr>
                <w:rFonts w:hint="eastAsia"/>
                <w:sz w:val="18"/>
              </w:rPr>
              <w:t>登録利用者</w:t>
            </w:r>
          </w:p>
        </w:tc>
        <w:tc>
          <w:tcPr>
            <w:tcW w:w="405" w:type="dxa"/>
            <w:tcBorders>
              <w:right w:val="single" w:sz="8" w:space="0" w:color="auto"/>
            </w:tcBorders>
            <w:textDirection w:val="tbRlV"/>
            <w:vAlign w:val="center"/>
          </w:tcPr>
          <w:p w14:paraId="12120B3A" w14:textId="77777777" w:rsidR="005941F5" w:rsidRPr="00D41339" w:rsidRDefault="005941F5" w:rsidP="003A4702">
            <w:pPr>
              <w:snapToGrid w:val="0"/>
              <w:spacing w:line="260" w:lineRule="exact"/>
              <w:ind w:left="113" w:right="113"/>
              <w:jc w:val="center"/>
              <w:rPr>
                <w:rFonts w:cs="Arial Unicode MS"/>
                <w:sz w:val="18"/>
              </w:rPr>
            </w:pPr>
            <w:r>
              <w:rPr>
                <w:rFonts w:hint="eastAsia"/>
                <w:sz w:val="18"/>
              </w:rPr>
              <w:t>一般利用者</w:t>
            </w:r>
          </w:p>
        </w:tc>
        <w:tc>
          <w:tcPr>
            <w:tcW w:w="4444" w:type="dxa"/>
            <w:tcBorders>
              <w:top w:val="single" w:sz="8" w:space="0" w:color="auto"/>
              <w:left w:val="single" w:sz="8" w:space="0" w:color="auto"/>
            </w:tcBorders>
            <w:vAlign w:val="center"/>
          </w:tcPr>
          <w:p w14:paraId="594570CF" w14:textId="77777777" w:rsidR="005941F5" w:rsidRPr="00D41339" w:rsidRDefault="005941F5" w:rsidP="003A4702">
            <w:pPr>
              <w:snapToGrid w:val="0"/>
              <w:spacing w:line="260" w:lineRule="exact"/>
              <w:jc w:val="center"/>
              <w:rPr>
                <w:rFonts w:cs="Arial Unicode MS"/>
                <w:sz w:val="18"/>
              </w:rPr>
            </w:pPr>
            <w:r w:rsidRPr="00D41339">
              <w:rPr>
                <w:rFonts w:hint="eastAsia"/>
                <w:sz w:val="18"/>
              </w:rPr>
              <w:t>利用方法</w:t>
            </w:r>
          </w:p>
        </w:tc>
      </w:tr>
      <w:tr w:rsidR="005941F5" w:rsidRPr="00D41339" w14:paraId="505C4FB1" w14:textId="77777777" w:rsidTr="003A4702">
        <w:trPr>
          <w:cantSplit/>
          <w:trHeight w:val="260"/>
          <w:jc w:val="center"/>
        </w:trPr>
        <w:tc>
          <w:tcPr>
            <w:tcW w:w="676" w:type="dxa"/>
            <w:gridSpan w:val="2"/>
            <w:vMerge w:val="restart"/>
            <w:tcBorders>
              <w:top w:val="single" w:sz="8" w:space="0" w:color="auto"/>
              <w:bottom w:val="single" w:sz="4" w:space="0" w:color="auto"/>
            </w:tcBorders>
            <w:noWrap/>
            <w:vAlign w:val="center"/>
          </w:tcPr>
          <w:p w14:paraId="67F14871" w14:textId="77777777" w:rsidR="005941F5" w:rsidRPr="00D41339" w:rsidRDefault="005941F5" w:rsidP="003A4702">
            <w:pPr>
              <w:snapToGrid w:val="0"/>
              <w:spacing w:line="260" w:lineRule="exact"/>
              <w:jc w:val="center"/>
              <w:rPr>
                <w:rFonts w:cs="Arial Unicode MS"/>
                <w:sz w:val="18"/>
              </w:rPr>
            </w:pPr>
            <w:r>
              <w:rPr>
                <w:rFonts w:cs="Arial Unicode MS" w:hint="eastAsia"/>
                <w:sz w:val="18"/>
              </w:rPr>
              <w:t>A</w:t>
            </w:r>
          </w:p>
        </w:tc>
        <w:tc>
          <w:tcPr>
            <w:tcW w:w="1418" w:type="dxa"/>
            <w:vMerge w:val="restart"/>
            <w:tcBorders>
              <w:top w:val="single" w:sz="8" w:space="0" w:color="auto"/>
              <w:bottom w:val="single" w:sz="4" w:space="0" w:color="auto"/>
              <w:right w:val="single" w:sz="8" w:space="0" w:color="auto"/>
            </w:tcBorders>
            <w:vAlign w:val="center"/>
          </w:tcPr>
          <w:p w14:paraId="2E75013A" w14:textId="77777777" w:rsidR="005941F5" w:rsidRPr="00D41339" w:rsidRDefault="005941F5" w:rsidP="003A4702">
            <w:pPr>
              <w:snapToGrid w:val="0"/>
              <w:spacing w:line="260" w:lineRule="exact"/>
              <w:rPr>
                <w:rFonts w:cs="Arial Unicode MS"/>
                <w:sz w:val="18"/>
              </w:rPr>
            </w:pPr>
            <w:r w:rsidRPr="00D41339">
              <w:rPr>
                <w:sz w:val="18"/>
              </w:rPr>
              <w:t>EORC</w:t>
            </w:r>
            <w:r w:rsidRPr="00D41339">
              <w:rPr>
                <w:rFonts w:hint="eastAsia"/>
                <w:sz w:val="18"/>
              </w:rPr>
              <w:t>内部利用</w:t>
            </w:r>
          </w:p>
        </w:tc>
        <w:tc>
          <w:tcPr>
            <w:tcW w:w="404" w:type="dxa"/>
            <w:vMerge w:val="restart"/>
            <w:tcBorders>
              <w:top w:val="single" w:sz="8" w:space="0" w:color="auto"/>
              <w:left w:val="single" w:sz="8" w:space="0" w:color="auto"/>
              <w:bottom w:val="single" w:sz="4" w:space="0" w:color="auto"/>
            </w:tcBorders>
            <w:noWrap/>
            <w:vAlign w:val="center"/>
          </w:tcPr>
          <w:p w14:paraId="59BCD04E"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tcBorders>
              <w:top w:val="single" w:sz="8" w:space="0" w:color="auto"/>
              <w:bottom w:val="single" w:sz="4" w:space="0" w:color="auto"/>
            </w:tcBorders>
            <w:noWrap/>
            <w:vAlign w:val="center"/>
          </w:tcPr>
          <w:p w14:paraId="3B90300E"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tcBorders>
              <w:top w:val="single" w:sz="8" w:space="0" w:color="auto"/>
              <w:bottom w:val="single" w:sz="4" w:space="0" w:color="auto"/>
            </w:tcBorders>
            <w:noWrap/>
            <w:vAlign w:val="center"/>
          </w:tcPr>
          <w:p w14:paraId="25905C42"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tcBorders>
              <w:top w:val="single" w:sz="8" w:space="0" w:color="auto"/>
              <w:bottom w:val="single" w:sz="4" w:space="0" w:color="auto"/>
            </w:tcBorders>
            <w:noWrap/>
            <w:vAlign w:val="center"/>
          </w:tcPr>
          <w:p w14:paraId="2E301B48"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tcBorders>
              <w:top w:val="single" w:sz="8" w:space="0" w:color="auto"/>
              <w:bottom w:val="single" w:sz="4" w:space="0" w:color="auto"/>
              <w:right w:val="single" w:sz="8" w:space="0" w:color="auto"/>
            </w:tcBorders>
            <w:noWrap/>
            <w:vAlign w:val="center"/>
          </w:tcPr>
          <w:p w14:paraId="069361B1"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444" w:type="dxa"/>
            <w:vMerge w:val="restart"/>
            <w:tcBorders>
              <w:top w:val="single" w:sz="8" w:space="0" w:color="auto"/>
              <w:left w:val="single" w:sz="8" w:space="0" w:color="auto"/>
              <w:bottom w:val="single" w:sz="4" w:space="0" w:color="auto"/>
            </w:tcBorders>
          </w:tcPr>
          <w:p w14:paraId="5F17702E" w14:textId="77777777" w:rsidR="005941F5"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GCOM</w:t>
            </w:r>
            <w:r w:rsidRPr="00D41339">
              <w:rPr>
                <w:rFonts w:hint="eastAsia"/>
                <w:sz w:val="18"/>
              </w:rPr>
              <w:t>校正･検証</w:t>
            </w:r>
            <w:r>
              <w:rPr>
                <w:rFonts w:hint="eastAsia"/>
                <w:sz w:val="18"/>
              </w:rPr>
              <w:t>あるいは応用研究の結果</w:t>
            </w:r>
            <w:r w:rsidRPr="00D41339">
              <w:rPr>
                <w:rFonts w:hint="eastAsia"/>
                <w:sz w:val="18"/>
              </w:rPr>
              <w:t>（散布図などの図、統計値など生データの判読あるいは推定が困難なもの）は､</w:t>
            </w:r>
            <w:r>
              <w:rPr>
                <w:rFonts w:hint="eastAsia"/>
                <w:sz w:val="18"/>
              </w:rPr>
              <w:t>以下を条件に公表できる</w:t>
            </w:r>
            <w:r w:rsidRPr="00A83BFD">
              <w:rPr>
                <w:rFonts w:hint="eastAsia"/>
                <w:sz w:val="18"/>
                <w:vertAlign w:val="superscript"/>
              </w:rPr>
              <w:t>*1</w:t>
            </w:r>
            <w:r>
              <w:rPr>
                <w:rFonts w:hint="eastAsia"/>
                <w:sz w:val="18"/>
              </w:rPr>
              <w:t>。</w:t>
            </w:r>
          </w:p>
          <w:p w14:paraId="21378D59" w14:textId="77777777" w:rsidR="005941F5" w:rsidRDefault="005941F5" w:rsidP="003A4702">
            <w:pPr>
              <w:snapToGrid w:val="0"/>
              <w:spacing w:line="260" w:lineRule="exact"/>
              <w:ind w:firstLineChars="100" w:firstLine="180"/>
              <w:rPr>
                <w:sz w:val="18"/>
              </w:rPr>
            </w:pPr>
            <w:r>
              <w:rPr>
                <w:rFonts w:hint="eastAsia"/>
                <w:sz w:val="18"/>
              </w:rPr>
              <w:t>・</w:t>
            </w:r>
            <w:r w:rsidRPr="007306F1">
              <w:rPr>
                <w:rFonts w:hint="eastAsia"/>
                <w:sz w:val="18"/>
              </w:rPr>
              <w:t>J</w:t>
            </w:r>
            <w:r w:rsidRPr="00D41339">
              <w:rPr>
                <w:rFonts w:hint="eastAsia"/>
                <w:sz w:val="18"/>
              </w:rPr>
              <w:t>AXA</w:t>
            </w:r>
            <w:r w:rsidRPr="00D41339">
              <w:rPr>
                <w:rFonts w:hint="eastAsia"/>
                <w:sz w:val="18"/>
              </w:rPr>
              <w:t>のデータベースを利用したこと</w:t>
            </w:r>
            <w:r>
              <w:rPr>
                <w:rFonts w:hint="eastAsia"/>
                <w:sz w:val="18"/>
              </w:rPr>
              <w:t>を明記</w:t>
            </w:r>
          </w:p>
          <w:p w14:paraId="6B3653BD" w14:textId="77777777" w:rsidR="005941F5" w:rsidRPr="00D41339" w:rsidRDefault="005941F5" w:rsidP="003A4702">
            <w:pPr>
              <w:snapToGrid w:val="0"/>
              <w:spacing w:line="260" w:lineRule="exact"/>
              <w:ind w:firstLineChars="100" w:firstLine="180"/>
              <w:rPr>
                <w:sz w:val="18"/>
              </w:rPr>
            </w:pPr>
            <w:r>
              <w:rPr>
                <w:rFonts w:hint="eastAsia"/>
                <w:sz w:val="18"/>
              </w:rPr>
              <w:t>・</w:t>
            </w:r>
            <w:r w:rsidRPr="00D41339">
              <w:rPr>
                <w:rFonts w:hint="eastAsia"/>
                <w:sz w:val="18"/>
              </w:rPr>
              <w:t>データ</w:t>
            </w:r>
            <w:r>
              <w:rPr>
                <w:rFonts w:hint="eastAsia"/>
                <w:sz w:val="18"/>
              </w:rPr>
              <w:t>取得</w:t>
            </w:r>
            <w:r w:rsidRPr="00D41339">
              <w:rPr>
                <w:rFonts w:hint="eastAsia"/>
                <w:sz w:val="18"/>
              </w:rPr>
              <w:t>機関</w:t>
            </w:r>
            <w:r>
              <w:rPr>
                <w:rFonts w:hint="eastAsia"/>
                <w:sz w:val="18"/>
              </w:rPr>
              <w:t>を明記</w:t>
            </w:r>
          </w:p>
          <w:p w14:paraId="1E3773A5"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・生データの</w:t>
            </w:r>
            <w:r>
              <w:rPr>
                <w:rFonts w:hint="eastAsia"/>
                <w:sz w:val="18"/>
              </w:rPr>
              <w:t>再配布</w:t>
            </w:r>
            <w:r w:rsidRPr="00D41339">
              <w:rPr>
                <w:rFonts w:hint="eastAsia"/>
                <w:sz w:val="18"/>
              </w:rPr>
              <w:t>禁止｡</w:t>
            </w:r>
          </w:p>
        </w:tc>
      </w:tr>
      <w:tr w:rsidR="005941F5" w:rsidRPr="00D41339" w14:paraId="57556015" w14:textId="77777777" w:rsidTr="003A4702">
        <w:trPr>
          <w:cantSplit/>
          <w:trHeight w:val="260"/>
          <w:jc w:val="center"/>
        </w:trPr>
        <w:tc>
          <w:tcPr>
            <w:tcW w:w="676" w:type="dxa"/>
            <w:gridSpan w:val="2"/>
            <w:vMerge/>
            <w:tcBorders>
              <w:top w:val="single" w:sz="4" w:space="0" w:color="auto"/>
              <w:bottom w:val="single" w:sz="4" w:space="0" w:color="auto"/>
            </w:tcBorders>
            <w:vAlign w:val="center"/>
          </w:tcPr>
          <w:p w14:paraId="006A0F79" w14:textId="77777777" w:rsidR="005941F5" w:rsidRPr="00D41339" w:rsidRDefault="005941F5" w:rsidP="003A4702">
            <w:pPr>
              <w:snapToGrid w:val="0"/>
              <w:spacing w:line="260" w:lineRule="exact"/>
              <w:jc w:val="center"/>
              <w:rPr>
                <w:rFonts w:cs="Arial Unicode MS"/>
                <w:sz w:val="18"/>
              </w:rPr>
            </w:pPr>
          </w:p>
        </w:tc>
        <w:tc>
          <w:tcPr>
            <w:tcW w:w="1418" w:type="dxa"/>
            <w:vMerge/>
            <w:tcBorders>
              <w:top w:val="single" w:sz="4" w:space="0" w:color="auto"/>
              <w:bottom w:val="single" w:sz="4" w:space="0" w:color="auto"/>
              <w:right w:val="single" w:sz="8" w:space="0" w:color="auto"/>
            </w:tcBorders>
            <w:vAlign w:val="center"/>
          </w:tcPr>
          <w:p w14:paraId="7FE04415" w14:textId="77777777" w:rsidR="005941F5" w:rsidRPr="00D41339" w:rsidRDefault="005941F5" w:rsidP="003A4702">
            <w:pPr>
              <w:snapToGrid w:val="0"/>
              <w:spacing w:line="260" w:lineRule="exact"/>
              <w:rPr>
                <w:rFonts w:cs="Arial Unicode MS"/>
                <w:sz w:val="18"/>
              </w:rPr>
            </w:pPr>
          </w:p>
        </w:tc>
        <w:tc>
          <w:tcPr>
            <w:tcW w:w="404" w:type="dxa"/>
            <w:vMerge/>
            <w:tcBorders>
              <w:top w:val="single" w:sz="4" w:space="0" w:color="auto"/>
              <w:left w:val="single" w:sz="8" w:space="0" w:color="auto"/>
              <w:bottom w:val="single" w:sz="4" w:space="0" w:color="auto"/>
            </w:tcBorders>
            <w:vAlign w:val="center"/>
          </w:tcPr>
          <w:p w14:paraId="59A0E37F"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0C446FC2"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tcBorders>
            <w:vAlign w:val="center"/>
          </w:tcPr>
          <w:p w14:paraId="3880192E"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2552B9ED"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right w:val="single" w:sz="8" w:space="0" w:color="auto"/>
            </w:tcBorders>
            <w:vAlign w:val="center"/>
          </w:tcPr>
          <w:p w14:paraId="71B3861F" w14:textId="77777777" w:rsidR="005941F5" w:rsidRPr="00A83BFD" w:rsidRDefault="005941F5" w:rsidP="003A4702">
            <w:pPr>
              <w:snapToGrid w:val="0"/>
              <w:spacing w:line="260" w:lineRule="exact"/>
              <w:jc w:val="center"/>
              <w:rPr>
                <w:rFonts w:cs="Arial Unicode MS"/>
              </w:rPr>
            </w:pPr>
          </w:p>
        </w:tc>
        <w:tc>
          <w:tcPr>
            <w:tcW w:w="4444" w:type="dxa"/>
            <w:vMerge/>
            <w:tcBorders>
              <w:top w:val="single" w:sz="4" w:space="0" w:color="auto"/>
              <w:left w:val="single" w:sz="8" w:space="0" w:color="auto"/>
              <w:bottom w:val="single" w:sz="4" w:space="0" w:color="auto"/>
            </w:tcBorders>
            <w:vAlign w:val="center"/>
          </w:tcPr>
          <w:p w14:paraId="0F2D48FA"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55E72D96" w14:textId="77777777" w:rsidTr="003A4702">
        <w:trPr>
          <w:cantSplit/>
          <w:trHeight w:val="260"/>
          <w:jc w:val="center"/>
        </w:trPr>
        <w:tc>
          <w:tcPr>
            <w:tcW w:w="676" w:type="dxa"/>
            <w:gridSpan w:val="2"/>
            <w:vMerge/>
            <w:tcBorders>
              <w:top w:val="single" w:sz="4" w:space="0" w:color="auto"/>
              <w:bottom w:val="single" w:sz="4" w:space="0" w:color="auto"/>
            </w:tcBorders>
            <w:vAlign w:val="center"/>
          </w:tcPr>
          <w:p w14:paraId="0153E77D" w14:textId="77777777" w:rsidR="005941F5" w:rsidRPr="00D41339" w:rsidRDefault="005941F5" w:rsidP="003A4702">
            <w:pPr>
              <w:snapToGrid w:val="0"/>
              <w:spacing w:line="260" w:lineRule="exact"/>
              <w:jc w:val="center"/>
              <w:rPr>
                <w:rFonts w:cs="Arial Unicode MS"/>
                <w:sz w:val="18"/>
              </w:rPr>
            </w:pPr>
          </w:p>
        </w:tc>
        <w:tc>
          <w:tcPr>
            <w:tcW w:w="1418" w:type="dxa"/>
            <w:vMerge/>
            <w:tcBorders>
              <w:top w:val="single" w:sz="4" w:space="0" w:color="auto"/>
              <w:bottom w:val="single" w:sz="4" w:space="0" w:color="auto"/>
              <w:right w:val="single" w:sz="8" w:space="0" w:color="auto"/>
            </w:tcBorders>
            <w:vAlign w:val="center"/>
          </w:tcPr>
          <w:p w14:paraId="0AE4626E" w14:textId="77777777" w:rsidR="005941F5" w:rsidRPr="00D41339" w:rsidRDefault="005941F5" w:rsidP="003A4702">
            <w:pPr>
              <w:snapToGrid w:val="0"/>
              <w:spacing w:line="260" w:lineRule="exact"/>
              <w:rPr>
                <w:rFonts w:cs="Arial Unicode MS"/>
                <w:sz w:val="18"/>
              </w:rPr>
            </w:pPr>
          </w:p>
        </w:tc>
        <w:tc>
          <w:tcPr>
            <w:tcW w:w="404" w:type="dxa"/>
            <w:vMerge/>
            <w:tcBorders>
              <w:top w:val="single" w:sz="4" w:space="0" w:color="auto"/>
              <w:left w:val="single" w:sz="8" w:space="0" w:color="auto"/>
              <w:bottom w:val="single" w:sz="4" w:space="0" w:color="auto"/>
            </w:tcBorders>
            <w:vAlign w:val="center"/>
          </w:tcPr>
          <w:p w14:paraId="76A0DC64"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1433EA25"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tcBorders>
            <w:vAlign w:val="center"/>
          </w:tcPr>
          <w:p w14:paraId="26AA4843"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6DA2FC5E"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right w:val="single" w:sz="8" w:space="0" w:color="auto"/>
            </w:tcBorders>
            <w:vAlign w:val="center"/>
          </w:tcPr>
          <w:p w14:paraId="20B88DAC" w14:textId="77777777" w:rsidR="005941F5" w:rsidRPr="00A83BFD" w:rsidRDefault="005941F5" w:rsidP="003A4702">
            <w:pPr>
              <w:snapToGrid w:val="0"/>
              <w:spacing w:line="260" w:lineRule="exact"/>
              <w:jc w:val="center"/>
              <w:rPr>
                <w:rFonts w:cs="Arial Unicode MS"/>
              </w:rPr>
            </w:pPr>
          </w:p>
        </w:tc>
        <w:tc>
          <w:tcPr>
            <w:tcW w:w="4444" w:type="dxa"/>
            <w:vMerge/>
            <w:tcBorders>
              <w:top w:val="single" w:sz="4" w:space="0" w:color="auto"/>
              <w:left w:val="single" w:sz="8" w:space="0" w:color="auto"/>
              <w:bottom w:val="single" w:sz="4" w:space="0" w:color="auto"/>
            </w:tcBorders>
            <w:vAlign w:val="center"/>
          </w:tcPr>
          <w:p w14:paraId="631FCC22"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2AF805CD" w14:textId="77777777" w:rsidTr="003A4702">
        <w:trPr>
          <w:cantSplit/>
          <w:trHeight w:val="260"/>
          <w:jc w:val="center"/>
        </w:trPr>
        <w:tc>
          <w:tcPr>
            <w:tcW w:w="676" w:type="dxa"/>
            <w:gridSpan w:val="2"/>
            <w:vMerge/>
            <w:tcBorders>
              <w:top w:val="single" w:sz="4" w:space="0" w:color="auto"/>
              <w:bottom w:val="single" w:sz="4" w:space="0" w:color="auto"/>
            </w:tcBorders>
            <w:vAlign w:val="center"/>
          </w:tcPr>
          <w:p w14:paraId="20CCA94A" w14:textId="77777777" w:rsidR="005941F5" w:rsidRPr="00D41339" w:rsidRDefault="005941F5" w:rsidP="003A4702">
            <w:pPr>
              <w:snapToGrid w:val="0"/>
              <w:spacing w:line="260" w:lineRule="exact"/>
              <w:jc w:val="center"/>
              <w:rPr>
                <w:rFonts w:cs="Arial Unicode MS"/>
                <w:sz w:val="18"/>
              </w:rPr>
            </w:pPr>
          </w:p>
        </w:tc>
        <w:tc>
          <w:tcPr>
            <w:tcW w:w="1418" w:type="dxa"/>
            <w:vMerge/>
            <w:tcBorders>
              <w:top w:val="single" w:sz="4" w:space="0" w:color="auto"/>
              <w:bottom w:val="single" w:sz="4" w:space="0" w:color="auto"/>
              <w:right w:val="single" w:sz="8" w:space="0" w:color="auto"/>
            </w:tcBorders>
            <w:vAlign w:val="center"/>
          </w:tcPr>
          <w:p w14:paraId="66872E88" w14:textId="77777777" w:rsidR="005941F5" w:rsidRPr="00D41339" w:rsidRDefault="005941F5" w:rsidP="003A4702">
            <w:pPr>
              <w:snapToGrid w:val="0"/>
              <w:spacing w:line="260" w:lineRule="exact"/>
              <w:rPr>
                <w:rFonts w:cs="Arial Unicode MS"/>
                <w:sz w:val="18"/>
              </w:rPr>
            </w:pPr>
          </w:p>
        </w:tc>
        <w:tc>
          <w:tcPr>
            <w:tcW w:w="404" w:type="dxa"/>
            <w:vMerge/>
            <w:tcBorders>
              <w:top w:val="single" w:sz="4" w:space="0" w:color="auto"/>
              <w:left w:val="single" w:sz="8" w:space="0" w:color="auto"/>
              <w:bottom w:val="single" w:sz="4" w:space="0" w:color="auto"/>
            </w:tcBorders>
            <w:vAlign w:val="center"/>
          </w:tcPr>
          <w:p w14:paraId="6B110F84"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088D1B51"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tcBorders>
            <w:vAlign w:val="center"/>
          </w:tcPr>
          <w:p w14:paraId="285D962B" w14:textId="77777777" w:rsidR="005941F5" w:rsidRPr="00A83BFD" w:rsidRDefault="005941F5" w:rsidP="003A4702">
            <w:pPr>
              <w:snapToGrid w:val="0"/>
              <w:spacing w:line="260" w:lineRule="exact"/>
              <w:jc w:val="center"/>
              <w:rPr>
                <w:rFonts w:cs="Arial Unicode MS"/>
              </w:rPr>
            </w:pPr>
          </w:p>
        </w:tc>
        <w:tc>
          <w:tcPr>
            <w:tcW w:w="404" w:type="dxa"/>
            <w:vMerge/>
            <w:tcBorders>
              <w:top w:val="single" w:sz="4" w:space="0" w:color="auto"/>
              <w:bottom w:val="single" w:sz="4" w:space="0" w:color="auto"/>
            </w:tcBorders>
            <w:vAlign w:val="center"/>
          </w:tcPr>
          <w:p w14:paraId="2956BBC0" w14:textId="77777777" w:rsidR="005941F5" w:rsidRPr="00A83BFD" w:rsidRDefault="005941F5" w:rsidP="003A4702">
            <w:pPr>
              <w:snapToGrid w:val="0"/>
              <w:spacing w:line="260" w:lineRule="exact"/>
              <w:jc w:val="center"/>
              <w:rPr>
                <w:rFonts w:cs="Arial Unicode MS"/>
              </w:rPr>
            </w:pPr>
          </w:p>
        </w:tc>
        <w:tc>
          <w:tcPr>
            <w:tcW w:w="405" w:type="dxa"/>
            <w:vMerge/>
            <w:tcBorders>
              <w:top w:val="single" w:sz="4" w:space="0" w:color="auto"/>
              <w:bottom w:val="single" w:sz="4" w:space="0" w:color="auto"/>
              <w:right w:val="single" w:sz="8" w:space="0" w:color="auto"/>
            </w:tcBorders>
            <w:vAlign w:val="center"/>
          </w:tcPr>
          <w:p w14:paraId="7F6D7D34" w14:textId="77777777" w:rsidR="005941F5" w:rsidRPr="00A83BFD" w:rsidRDefault="005941F5" w:rsidP="003A4702">
            <w:pPr>
              <w:snapToGrid w:val="0"/>
              <w:spacing w:line="260" w:lineRule="exact"/>
              <w:jc w:val="center"/>
              <w:rPr>
                <w:rFonts w:cs="Arial Unicode MS"/>
              </w:rPr>
            </w:pPr>
          </w:p>
        </w:tc>
        <w:tc>
          <w:tcPr>
            <w:tcW w:w="4444" w:type="dxa"/>
            <w:vMerge/>
            <w:tcBorders>
              <w:top w:val="single" w:sz="4" w:space="0" w:color="auto"/>
              <w:left w:val="single" w:sz="8" w:space="0" w:color="auto"/>
              <w:bottom w:val="single" w:sz="4" w:space="0" w:color="auto"/>
            </w:tcBorders>
            <w:vAlign w:val="center"/>
          </w:tcPr>
          <w:p w14:paraId="26692688"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1D28A3" w14:paraId="642D6B55" w14:textId="77777777" w:rsidTr="003A4702">
        <w:trPr>
          <w:cantSplit/>
          <w:trHeight w:val="1820"/>
          <w:jc w:val="center"/>
        </w:trPr>
        <w:tc>
          <w:tcPr>
            <w:tcW w:w="289" w:type="dxa"/>
            <w:vMerge w:val="restart"/>
            <w:tcBorders>
              <w:top w:val="single" w:sz="4" w:space="0" w:color="auto"/>
              <w:bottom w:val="single" w:sz="4" w:space="0" w:color="auto"/>
            </w:tcBorders>
            <w:noWrap/>
            <w:vAlign w:val="center"/>
          </w:tcPr>
          <w:p w14:paraId="08034D83" w14:textId="77777777" w:rsidR="005941F5" w:rsidRDefault="005941F5" w:rsidP="003A4702">
            <w:pPr>
              <w:snapToGrid w:val="0"/>
              <w:spacing w:line="260" w:lineRule="exact"/>
              <w:jc w:val="center"/>
              <w:rPr>
                <w:rFonts w:cs="Arial Unicode MS"/>
                <w:sz w:val="18"/>
              </w:rPr>
            </w:pPr>
            <w:r>
              <w:rPr>
                <w:rFonts w:cs="Arial Unicode MS" w:hint="eastAsia"/>
                <w:sz w:val="18"/>
              </w:rPr>
              <w:t>B</w:t>
            </w:r>
          </w:p>
          <w:p w14:paraId="01C14B5F" w14:textId="77777777" w:rsidR="005941F5" w:rsidRPr="00D41339" w:rsidRDefault="005941F5" w:rsidP="003A4702">
            <w:pPr>
              <w:snapToGrid w:val="0"/>
              <w:spacing w:line="260" w:lineRule="exact"/>
              <w:jc w:val="center"/>
              <w:rPr>
                <w:rFonts w:cs="Arial Unicode MS"/>
                <w:sz w:val="18"/>
              </w:rPr>
            </w:pPr>
            <w:r w:rsidRPr="006B46C7">
              <w:rPr>
                <w:rFonts w:cs="Arial Unicode MS" w:hint="eastAsia"/>
                <w:sz w:val="18"/>
                <w:vertAlign w:val="superscript"/>
              </w:rPr>
              <w:t>*2</w:t>
            </w:r>
          </w:p>
        </w:tc>
        <w:tc>
          <w:tcPr>
            <w:tcW w:w="387" w:type="dxa"/>
            <w:tcBorders>
              <w:top w:val="single" w:sz="4" w:space="0" w:color="auto"/>
              <w:bottom w:val="single" w:sz="4" w:space="0" w:color="auto"/>
            </w:tcBorders>
            <w:vAlign w:val="center"/>
          </w:tcPr>
          <w:p w14:paraId="6F753880" w14:textId="77777777" w:rsidR="005941F5" w:rsidRPr="00D41339" w:rsidRDefault="005941F5" w:rsidP="003A4702">
            <w:pPr>
              <w:snapToGrid w:val="0"/>
              <w:spacing w:line="260" w:lineRule="exact"/>
              <w:jc w:val="center"/>
              <w:rPr>
                <w:rFonts w:cs="Arial Unicode MS"/>
                <w:sz w:val="18"/>
              </w:rPr>
            </w:pPr>
            <w:r>
              <w:rPr>
                <w:rFonts w:cs="Arial Unicode MS" w:hint="eastAsia"/>
                <w:sz w:val="18"/>
              </w:rPr>
              <w:t>B1</w:t>
            </w:r>
          </w:p>
        </w:tc>
        <w:tc>
          <w:tcPr>
            <w:tcW w:w="1418" w:type="dxa"/>
            <w:tcBorders>
              <w:top w:val="single" w:sz="4" w:space="0" w:color="auto"/>
              <w:bottom w:val="single" w:sz="4" w:space="0" w:color="auto"/>
              <w:right w:val="single" w:sz="8" w:space="0" w:color="auto"/>
            </w:tcBorders>
            <w:vAlign w:val="center"/>
          </w:tcPr>
          <w:p w14:paraId="7F058128" w14:textId="77777777" w:rsidR="005941F5" w:rsidRPr="00D41339" w:rsidRDefault="005941F5" w:rsidP="003A4702">
            <w:pPr>
              <w:snapToGrid w:val="0"/>
              <w:spacing w:line="260" w:lineRule="exact"/>
              <w:rPr>
                <w:sz w:val="18"/>
              </w:rPr>
            </w:pPr>
            <w:r>
              <w:rPr>
                <w:rFonts w:hint="eastAsia"/>
                <w:sz w:val="18"/>
              </w:rPr>
              <w:t xml:space="preserve">GCOM </w:t>
            </w:r>
            <w:r w:rsidRPr="00D41339">
              <w:rPr>
                <w:rFonts w:hint="eastAsia"/>
                <w:sz w:val="18"/>
              </w:rPr>
              <w:t>PI</w:t>
            </w:r>
          </w:p>
          <w:p w14:paraId="1138D9A4" w14:textId="77777777" w:rsidR="005941F5" w:rsidRPr="00D41339" w:rsidRDefault="005941F5" w:rsidP="003A4702">
            <w:pPr>
              <w:snapToGrid w:val="0"/>
              <w:spacing w:line="260" w:lineRule="exact"/>
              <w:rPr>
                <w:sz w:val="18"/>
              </w:rPr>
            </w:pPr>
            <w:r w:rsidRPr="00D41339">
              <w:rPr>
                <w:rFonts w:hint="eastAsia"/>
                <w:sz w:val="18"/>
              </w:rPr>
              <w:t>（</w:t>
            </w:r>
            <w:r w:rsidRPr="00D41339">
              <w:rPr>
                <w:rFonts w:hint="eastAsia"/>
                <w:sz w:val="18"/>
              </w:rPr>
              <w:t>PI</w:t>
            </w:r>
            <w:r w:rsidRPr="00D41339">
              <w:rPr>
                <w:rFonts w:hint="eastAsia"/>
                <w:sz w:val="18"/>
              </w:rPr>
              <w:t>グループ）</w:t>
            </w:r>
          </w:p>
          <w:p w14:paraId="4D0210AA" w14:textId="77777777" w:rsidR="005941F5" w:rsidRPr="00D41339" w:rsidRDefault="005941F5" w:rsidP="003A4702">
            <w:pPr>
              <w:snapToGrid w:val="0"/>
              <w:spacing w:line="260" w:lineRule="exact"/>
              <w:ind w:left="180" w:hangingChars="100" w:hanging="180"/>
              <w:rPr>
                <w:sz w:val="18"/>
              </w:rPr>
            </w:pPr>
            <w:r w:rsidRPr="00D41339">
              <w:rPr>
                <w:rFonts w:hint="eastAsia"/>
                <w:sz w:val="18"/>
              </w:rPr>
              <w:t>・</w:t>
            </w:r>
            <w:r w:rsidRPr="00D41339">
              <w:rPr>
                <w:rFonts w:hint="eastAsia"/>
                <w:sz w:val="18"/>
              </w:rPr>
              <w:t>PI</w:t>
            </w:r>
            <w:r w:rsidRPr="00D41339">
              <w:rPr>
                <w:rFonts w:hint="eastAsia"/>
                <w:sz w:val="18"/>
              </w:rPr>
              <w:t>契約期間中のみ</w:t>
            </w:r>
          </w:p>
          <w:p w14:paraId="63462A6A"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sidRPr="00D41339">
              <w:rPr>
                <w:rFonts w:hint="eastAsia"/>
                <w:sz w:val="18"/>
              </w:rPr>
              <w:t>PI</w:t>
            </w:r>
            <w:r w:rsidRPr="00D41339">
              <w:rPr>
                <w:rFonts w:hint="eastAsia"/>
                <w:sz w:val="18"/>
              </w:rPr>
              <w:t>契約期間後は消去</w:t>
            </w:r>
          </w:p>
        </w:tc>
        <w:tc>
          <w:tcPr>
            <w:tcW w:w="404" w:type="dxa"/>
            <w:tcBorders>
              <w:top w:val="single" w:sz="4" w:space="0" w:color="auto"/>
              <w:left w:val="single" w:sz="8" w:space="0" w:color="auto"/>
              <w:bottom w:val="single" w:sz="4" w:space="0" w:color="auto"/>
            </w:tcBorders>
            <w:noWrap/>
            <w:vAlign w:val="center"/>
          </w:tcPr>
          <w:p w14:paraId="15D60A7D"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tcBorders>
              <w:top w:val="single" w:sz="4" w:space="0" w:color="auto"/>
              <w:bottom w:val="single" w:sz="4" w:space="0" w:color="auto"/>
            </w:tcBorders>
            <w:noWrap/>
            <w:vAlign w:val="center"/>
          </w:tcPr>
          <w:p w14:paraId="4F5D190D"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tcBorders>
              <w:top w:val="single" w:sz="4" w:space="0" w:color="auto"/>
              <w:bottom w:val="single" w:sz="4" w:space="0" w:color="auto"/>
            </w:tcBorders>
            <w:noWrap/>
            <w:vAlign w:val="center"/>
          </w:tcPr>
          <w:p w14:paraId="4196F80A"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tcBorders>
              <w:top w:val="single" w:sz="4" w:space="0" w:color="auto"/>
              <w:bottom w:val="single" w:sz="4" w:space="0" w:color="auto"/>
            </w:tcBorders>
            <w:noWrap/>
            <w:vAlign w:val="center"/>
          </w:tcPr>
          <w:p w14:paraId="57B67C2F"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tcBorders>
              <w:top w:val="single" w:sz="4" w:space="0" w:color="auto"/>
              <w:bottom w:val="single" w:sz="4" w:space="0" w:color="auto"/>
              <w:right w:val="single" w:sz="8" w:space="0" w:color="auto"/>
            </w:tcBorders>
            <w:noWrap/>
            <w:vAlign w:val="center"/>
          </w:tcPr>
          <w:p w14:paraId="0EC70E23"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444" w:type="dxa"/>
            <w:tcBorders>
              <w:top w:val="single" w:sz="4" w:space="0" w:color="auto"/>
              <w:left w:val="single" w:sz="8" w:space="0" w:color="auto"/>
              <w:bottom w:val="single" w:sz="4" w:space="0" w:color="auto"/>
            </w:tcBorders>
          </w:tcPr>
          <w:p w14:paraId="0576203F" w14:textId="77777777" w:rsidR="005941F5"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GCOM</w:t>
            </w:r>
            <w:r w:rsidRPr="00D41339">
              <w:rPr>
                <w:rFonts w:hint="eastAsia"/>
                <w:sz w:val="18"/>
              </w:rPr>
              <w:t>校正･検証</w:t>
            </w:r>
            <w:r>
              <w:rPr>
                <w:rFonts w:hint="eastAsia"/>
                <w:sz w:val="18"/>
              </w:rPr>
              <w:t>あるいは応用研究の</w:t>
            </w:r>
            <w:r w:rsidRPr="00D41339">
              <w:rPr>
                <w:rFonts w:hint="eastAsia"/>
                <w:sz w:val="18"/>
              </w:rPr>
              <w:t>結果</w:t>
            </w:r>
            <w:r>
              <w:rPr>
                <w:rFonts w:hint="eastAsia"/>
                <w:sz w:val="18"/>
              </w:rPr>
              <w:t>（同上）</w:t>
            </w:r>
            <w:r w:rsidRPr="00D41339">
              <w:rPr>
                <w:rFonts w:hint="eastAsia"/>
                <w:sz w:val="18"/>
              </w:rPr>
              <w:t>は､</w:t>
            </w:r>
            <w:r>
              <w:rPr>
                <w:rFonts w:hint="eastAsia"/>
                <w:sz w:val="18"/>
              </w:rPr>
              <w:t>以下を条件に公表できる</w:t>
            </w:r>
            <w:r w:rsidRPr="006B46C7">
              <w:rPr>
                <w:rFonts w:hint="eastAsia"/>
                <w:sz w:val="18"/>
                <w:vertAlign w:val="superscript"/>
              </w:rPr>
              <w:t>*1</w:t>
            </w:r>
            <w:r>
              <w:rPr>
                <w:rFonts w:hint="eastAsia"/>
                <w:sz w:val="18"/>
              </w:rPr>
              <w:t>。</w:t>
            </w:r>
          </w:p>
          <w:p w14:paraId="1FBFC7F6" w14:textId="77777777" w:rsidR="005941F5" w:rsidRDefault="005941F5" w:rsidP="003A4702">
            <w:pPr>
              <w:snapToGrid w:val="0"/>
              <w:spacing w:line="260" w:lineRule="exact"/>
              <w:ind w:firstLineChars="100" w:firstLine="180"/>
              <w:rPr>
                <w:sz w:val="18"/>
              </w:rPr>
            </w:pPr>
            <w:r>
              <w:rPr>
                <w:rFonts w:hint="eastAsia"/>
                <w:sz w:val="18"/>
              </w:rPr>
              <w:t>・</w:t>
            </w:r>
            <w:r w:rsidRPr="00197FCA">
              <w:rPr>
                <w:rFonts w:hint="eastAsia"/>
                <w:sz w:val="18"/>
              </w:rPr>
              <w:t>J</w:t>
            </w:r>
            <w:r w:rsidRPr="00D41339">
              <w:rPr>
                <w:rFonts w:hint="eastAsia"/>
                <w:sz w:val="18"/>
              </w:rPr>
              <w:t>AXA</w:t>
            </w:r>
            <w:r w:rsidRPr="00D41339">
              <w:rPr>
                <w:rFonts w:hint="eastAsia"/>
                <w:sz w:val="18"/>
              </w:rPr>
              <w:t>のデータベースを利用したこと</w:t>
            </w:r>
            <w:r>
              <w:rPr>
                <w:rFonts w:hint="eastAsia"/>
                <w:sz w:val="18"/>
              </w:rPr>
              <w:t>を明記</w:t>
            </w:r>
          </w:p>
          <w:p w14:paraId="1B66EF40" w14:textId="77777777" w:rsidR="005941F5" w:rsidRPr="00D41339" w:rsidRDefault="005941F5" w:rsidP="003A4702">
            <w:pPr>
              <w:snapToGrid w:val="0"/>
              <w:spacing w:line="260" w:lineRule="exact"/>
              <w:ind w:leftChars="100" w:left="210"/>
              <w:rPr>
                <w:sz w:val="18"/>
              </w:rPr>
            </w:pPr>
            <w:r>
              <w:rPr>
                <w:rFonts w:hint="eastAsia"/>
                <w:sz w:val="18"/>
              </w:rPr>
              <w:t>・</w:t>
            </w:r>
            <w:r w:rsidRPr="00D41339">
              <w:rPr>
                <w:rFonts w:hint="eastAsia"/>
                <w:sz w:val="18"/>
              </w:rPr>
              <w:t>データ</w:t>
            </w:r>
            <w:r>
              <w:rPr>
                <w:rFonts w:hint="eastAsia"/>
                <w:sz w:val="18"/>
              </w:rPr>
              <w:t>取得</w:t>
            </w:r>
            <w:r w:rsidRPr="00D41339">
              <w:rPr>
                <w:rFonts w:hint="eastAsia"/>
                <w:sz w:val="18"/>
              </w:rPr>
              <w:t>機関</w:t>
            </w:r>
            <w:r>
              <w:rPr>
                <w:rFonts w:hint="eastAsia"/>
                <w:sz w:val="18"/>
              </w:rPr>
              <w:t>を適切に明示（アクノリッジの仕方についてデータ提供者と合意を得ておく）</w:t>
            </w:r>
          </w:p>
          <w:p w14:paraId="56F53DA5" w14:textId="77777777" w:rsidR="005941F5" w:rsidRPr="00D41339"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GCOM</w:t>
            </w:r>
            <w:r>
              <w:rPr>
                <w:rFonts w:hint="eastAsia"/>
                <w:sz w:val="18"/>
              </w:rPr>
              <w:t>ミッション</w:t>
            </w:r>
            <w:r w:rsidRPr="00D41339">
              <w:rPr>
                <w:rFonts w:hint="eastAsia"/>
                <w:sz w:val="18"/>
              </w:rPr>
              <w:t>目的外利用禁止｡</w:t>
            </w:r>
          </w:p>
          <w:p w14:paraId="194AC327"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Pr>
                <w:rFonts w:hint="eastAsia"/>
                <w:sz w:val="18"/>
              </w:rPr>
              <w:t>生</w:t>
            </w:r>
            <w:r w:rsidRPr="00D41339">
              <w:rPr>
                <w:rFonts w:hint="eastAsia"/>
                <w:sz w:val="18"/>
              </w:rPr>
              <w:t>データの再</w:t>
            </w:r>
            <w:r>
              <w:rPr>
                <w:rFonts w:hint="eastAsia"/>
                <w:sz w:val="18"/>
              </w:rPr>
              <w:t>配布</w:t>
            </w:r>
            <w:r w:rsidRPr="00D41339">
              <w:rPr>
                <w:rFonts w:hint="eastAsia"/>
                <w:sz w:val="18"/>
              </w:rPr>
              <w:t>禁止。</w:t>
            </w:r>
          </w:p>
        </w:tc>
      </w:tr>
      <w:tr w:rsidR="005941F5" w:rsidRPr="00D41339" w14:paraId="223F1F75" w14:textId="77777777" w:rsidTr="003A4702">
        <w:trPr>
          <w:cantSplit/>
          <w:trHeight w:val="100"/>
          <w:jc w:val="center"/>
        </w:trPr>
        <w:tc>
          <w:tcPr>
            <w:tcW w:w="289" w:type="dxa"/>
            <w:vMerge/>
            <w:vAlign w:val="center"/>
          </w:tcPr>
          <w:p w14:paraId="3D7B969D" w14:textId="77777777" w:rsidR="005941F5" w:rsidRPr="00D41339" w:rsidRDefault="005941F5" w:rsidP="003A4702">
            <w:pPr>
              <w:snapToGrid w:val="0"/>
              <w:spacing w:line="260" w:lineRule="exact"/>
              <w:jc w:val="center"/>
              <w:rPr>
                <w:rFonts w:cs="Arial Unicode MS"/>
                <w:sz w:val="18"/>
              </w:rPr>
            </w:pPr>
          </w:p>
        </w:tc>
        <w:tc>
          <w:tcPr>
            <w:tcW w:w="387" w:type="dxa"/>
            <w:vAlign w:val="center"/>
          </w:tcPr>
          <w:p w14:paraId="494DCCBE" w14:textId="77777777" w:rsidR="005941F5" w:rsidRPr="00D41339" w:rsidRDefault="005941F5" w:rsidP="003A4702">
            <w:pPr>
              <w:snapToGrid w:val="0"/>
              <w:spacing w:line="260" w:lineRule="exact"/>
              <w:jc w:val="center"/>
              <w:rPr>
                <w:rFonts w:cs="Arial Unicode MS"/>
                <w:sz w:val="18"/>
              </w:rPr>
            </w:pPr>
            <w:r>
              <w:rPr>
                <w:rFonts w:cs="Arial Unicode MS" w:hint="eastAsia"/>
                <w:sz w:val="18"/>
              </w:rPr>
              <w:t>B2</w:t>
            </w:r>
          </w:p>
        </w:tc>
        <w:tc>
          <w:tcPr>
            <w:tcW w:w="1418" w:type="dxa"/>
            <w:tcBorders>
              <w:right w:val="single" w:sz="8" w:space="0" w:color="auto"/>
            </w:tcBorders>
            <w:vAlign w:val="center"/>
          </w:tcPr>
          <w:p w14:paraId="48B46858" w14:textId="77777777" w:rsidR="005941F5" w:rsidRPr="00D41339" w:rsidRDefault="005941F5" w:rsidP="003A4702">
            <w:pPr>
              <w:snapToGrid w:val="0"/>
              <w:spacing w:line="260" w:lineRule="exact"/>
              <w:rPr>
                <w:sz w:val="18"/>
              </w:rPr>
            </w:pPr>
            <w:r>
              <w:rPr>
                <w:rFonts w:hint="eastAsia"/>
                <w:sz w:val="18"/>
              </w:rPr>
              <w:t>関連ﾐｯｼｮﾝ</w:t>
            </w:r>
            <w:r>
              <w:rPr>
                <w:rFonts w:hint="eastAsia"/>
                <w:sz w:val="18"/>
              </w:rPr>
              <w:t xml:space="preserve"> </w:t>
            </w:r>
            <w:r w:rsidRPr="00D41339">
              <w:rPr>
                <w:rFonts w:hint="eastAsia"/>
                <w:sz w:val="18"/>
              </w:rPr>
              <w:t>PI</w:t>
            </w:r>
          </w:p>
          <w:p w14:paraId="4C13D135" w14:textId="77777777" w:rsidR="005941F5" w:rsidRPr="00D41339" w:rsidRDefault="005941F5" w:rsidP="003A4702">
            <w:pPr>
              <w:snapToGrid w:val="0"/>
              <w:spacing w:line="260" w:lineRule="exact"/>
              <w:rPr>
                <w:sz w:val="18"/>
              </w:rPr>
            </w:pPr>
            <w:r w:rsidRPr="00D41339">
              <w:rPr>
                <w:rFonts w:hint="eastAsia"/>
                <w:sz w:val="18"/>
              </w:rPr>
              <w:t>（</w:t>
            </w:r>
            <w:r w:rsidRPr="00D41339">
              <w:rPr>
                <w:rFonts w:hint="eastAsia"/>
                <w:sz w:val="18"/>
              </w:rPr>
              <w:t>PI</w:t>
            </w:r>
            <w:r w:rsidRPr="00D41339">
              <w:rPr>
                <w:rFonts w:hint="eastAsia"/>
                <w:sz w:val="18"/>
              </w:rPr>
              <w:t>グループ）</w:t>
            </w:r>
          </w:p>
          <w:p w14:paraId="2F4DC4E8" w14:textId="77777777" w:rsidR="005941F5" w:rsidRPr="00D41339" w:rsidRDefault="005941F5" w:rsidP="003A4702">
            <w:pPr>
              <w:snapToGrid w:val="0"/>
              <w:spacing w:line="260" w:lineRule="exact"/>
              <w:ind w:left="180" w:hangingChars="100" w:hanging="180"/>
              <w:rPr>
                <w:sz w:val="18"/>
              </w:rPr>
            </w:pPr>
            <w:r w:rsidRPr="00D41339">
              <w:rPr>
                <w:rFonts w:hint="eastAsia"/>
                <w:sz w:val="18"/>
              </w:rPr>
              <w:t>・</w:t>
            </w:r>
            <w:r w:rsidRPr="00D41339">
              <w:rPr>
                <w:rFonts w:hint="eastAsia"/>
                <w:sz w:val="18"/>
              </w:rPr>
              <w:t>PI</w:t>
            </w:r>
            <w:r w:rsidRPr="00D41339">
              <w:rPr>
                <w:rFonts w:hint="eastAsia"/>
                <w:sz w:val="18"/>
              </w:rPr>
              <w:t>契約期間中のみ</w:t>
            </w:r>
          </w:p>
          <w:p w14:paraId="5587CC46"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sidRPr="00D41339">
              <w:rPr>
                <w:rFonts w:hint="eastAsia"/>
                <w:sz w:val="18"/>
              </w:rPr>
              <w:t>PI</w:t>
            </w:r>
            <w:r w:rsidRPr="00D41339">
              <w:rPr>
                <w:rFonts w:hint="eastAsia"/>
                <w:sz w:val="18"/>
              </w:rPr>
              <w:t>契約期間後は消去</w:t>
            </w:r>
          </w:p>
        </w:tc>
        <w:tc>
          <w:tcPr>
            <w:tcW w:w="404" w:type="dxa"/>
            <w:tcBorders>
              <w:left w:val="single" w:sz="8" w:space="0" w:color="auto"/>
            </w:tcBorders>
            <w:vAlign w:val="center"/>
          </w:tcPr>
          <w:p w14:paraId="55B48B05"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Align w:val="center"/>
          </w:tcPr>
          <w:p w14:paraId="0A4626BF"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Align w:val="center"/>
          </w:tcPr>
          <w:p w14:paraId="40491E64"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Align w:val="center"/>
          </w:tcPr>
          <w:p w14:paraId="501FB439"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tcBorders>
              <w:right w:val="single" w:sz="8" w:space="0" w:color="auto"/>
            </w:tcBorders>
            <w:vAlign w:val="center"/>
          </w:tcPr>
          <w:p w14:paraId="6B51DD00"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444" w:type="dxa"/>
            <w:tcBorders>
              <w:left w:val="single" w:sz="8" w:space="0" w:color="auto"/>
            </w:tcBorders>
          </w:tcPr>
          <w:p w14:paraId="3E98313A" w14:textId="77777777" w:rsidR="005941F5"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GCOM</w:t>
            </w:r>
            <w:r>
              <w:rPr>
                <w:rFonts w:hint="eastAsia"/>
                <w:sz w:val="18"/>
              </w:rPr>
              <w:t>および関連する環境衛星ミッション（</w:t>
            </w:r>
            <w:r>
              <w:rPr>
                <w:rFonts w:hint="eastAsia"/>
                <w:sz w:val="18"/>
              </w:rPr>
              <w:t>GPM</w:t>
            </w:r>
            <w:r>
              <w:rPr>
                <w:sz w:val="18"/>
              </w:rPr>
              <w:t xml:space="preserve">, </w:t>
            </w:r>
            <w:r>
              <w:rPr>
                <w:rFonts w:hint="eastAsia"/>
                <w:sz w:val="18"/>
              </w:rPr>
              <w:t>EarthCARE</w:t>
            </w:r>
            <w:r>
              <w:rPr>
                <w:rFonts w:hint="eastAsia"/>
                <w:sz w:val="18"/>
              </w:rPr>
              <w:t>等）の</w:t>
            </w:r>
            <w:r w:rsidRPr="00D41339">
              <w:rPr>
                <w:rFonts w:hint="eastAsia"/>
                <w:sz w:val="18"/>
              </w:rPr>
              <w:t>校正･検証</w:t>
            </w:r>
            <w:r>
              <w:rPr>
                <w:rFonts w:hint="eastAsia"/>
                <w:sz w:val="18"/>
              </w:rPr>
              <w:t>あるいは応用研究の</w:t>
            </w:r>
            <w:r w:rsidRPr="00D41339">
              <w:rPr>
                <w:rFonts w:hint="eastAsia"/>
                <w:sz w:val="18"/>
              </w:rPr>
              <w:t>結果</w:t>
            </w:r>
            <w:r>
              <w:rPr>
                <w:rFonts w:hint="eastAsia"/>
                <w:sz w:val="18"/>
              </w:rPr>
              <w:t>（同上）</w:t>
            </w:r>
            <w:r w:rsidRPr="00D41339">
              <w:rPr>
                <w:rFonts w:hint="eastAsia"/>
                <w:sz w:val="18"/>
              </w:rPr>
              <w:t>は､</w:t>
            </w:r>
            <w:r>
              <w:rPr>
                <w:rFonts w:hint="eastAsia"/>
                <w:sz w:val="18"/>
              </w:rPr>
              <w:t>以下を条件に公表できる</w:t>
            </w:r>
            <w:r w:rsidRPr="006B46C7">
              <w:rPr>
                <w:rFonts w:hint="eastAsia"/>
                <w:sz w:val="18"/>
                <w:vertAlign w:val="superscript"/>
              </w:rPr>
              <w:t>*1</w:t>
            </w:r>
            <w:r>
              <w:rPr>
                <w:rFonts w:hint="eastAsia"/>
                <w:sz w:val="18"/>
              </w:rPr>
              <w:t>。</w:t>
            </w:r>
          </w:p>
          <w:p w14:paraId="6FA54B05" w14:textId="77777777" w:rsidR="005941F5" w:rsidRDefault="005941F5" w:rsidP="003A4702">
            <w:pPr>
              <w:snapToGrid w:val="0"/>
              <w:spacing w:line="260" w:lineRule="exact"/>
              <w:ind w:firstLineChars="100" w:firstLine="180"/>
              <w:rPr>
                <w:sz w:val="18"/>
              </w:rPr>
            </w:pPr>
            <w:r>
              <w:rPr>
                <w:rFonts w:hint="eastAsia"/>
                <w:sz w:val="18"/>
              </w:rPr>
              <w:t>・</w:t>
            </w:r>
            <w:r w:rsidRPr="00197FCA">
              <w:rPr>
                <w:rFonts w:hint="eastAsia"/>
                <w:sz w:val="18"/>
              </w:rPr>
              <w:t>J</w:t>
            </w:r>
            <w:r w:rsidRPr="00D41339">
              <w:rPr>
                <w:rFonts w:hint="eastAsia"/>
                <w:sz w:val="18"/>
              </w:rPr>
              <w:t>AXA</w:t>
            </w:r>
            <w:r w:rsidRPr="00D41339">
              <w:rPr>
                <w:rFonts w:hint="eastAsia"/>
                <w:sz w:val="18"/>
              </w:rPr>
              <w:t>のデータベースを利用したこと</w:t>
            </w:r>
            <w:r>
              <w:rPr>
                <w:rFonts w:hint="eastAsia"/>
                <w:sz w:val="18"/>
              </w:rPr>
              <w:t>を明記</w:t>
            </w:r>
          </w:p>
          <w:p w14:paraId="333BED90" w14:textId="77777777" w:rsidR="005941F5" w:rsidRPr="00D41339" w:rsidRDefault="005941F5" w:rsidP="003A4702">
            <w:pPr>
              <w:snapToGrid w:val="0"/>
              <w:spacing w:line="260" w:lineRule="exact"/>
              <w:ind w:leftChars="100" w:left="210"/>
              <w:rPr>
                <w:sz w:val="18"/>
              </w:rPr>
            </w:pPr>
            <w:r>
              <w:rPr>
                <w:rFonts w:hint="eastAsia"/>
                <w:sz w:val="18"/>
              </w:rPr>
              <w:t>・</w:t>
            </w:r>
            <w:r w:rsidRPr="00D41339">
              <w:rPr>
                <w:rFonts w:hint="eastAsia"/>
                <w:sz w:val="18"/>
              </w:rPr>
              <w:t>データ</w:t>
            </w:r>
            <w:r>
              <w:rPr>
                <w:rFonts w:hint="eastAsia"/>
                <w:sz w:val="18"/>
              </w:rPr>
              <w:t>取得</w:t>
            </w:r>
            <w:r w:rsidRPr="00D41339">
              <w:rPr>
                <w:rFonts w:hint="eastAsia"/>
                <w:sz w:val="18"/>
              </w:rPr>
              <w:t>機関</w:t>
            </w:r>
            <w:r>
              <w:rPr>
                <w:rFonts w:hint="eastAsia"/>
                <w:sz w:val="18"/>
              </w:rPr>
              <w:t>を適切に明示（アクノリッジの仕方についてデータ提供者と合意を得ておく）</w:t>
            </w:r>
          </w:p>
          <w:p w14:paraId="1D1572A0" w14:textId="77777777" w:rsidR="005941F5" w:rsidRPr="00D41339"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GCOM</w:t>
            </w:r>
            <w:r>
              <w:rPr>
                <w:rFonts w:hint="eastAsia"/>
                <w:sz w:val="18"/>
              </w:rPr>
              <w:t>および各ミッション</w:t>
            </w:r>
            <w:r w:rsidRPr="00D41339">
              <w:rPr>
                <w:rFonts w:hint="eastAsia"/>
                <w:sz w:val="18"/>
              </w:rPr>
              <w:t>目的外利用禁止｡</w:t>
            </w:r>
          </w:p>
          <w:p w14:paraId="5ADB1846"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Pr>
                <w:rFonts w:hint="eastAsia"/>
                <w:sz w:val="18"/>
              </w:rPr>
              <w:t>生</w:t>
            </w:r>
            <w:r w:rsidRPr="00D41339">
              <w:rPr>
                <w:rFonts w:hint="eastAsia"/>
                <w:sz w:val="18"/>
              </w:rPr>
              <w:t>データの再</w:t>
            </w:r>
            <w:r>
              <w:rPr>
                <w:rFonts w:hint="eastAsia"/>
                <w:sz w:val="18"/>
              </w:rPr>
              <w:t>配布</w:t>
            </w:r>
            <w:r w:rsidRPr="00D41339">
              <w:rPr>
                <w:rFonts w:hint="eastAsia"/>
                <w:sz w:val="18"/>
              </w:rPr>
              <w:t>禁止。</w:t>
            </w:r>
          </w:p>
        </w:tc>
      </w:tr>
      <w:tr w:rsidR="005941F5" w:rsidRPr="00D41339" w14:paraId="0F8CD12E" w14:textId="77777777" w:rsidTr="003A4702">
        <w:trPr>
          <w:cantSplit/>
          <w:trHeight w:val="260"/>
          <w:jc w:val="center"/>
        </w:trPr>
        <w:tc>
          <w:tcPr>
            <w:tcW w:w="676" w:type="dxa"/>
            <w:gridSpan w:val="2"/>
            <w:vMerge w:val="restart"/>
            <w:noWrap/>
            <w:vAlign w:val="center"/>
          </w:tcPr>
          <w:p w14:paraId="6AA67FCD" w14:textId="77777777" w:rsidR="005941F5" w:rsidRPr="00D41339" w:rsidRDefault="005941F5" w:rsidP="003A4702">
            <w:pPr>
              <w:snapToGrid w:val="0"/>
              <w:spacing w:line="260" w:lineRule="exact"/>
              <w:jc w:val="center"/>
              <w:rPr>
                <w:rFonts w:cs="Arial Unicode MS"/>
                <w:sz w:val="18"/>
              </w:rPr>
            </w:pPr>
            <w:r>
              <w:rPr>
                <w:rFonts w:cs="Arial Unicode MS" w:hint="eastAsia"/>
                <w:sz w:val="18"/>
              </w:rPr>
              <w:t>C</w:t>
            </w:r>
          </w:p>
        </w:tc>
        <w:tc>
          <w:tcPr>
            <w:tcW w:w="1418" w:type="dxa"/>
            <w:vMerge w:val="restart"/>
            <w:tcBorders>
              <w:right w:val="single" w:sz="8" w:space="0" w:color="auto"/>
            </w:tcBorders>
            <w:vAlign w:val="center"/>
          </w:tcPr>
          <w:p w14:paraId="1081D370" w14:textId="77777777" w:rsidR="005941F5" w:rsidRPr="00D41339" w:rsidRDefault="005941F5" w:rsidP="003A4702">
            <w:pPr>
              <w:snapToGrid w:val="0"/>
              <w:spacing w:line="260" w:lineRule="exact"/>
              <w:rPr>
                <w:sz w:val="18"/>
              </w:rPr>
            </w:pPr>
            <w:r>
              <w:rPr>
                <w:rFonts w:hint="eastAsia"/>
                <w:sz w:val="18"/>
              </w:rPr>
              <w:t>登録利用者</w:t>
            </w:r>
          </w:p>
          <w:p w14:paraId="5F991BBE" w14:textId="77777777" w:rsidR="005941F5" w:rsidRPr="00D41339" w:rsidRDefault="005941F5" w:rsidP="003A4702">
            <w:pPr>
              <w:snapToGrid w:val="0"/>
              <w:spacing w:line="260" w:lineRule="exact"/>
              <w:rPr>
                <w:sz w:val="18"/>
              </w:rPr>
            </w:pPr>
            <w:r w:rsidRPr="00D41339">
              <w:rPr>
                <w:rFonts w:hint="eastAsia"/>
                <w:sz w:val="18"/>
              </w:rPr>
              <w:t>（</w:t>
            </w:r>
            <w:r>
              <w:rPr>
                <w:rFonts w:hint="eastAsia"/>
                <w:sz w:val="18"/>
              </w:rPr>
              <w:t>登録した一般利用者</w:t>
            </w:r>
            <w:r w:rsidRPr="00D41339">
              <w:rPr>
                <w:rFonts w:hint="eastAsia"/>
                <w:sz w:val="18"/>
              </w:rPr>
              <w:t>）</w:t>
            </w:r>
          </w:p>
          <w:p w14:paraId="0FCA40BC" w14:textId="77777777" w:rsidR="005941F5" w:rsidRPr="00D41339" w:rsidRDefault="005941F5" w:rsidP="003A4702">
            <w:pPr>
              <w:snapToGrid w:val="0"/>
              <w:spacing w:line="260" w:lineRule="exact"/>
              <w:ind w:left="180" w:hangingChars="100" w:hanging="180"/>
              <w:rPr>
                <w:rFonts w:cs="Arial Unicode MS"/>
                <w:sz w:val="18"/>
              </w:rPr>
            </w:pPr>
          </w:p>
        </w:tc>
        <w:tc>
          <w:tcPr>
            <w:tcW w:w="404" w:type="dxa"/>
            <w:vMerge w:val="restart"/>
            <w:tcBorders>
              <w:left w:val="single" w:sz="8" w:space="0" w:color="auto"/>
            </w:tcBorders>
            <w:noWrap/>
            <w:vAlign w:val="center"/>
          </w:tcPr>
          <w:p w14:paraId="5D2237AC"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noWrap/>
            <w:vAlign w:val="center"/>
          </w:tcPr>
          <w:p w14:paraId="04BEB75A"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noWrap/>
            <w:vAlign w:val="center"/>
          </w:tcPr>
          <w:p w14:paraId="238CA075"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noWrap/>
            <w:vAlign w:val="center"/>
          </w:tcPr>
          <w:p w14:paraId="64F47B26"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tcBorders>
              <w:right w:val="single" w:sz="8" w:space="0" w:color="auto"/>
            </w:tcBorders>
            <w:noWrap/>
            <w:vAlign w:val="center"/>
          </w:tcPr>
          <w:p w14:paraId="1225480F"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444" w:type="dxa"/>
            <w:vMerge w:val="restart"/>
            <w:tcBorders>
              <w:left w:val="single" w:sz="8" w:space="0" w:color="auto"/>
            </w:tcBorders>
            <w:vAlign w:val="center"/>
          </w:tcPr>
          <w:p w14:paraId="3B4A2677" w14:textId="77777777" w:rsidR="005941F5"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利用者登録が必要</w:t>
            </w:r>
          </w:p>
          <w:p w14:paraId="26B273DB" w14:textId="77777777" w:rsidR="005941F5" w:rsidRDefault="005941F5" w:rsidP="003A4702">
            <w:pPr>
              <w:snapToGrid w:val="0"/>
              <w:spacing w:line="260" w:lineRule="exact"/>
              <w:ind w:left="180" w:hangingChars="100" w:hanging="180"/>
              <w:rPr>
                <w:spacing w:val="-4"/>
                <w:sz w:val="18"/>
              </w:rPr>
            </w:pPr>
            <w:r>
              <w:rPr>
                <w:rFonts w:hint="eastAsia"/>
                <w:sz w:val="18"/>
              </w:rPr>
              <w:t>・</w:t>
            </w:r>
            <w:r w:rsidRPr="00D41339">
              <w:rPr>
                <w:rFonts w:hint="eastAsia"/>
                <w:spacing w:val="-4"/>
                <w:sz w:val="18"/>
              </w:rPr>
              <w:t>地球科学研究等への利用結果は</w:t>
            </w:r>
            <w:r>
              <w:rPr>
                <w:rFonts w:hint="eastAsia"/>
                <w:spacing w:val="-4"/>
                <w:sz w:val="18"/>
              </w:rPr>
              <w:t>、以下を条件に公表できる</w:t>
            </w:r>
            <w:r w:rsidRPr="006B46C7">
              <w:rPr>
                <w:rFonts w:hint="eastAsia"/>
                <w:sz w:val="18"/>
                <w:vertAlign w:val="superscript"/>
              </w:rPr>
              <w:t>*1</w:t>
            </w:r>
            <w:r>
              <w:rPr>
                <w:rFonts w:hint="eastAsia"/>
                <w:spacing w:val="-4"/>
                <w:sz w:val="18"/>
              </w:rPr>
              <w:t>。</w:t>
            </w:r>
          </w:p>
          <w:p w14:paraId="27135D1F" w14:textId="77777777" w:rsidR="005941F5" w:rsidRDefault="005941F5" w:rsidP="003A4702">
            <w:pPr>
              <w:snapToGrid w:val="0"/>
              <w:spacing w:line="260" w:lineRule="exact"/>
              <w:ind w:left="172"/>
              <w:rPr>
                <w:spacing w:val="-4"/>
                <w:sz w:val="18"/>
              </w:rPr>
            </w:pPr>
            <w:r>
              <w:rPr>
                <w:rFonts w:hint="eastAsia"/>
                <w:spacing w:val="-4"/>
                <w:sz w:val="18"/>
              </w:rPr>
              <w:t>・公表前に発表申請書を、公表後に別刷等を</w:t>
            </w:r>
            <w:r>
              <w:rPr>
                <w:rFonts w:hint="eastAsia"/>
                <w:spacing w:val="-4"/>
                <w:sz w:val="18"/>
              </w:rPr>
              <w:t>JAXA</w:t>
            </w:r>
            <w:r>
              <w:rPr>
                <w:rFonts w:hint="eastAsia"/>
                <w:spacing w:val="-4"/>
                <w:sz w:val="18"/>
              </w:rPr>
              <w:t>に提出</w:t>
            </w:r>
          </w:p>
          <w:p w14:paraId="2CE82975" w14:textId="77777777" w:rsidR="005941F5" w:rsidRPr="004B0145" w:rsidRDefault="005941F5" w:rsidP="003A4702">
            <w:pPr>
              <w:snapToGrid w:val="0"/>
              <w:spacing w:line="260" w:lineRule="exact"/>
              <w:ind w:firstLineChars="100" w:firstLine="172"/>
              <w:rPr>
                <w:spacing w:val="-4"/>
                <w:sz w:val="18"/>
              </w:rPr>
            </w:pPr>
            <w:r>
              <w:rPr>
                <w:rFonts w:hint="eastAsia"/>
                <w:spacing w:val="-4"/>
                <w:sz w:val="18"/>
              </w:rPr>
              <w:t>・</w:t>
            </w:r>
            <w:r w:rsidRPr="004B0145">
              <w:rPr>
                <w:rFonts w:hint="eastAsia"/>
                <w:spacing w:val="-4"/>
                <w:sz w:val="18"/>
              </w:rPr>
              <w:t>JAXA</w:t>
            </w:r>
            <w:r w:rsidRPr="004B0145">
              <w:rPr>
                <w:rFonts w:hint="eastAsia"/>
                <w:spacing w:val="-4"/>
                <w:sz w:val="18"/>
              </w:rPr>
              <w:t>のデータベースを利用したことを明記</w:t>
            </w:r>
          </w:p>
          <w:p w14:paraId="618B3402" w14:textId="77777777" w:rsidR="005941F5" w:rsidRPr="00D41339" w:rsidRDefault="005941F5" w:rsidP="003A4702">
            <w:pPr>
              <w:snapToGrid w:val="0"/>
              <w:spacing w:line="260" w:lineRule="exact"/>
              <w:ind w:left="172" w:hanging="172"/>
              <w:rPr>
                <w:spacing w:val="-4"/>
                <w:sz w:val="18"/>
              </w:rPr>
            </w:pPr>
            <w:r w:rsidRPr="004B0145">
              <w:rPr>
                <w:rFonts w:hint="eastAsia"/>
                <w:spacing w:val="-4"/>
                <w:sz w:val="18"/>
              </w:rPr>
              <w:t>・データ</w:t>
            </w:r>
            <w:r>
              <w:rPr>
                <w:rFonts w:hint="eastAsia"/>
                <w:spacing w:val="-4"/>
                <w:sz w:val="18"/>
              </w:rPr>
              <w:t>取得</w:t>
            </w:r>
            <w:r w:rsidRPr="004B0145">
              <w:rPr>
                <w:rFonts w:hint="eastAsia"/>
                <w:spacing w:val="-4"/>
                <w:sz w:val="18"/>
              </w:rPr>
              <w:t>機関を明記</w:t>
            </w:r>
            <w:r w:rsidRPr="00D41339">
              <w:rPr>
                <w:rFonts w:hint="eastAsia"/>
                <w:spacing w:val="-4"/>
                <w:sz w:val="18"/>
              </w:rPr>
              <w:t>。</w:t>
            </w:r>
          </w:p>
          <w:p w14:paraId="34572E02"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Pr>
                <w:rFonts w:hint="eastAsia"/>
                <w:sz w:val="18"/>
              </w:rPr>
              <w:t>生</w:t>
            </w:r>
            <w:r w:rsidRPr="00D41339">
              <w:rPr>
                <w:rFonts w:hint="eastAsia"/>
                <w:sz w:val="18"/>
              </w:rPr>
              <w:t>データの再</w:t>
            </w:r>
            <w:r>
              <w:rPr>
                <w:rFonts w:hint="eastAsia"/>
                <w:sz w:val="18"/>
              </w:rPr>
              <w:t>配布</w:t>
            </w:r>
            <w:r w:rsidRPr="00D41339">
              <w:rPr>
                <w:rFonts w:hint="eastAsia"/>
                <w:sz w:val="18"/>
              </w:rPr>
              <w:t>禁止｡</w:t>
            </w:r>
          </w:p>
        </w:tc>
      </w:tr>
      <w:tr w:rsidR="005941F5" w:rsidRPr="00D41339" w14:paraId="0CC6B3A7" w14:textId="77777777" w:rsidTr="003A4702">
        <w:trPr>
          <w:cantSplit/>
          <w:trHeight w:val="260"/>
          <w:jc w:val="center"/>
        </w:trPr>
        <w:tc>
          <w:tcPr>
            <w:tcW w:w="676" w:type="dxa"/>
            <w:gridSpan w:val="2"/>
            <w:vMerge/>
            <w:vAlign w:val="center"/>
          </w:tcPr>
          <w:p w14:paraId="28418C02" w14:textId="77777777" w:rsidR="005941F5" w:rsidRPr="00D41339" w:rsidRDefault="005941F5" w:rsidP="003A4702">
            <w:pPr>
              <w:snapToGrid w:val="0"/>
              <w:spacing w:line="260" w:lineRule="exact"/>
              <w:jc w:val="center"/>
              <w:rPr>
                <w:rFonts w:cs="Arial Unicode MS"/>
                <w:sz w:val="18"/>
              </w:rPr>
            </w:pPr>
          </w:p>
        </w:tc>
        <w:tc>
          <w:tcPr>
            <w:tcW w:w="1418" w:type="dxa"/>
            <w:vMerge/>
            <w:tcBorders>
              <w:right w:val="single" w:sz="8" w:space="0" w:color="auto"/>
            </w:tcBorders>
            <w:vAlign w:val="center"/>
          </w:tcPr>
          <w:p w14:paraId="75A4E856"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5272339C"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0232D7FE" w14:textId="77777777" w:rsidR="005941F5" w:rsidRPr="00A83BFD" w:rsidRDefault="005941F5" w:rsidP="003A4702">
            <w:pPr>
              <w:snapToGrid w:val="0"/>
              <w:spacing w:line="260" w:lineRule="exact"/>
              <w:jc w:val="center"/>
              <w:rPr>
                <w:rFonts w:cs="Arial Unicode MS"/>
              </w:rPr>
            </w:pPr>
          </w:p>
        </w:tc>
        <w:tc>
          <w:tcPr>
            <w:tcW w:w="405" w:type="dxa"/>
            <w:vMerge/>
            <w:vAlign w:val="center"/>
          </w:tcPr>
          <w:p w14:paraId="7394E976"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32CD4AEF" w14:textId="77777777" w:rsidR="005941F5" w:rsidRPr="00A83BFD" w:rsidRDefault="005941F5" w:rsidP="003A4702">
            <w:pPr>
              <w:snapToGrid w:val="0"/>
              <w:spacing w:line="260" w:lineRule="exact"/>
              <w:jc w:val="center"/>
              <w:rPr>
                <w:rFonts w:cs="Arial Unicode MS"/>
              </w:rPr>
            </w:pPr>
          </w:p>
        </w:tc>
        <w:tc>
          <w:tcPr>
            <w:tcW w:w="405" w:type="dxa"/>
            <w:vMerge/>
            <w:tcBorders>
              <w:right w:val="single" w:sz="8" w:space="0" w:color="auto"/>
            </w:tcBorders>
            <w:vAlign w:val="center"/>
          </w:tcPr>
          <w:p w14:paraId="08C06EFF" w14:textId="77777777" w:rsidR="005941F5" w:rsidRPr="00A83BFD" w:rsidRDefault="005941F5" w:rsidP="003A4702">
            <w:pPr>
              <w:snapToGrid w:val="0"/>
              <w:spacing w:line="260" w:lineRule="exact"/>
              <w:jc w:val="center"/>
              <w:rPr>
                <w:rFonts w:cs="Arial Unicode MS"/>
              </w:rPr>
            </w:pPr>
          </w:p>
        </w:tc>
        <w:tc>
          <w:tcPr>
            <w:tcW w:w="4444" w:type="dxa"/>
            <w:vMerge/>
            <w:tcBorders>
              <w:left w:val="single" w:sz="8" w:space="0" w:color="auto"/>
            </w:tcBorders>
            <w:vAlign w:val="center"/>
          </w:tcPr>
          <w:p w14:paraId="596EDAA4"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56B2C62C" w14:textId="77777777" w:rsidTr="003A4702">
        <w:trPr>
          <w:cantSplit/>
          <w:trHeight w:val="260"/>
          <w:jc w:val="center"/>
        </w:trPr>
        <w:tc>
          <w:tcPr>
            <w:tcW w:w="676" w:type="dxa"/>
            <w:gridSpan w:val="2"/>
            <w:vMerge/>
            <w:vAlign w:val="center"/>
          </w:tcPr>
          <w:p w14:paraId="3DE6BAA0" w14:textId="77777777" w:rsidR="005941F5" w:rsidRPr="00D41339" w:rsidRDefault="005941F5" w:rsidP="003A4702">
            <w:pPr>
              <w:snapToGrid w:val="0"/>
              <w:spacing w:line="260" w:lineRule="exact"/>
              <w:jc w:val="center"/>
              <w:rPr>
                <w:rFonts w:cs="Arial Unicode MS"/>
                <w:sz w:val="18"/>
              </w:rPr>
            </w:pPr>
          </w:p>
        </w:tc>
        <w:tc>
          <w:tcPr>
            <w:tcW w:w="1418" w:type="dxa"/>
            <w:vMerge/>
            <w:tcBorders>
              <w:right w:val="single" w:sz="8" w:space="0" w:color="auto"/>
            </w:tcBorders>
            <w:vAlign w:val="center"/>
          </w:tcPr>
          <w:p w14:paraId="5792655D"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26478770"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2123A7AF" w14:textId="77777777" w:rsidR="005941F5" w:rsidRPr="00A83BFD" w:rsidRDefault="005941F5" w:rsidP="003A4702">
            <w:pPr>
              <w:snapToGrid w:val="0"/>
              <w:spacing w:line="260" w:lineRule="exact"/>
              <w:jc w:val="center"/>
              <w:rPr>
                <w:rFonts w:cs="Arial Unicode MS"/>
              </w:rPr>
            </w:pPr>
          </w:p>
        </w:tc>
        <w:tc>
          <w:tcPr>
            <w:tcW w:w="405" w:type="dxa"/>
            <w:vMerge/>
            <w:vAlign w:val="center"/>
          </w:tcPr>
          <w:p w14:paraId="6FE4AFCD"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33393366" w14:textId="77777777" w:rsidR="005941F5" w:rsidRPr="00A83BFD" w:rsidRDefault="005941F5" w:rsidP="003A4702">
            <w:pPr>
              <w:snapToGrid w:val="0"/>
              <w:spacing w:line="260" w:lineRule="exact"/>
              <w:jc w:val="center"/>
              <w:rPr>
                <w:rFonts w:cs="Arial Unicode MS"/>
              </w:rPr>
            </w:pPr>
          </w:p>
        </w:tc>
        <w:tc>
          <w:tcPr>
            <w:tcW w:w="405" w:type="dxa"/>
            <w:vMerge/>
            <w:tcBorders>
              <w:right w:val="single" w:sz="8" w:space="0" w:color="auto"/>
            </w:tcBorders>
            <w:vAlign w:val="center"/>
          </w:tcPr>
          <w:p w14:paraId="3475A77F" w14:textId="77777777" w:rsidR="005941F5" w:rsidRPr="00A83BFD" w:rsidRDefault="005941F5" w:rsidP="003A4702">
            <w:pPr>
              <w:snapToGrid w:val="0"/>
              <w:spacing w:line="260" w:lineRule="exact"/>
              <w:jc w:val="center"/>
              <w:rPr>
                <w:rFonts w:cs="Arial Unicode MS"/>
              </w:rPr>
            </w:pPr>
          </w:p>
        </w:tc>
        <w:tc>
          <w:tcPr>
            <w:tcW w:w="4444" w:type="dxa"/>
            <w:vMerge/>
            <w:tcBorders>
              <w:left w:val="single" w:sz="8" w:space="0" w:color="auto"/>
            </w:tcBorders>
            <w:vAlign w:val="center"/>
          </w:tcPr>
          <w:p w14:paraId="20A78C01"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3901E64C" w14:textId="77777777" w:rsidTr="003A4702">
        <w:trPr>
          <w:cantSplit/>
          <w:trHeight w:val="260"/>
          <w:jc w:val="center"/>
        </w:trPr>
        <w:tc>
          <w:tcPr>
            <w:tcW w:w="676" w:type="dxa"/>
            <w:gridSpan w:val="2"/>
            <w:vMerge/>
            <w:vAlign w:val="center"/>
          </w:tcPr>
          <w:p w14:paraId="23696E96" w14:textId="77777777" w:rsidR="005941F5" w:rsidRPr="00D41339" w:rsidRDefault="005941F5" w:rsidP="003A4702">
            <w:pPr>
              <w:snapToGrid w:val="0"/>
              <w:spacing w:line="260" w:lineRule="exact"/>
              <w:jc w:val="center"/>
              <w:rPr>
                <w:rFonts w:cs="Arial Unicode MS"/>
                <w:sz w:val="18"/>
              </w:rPr>
            </w:pPr>
          </w:p>
        </w:tc>
        <w:tc>
          <w:tcPr>
            <w:tcW w:w="1418" w:type="dxa"/>
            <w:vMerge/>
            <w:tcBorders>
              <w:right w:val="single" w:sz="8" w:space="0" w:color="auto"/>
            </w:tcBorders>
            <w:vAlign w:val="center"/>
          </w:tcPr>
          <w:p w14:paraId="1EC439D9"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68EC0D00"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42BBAAAB" w14:textId="77777777" w:rsidR="005941F5" w:rsidRPr="00A83BFD" w:rsidRDefault="005941F5" w:rsidP="003A4702">
            <w:pPr>
              <w:snapToGrid w:val="0"/>
              <w:spacing w:line="260" w:lineRule="exact"/>
              <w:jc w:val="center"/>
              <w:rPr>
                <w:rFonts w:cs="Arial Unicode MS"/>
              </w:rPr>
            </w:pPr>
          </w:p>
        </w:tc>
        <w:tc>
          <w:tcPr>
            <w:tcW w:w="405" w:type="dxa"/>
            <w:vMerge/>
            <w:vAlign w:val="center"/>
          </w:tcPr>
          <w:p w14:paraId="348F2AA7"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73641BE9" w14:textId="77777777" w:rsidR="005941F5" w:rsidRPr="00A83BFD" w:rsidRDefault="005941F5" w:rsidP="003A4702">
            <w:pPr>
              <w:snapToGrid w:val="0"/>
              <w:spacing w:line="260" w:lineRule="exact"/>
              <w:jc w:val="center"/>
              <w:rPr>
                <w:rFonts w:cs="Arial Unicode MS"/>
              </w:rPr>
            </w:pPr>
          </w:p>
        </w:tc>
        <w:tc>
          <w:tcPr>
            <w:tcW w:w="405" w:type="dxa"/>
            <w:vMerge/>
            <w:tcBorders>
              <w:right w:val="single" w:sz="8" w:space="0" w:color="auto"/>
            </w:tcBorders>
            <w:vAlign w:val="center"/>
          </w:tcPr>
          <w:p w14:paraId="628FB247" w14:textId="77777777" w:rsidR="005941F5" w:rsidRPr="00A83BFD" w:rsidRDefault="005941F5" w:rsidP="003A4702">
            <w:pPr>
              <w:snapToGrid w:val="0"/>
              <w:spacing w:line="260" w:lineRule="exact"/>
              <w:jc w:val="center"/>
              <w:rPr>
                <w:rFonts w:cs="Arial Unicode MS"/>
              </w:rPr>
            </w:pPr>
          </w:p>
        </w:tc>
        <w:tc>
          <w:tcPr>
            <w:tcW w:w="4444" w:type="dxa"/>
            <w:vMerge/>
            <w:tcBorders>
              <w:left w:val="single" w:sz="8" w:space="0" w:color="auto"/>
            </w:tcBorders>
            <w:vAlign w:val="center"/>
          </w:tcPr>
          <w:p w14:paraId="3DB73891"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6D6A13EB" w14:textId="77777777" w:rsidTr="003A4702">
        <w:trPr>
          <w:cantSplit/>
          <w:trHeight w:val="260"/>
          <w:jc w:val="center"/>
        </w:trPr>
        <w:tc>
          <w:tcPr>
            <w:tcW w:w="676" w:type="dxa"/>
            <w:gridSpan w:val="2"/>
            <w:vMerge/>
            <w:vAlign w:val="center"/>
          </w:tcPr>
          <w:p w14:paraId="18ECC05D" w14:textId="77777777" w:rsidR="005941F5" w:rsidRPr="00D41339" w:rsidRDefault="005941F5" w:rsidP="003A4702">
            <w:pPr>
              <w:snapToGrid w:val="0"/>
              <w:spacing w:line="260" w:lineRule="exact"/>
              <w:jc w:val="center"/>
              <w:rPr>
                <w:rFonts w:cs="Arial Unicode MS"/>
                <w:sz w:val="18"/>
              </w:rPr>
            </w:pPr>
          </w:p>
        </w:tc>
        <w:tc>
          <w:tcPr>
            <w:tcW w:w="1418" w:type="dxa"/>
            <w:vMerge/>
            <w:tcBorders>
              <w:right w:val="single" w:sz="8" w:space="0" w:color="auto"/>
            </w:tcBorders>
            <w:vAlign w:val="center"/>
          </w:tcPr>
          <w:p w14:paraId="4D9C5F97"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030BF95A"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7D69AED5" w14:textId="77777777" w:rsidR="005941F5" w:rsidRPr="00A83BFD" w:rsidRDefault="005941F5" w:rsidP="003A4702">
            <w:pPr>
              <w:snapToGrid w:val="0"/>
              <w:spacing w:line="260" w:lineRule="exact"/>
              <w:jc w:val="center"/>
              <w:rPr>
                <w:rFonts w:cs="Arial Unicode MS"/>
              </w:rPr>
            </w:pPr>
          </w:p>
        </w:tc>
        <w:tc>
          <w:tcPr>
            <w:tcW w:w="405" w:type="dxa"/>
            <w:vMerge/>
            <w:vAlign w:val="center"/>
          </w:tcPr>
          <w:p w14:paraId="5A6529F9" w14:textId="77777777" w:rsidR="005941F5" w:rsidRPr="00A83BFD" w:rsidRDefault="005941F5" w:rsidP="003A4702">
            <w:pPr>
              <w:snapToGrid w:val="0"/>
              <w:spacing w:line="260" w:lineRule="exact"/>
              <w:jc w:val="center"/>
              <w:rPr>
                <w:rFonts w:cs="Arial Unicode MS"/>
              </w:rPr>
            </w:pPr>
          </w:p>
        </w:tc>
        <w:tc>
          <w:tcPr>
            <w:tcW w:w="404" w:type="dxa"/>
            <w:vMerge/>
            <w:vAlign w:val="center"/>
          </w:tcPr>
          <w:p w14:paraId="76082B51" w14:textId="77777777" w:rsidR="005941F5" w:rsidRPr="00A83BFD" w:rsidRDefault="005941F5" w:rsidP="003A4702">
            <w:pPr>
              <w:snapToGrid w:val="0"/>
              <w:spacing w:line="260" w:lineRule="exact"/>
              <w:jc w:val="center"/>
              <w:rPr>
                <w:rFonts w:cs="Arial Unicode MS"/>
              </w:rPr>
            </w:pPr>
          </w:p>
        </w:tc>
        <w:tc>
          <w:tcPr>
            <w:tcW w:w="405" w:type="dxa"/>
            <w:vMerge/>
            <w:tcBorders>
              <w:right w:val="single" w:sz="8" w:space="0" w:color="auto"/>
            </w:tcBorders>
            <w:vAlign w:val="center"/>
          </w:tcPr>
          <w:p w14:paraId="3272B7EA" w14:textId="77777777" w:rsidR="005941F5" w:rsidRPr="00A83BFD" w:rsidRDefault="005941F5" w:rsidP="003A4702">
            <w:pPr>
              <w:snapToGrid w:val="0"/>
              <w:spacing w:line="260" w:lineRule="exact"/>
              <w:jc w:val="center"/>
              <w:rPr>
                <w:rFonts w:cs="Arial Unicode MS"/>
              </w:rPr>
            </w:pPr>
          </w:p>
        </w:tc>
        <w:tc>
          <w:tcPr>
            <w:tcW w:w="4444" w:type="dxa"/>
            <w:vMerge/>
            <w:tcBorders>
              <w:left w:val="single" w:sz="8" w:space="0" w:color="auto"/>
            </w:tcBorders>
            <w:vAlign w:val="center"/>
          </w:tcPr>
          <w:p w14:paraId="76065EA7" w14:textId="77777777" w:rsidR="005941F5" w:rsidRPr="00D41339" w:rsidRDefault="005941F5" w:rsidP="003A4702">
            <w:pPr>
              <w:snapToGrid w:val="0"/>
              <w:spacing w:line="260" w:lineRule="exact"/>
              <w:ind w:left="180" w:hangingChars="100" w:hanging="180"/>
              <w:rPr>
                <w:rFonts w:cs="Arial Unicode MS"/>
                <w:sz w:val="18"/>
              </w:rPr>
            </w:pPr>
          </w:p>
        </w:tc>
      </w:tr>
      <w:tr w:rsidR="005941F5" w:rsidRPr="00D41339" w14:paraId="6F821905" w14:textId="77777777" w:rsidTr="003A4702">
        <w:trPr>
          <w:cantSplit/>
          <w:trHeight w:val="260"/>
          <w:jc w:val="center"/>
        </w:trPr>
        <w:tc>
          <w:tcPr>
            <w:tcW w:w="676" w:type="dxa"/>
            <w:gridSpan w:val="2"/>
            <w:vMerge w:val="restart"/>
            <w:noWrap/>
            <w:vAlign w:val="center"/>
          </w:tcPr>
          <w:p w14:paraId="198B03C0" w14:textId="77777777" w:rsidR="005941F5" w:rsidRPr="00D41339" w:rsidRDefault="005941F5" w:rsidP="003A4702">
            <w:pPr>
              <w:snapToGrid w:val="0"/>
              <w:spacing w:line="260" w:lineRule="exact"/>
              <w:jc w:val="center"/>
              <w:rPr>
                <w:rFonts w:cs="Arial Unicode MS"/>
                <w:sz w:val="18"/>
              </w:rPr>
            </w:pPr>
            <w:r>
              <w:rPr>
                <w:rFonts w:cs="Arial Unicode MS" w:hint="eastAsia"/>
                <w:sz w:val="18"/>
              </w:rPr>
              <w:t>D</w:t>
            </w:r>
          </w:p>
        </w:tc>
        <w:tc>
          <w:tcPr>
            <w:tcW w:w="1418" w:type="dxa"/>
            <w:vMerge w:val="restart"/>
            <w:tcBorders>
              <w:right w:val="single" w:sz="8" w:space="0" w:color="auto"/>
            </w:tcBorders>
            <w:vAlign w:val="center"/>
          </w:tcPr>
          <w:p w14:paraId="051BAD74" w14:textId="77777777" w:rsidR="005941F5" w:rsidRPr="00D41339" w:rsidRDefault="005941F5" w:rsidP="003A4702">
            <w:pPr>
              <w:snapToGrid w:val="0"/>
              <w:spacing w:line="260" w:lineRule="exact"/>
              <w:rPr>
                <w:sz w:val="18"/>
              </w:rPr>
            </w:pPr>
            <w:r>
              <w:rPr>
                <w:rFonts w:hint="eastAsia"/>
                <w:sz w:val="18"/>
              </w:rPr>
              <w:t>一般利用者</w:t>
            </w:r>
          </w:p>
          <w:p w14:paraId="11D9E04F" w14:textId="77777777" w:rsidR="005941F5" w:rsidRPr="00D41339" w:rsidRDefault="005941F5" w:rsidP="003A4702">
            <w:pPr>
              <w:snapToGrid w:val="0"/>
              <w:spacing w:line="260" w:lineRule="exact"/>
              <w:rPr>
                <w:rFonts w:cs="Arial Unicode MS"/>
                <w:sz w:val="18"/>
              </w:rPr>
            </w:pPr>
            <w:r w:rsidRPr="00D41339">
              <w:rPr>
                <w:rFonts w:hint="eastAsia"/>
                <w:sz w:val="18"/>
              </w:rPr>
              <w:t>（</w:t>
            </w:r>
            <w:r>
              <w:rPr>
                <w:rFonts w:hint="eastAsia"/>
                <w:sz w:val="18"/>
              </w:rPr>
              <w:t>アクセス制限なし</w:t>
            </w:r>
            <w:r w:rsidRPr="00D41339">
              <w:rPr>
                <w:rFonts w:hint="eastAsia"/>
                <w:sz w:val="18"/>
              </w:rPr>
              <w:t>）</w:t>
            </w:r>
          </w:p>
        </w:tc>
        <w:tc>
          <w:tcPr>
            <w:tcW w:w="404" w:type="dxa"/>
            <w:vMerge w:val="restart"/>
            <w:tcBorders>
              <w:left w:val="single" w:sz="8" w:space="0" w:color="auto"/>
            </w:tcBorders>
            <w:noWrap/>
            <w:vAlign w:val="center"/>
          </w:tcPr>
          <w:p w14:paraId="6E7EEDC5"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noWrap/>
            <w:vAlign w:val="center"/>
          </w:tcPr>
          <w:p w14:paraId="16748BD1"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noWrap/>
            <w:vAlign w:val="center"/>
          </w:tcPr>
          <w:p w14:paraId="10247DF6"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4" w:type="dxa"/>
            <w:vMerge w:val="restart"/>
            <w:noWrap/>
            <w:vAlign w:val="center"/>
          </w:tcPr>
          <w:p w14:paraId="63010036"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05" w:type="dxa"/>
            <w:vMerge w:val="restart"/>
            <w:tcBorders>
              <w:right w:val="single" w:sz="8" w:space="0" w:color="auto"/>
            </w:tcBorders>
            <w:noWrap/>
            <w:vAlign w:val="center"/>
          </w:tcPr>
          <w:p w14:paraId="3871FA26" w14:textId="77777777" w:rsidR="005941F5" w:rsidRPr="00A83BFD" w:rsidRDefault="005941F5" w:rsidP="003A4702">
            <w:pPr>
              <w:snapToGrid w:val="0"/>
              <w:spacing w:line="260" w:lineRule="exact"/>
              <w:jc w:val="center"/>
              <w:rPr>
                <w:rFonts w:cs="Arial Unicode MS"/>
              </w:rPr>
            </w:pPr>
            <w:r w:rsidRPr="00A83BFD">
              <w:rPr>
                <w:rFonts w:hint="eastAsia"/>
              </w:rPr>
              <w:t>○</w:t>
            </w:r>
          </w:p>
        </w:tc>
        <w:tc>
          <w:tcPr>
            <w:tcW w:w="4444" w:type="dxa"/>
            <w:vMerge w:val="restart"/>
            <w:tcBorders>
              <w:left w:val="single" w:sz="8" w:space="0" w:color="auto"/>
            </w:tcBorders>
          </w:tcPr>
          <w:p w14:paraId="0796582D" w14:textId="77777777" w:rsidR="005941F5" w:rsidRDefault="005941F5" w:rsidP="003A4702">
            <w:pPr>
              <w:snapToGrid w:val="0"/>
              <w:spacing w:line="260" w:lineRule="exact"/>
              <w:ind w:left="180" w:hangingChars="100" w:hanging="180"/>
              <w:rPr>
                <w:sz w:val="18"/>
              </w:rPr>
            </w:pPr>
            <w:r w:rsidRPr="00D41339">
              <w:rPr>
                <w:rFonts w:hint="eastAsia"/>
                <w:sz w:val="18"/>
              </w:rPr>
              <w:t>・</w:t>
            </w:r>
            <w:r>
              <w:rPr>
                <w:rFonts w:hint="eastAsia"/>
                <w:sz w:val="18"/>
              </w:rPr>
              <w:t>利用者登録不要。</w:t>
            </w:r>
          </w:p>
          <w:p w14:paraId="2DC17E0E" w14:textId="77777777" w:rsidR="005941F5" w:rsidRPr="00D41339" w:rsidRDefault="005941F5" w:rsidP="003A4702">
            <w:pPr>
              <w:snapToGrid w:val="0"/>
              <w:spacing w:line="260" w:lineRule="exact"/>
              <w:ind w:left="180" w:hangingChars="100" w:hanging="180"/>
              <w:rPr>
                <w:sz w:val="18"/>
              </w:rPr>
            </w:pPr>
            <w:r>
              <w:rPr>
                <w:rFonts w:hint="eastAsia"/>
                <w:sz w:val="18"/>
              </w:rPr>
              <w:t>・</w:t>
            </w:r>
            <w:r w:rsidRPr="00D41339">
              <w:rPr>
                <w:rFonts w:hint="eastAsia"/>
                <w:sz w:val="18"/>
              </w:rPr>
              <w:t>データの利用</w:t>
            </w:r>
            <w:r>
              <w:rPr>
                <w:rFonts w:hint="eastAsia"/>
                <w:sz w:val="18"/>
              </w:rPr>
              <w:t>結果は、</w:t>
            </w:r>
            <w:r w:rsidRPr="00D41339">
              <w:rPr>
                <w:rFonts w:hint="eastAsia"/>
                <w:sz w:val="18"/>
              </w:rPr>
              <w:t>JAXA</w:t>
            </w:r>
            <w:r w:rsidRPr="00D41339">
              <w:rPr>
                <w:rFonts w:hint="eastAsia"/>
                <w:sz w:val="18"/>
              </w:rPr>
              <w:t>のデータベースを引用したことを明記</w:t>
            </w:r>
            <w:r>
              <w:rPr>
                <w:rFonts w:hint="eastAsia"/>
                <w:sz w:val="18"/>
              </w:rPr>
              <w:t>した上で公表できる</w:t>
            </w:r>
            <w:r w:rsidRPr="00D41339">
              <w:rPr>
                <w:rFonts w:hint="eastAsia"/>
                <w:sz w:val="18"/>
              </w:rPr>
              <w:t>｡</w:t>
            </w:r>
            <w:r>
              <w:rPr>
                <w:rFonts w:hint="eastAsia"/>
                <w:sz w:val="18"/>
              </w:rPr>
              <w:t>また、</w:t>
            </w:r>
            <w:r w:rsidRPr="00D41339">
              <w:rPr>
                <w:rFonts w:hint="eastAsia"/>
                <w:sz w:val="18"/>
              </w:rPr>
              <w:t>発表結果を</w:t>
            </w:r>
            <w:r>
              <w:rPr>
                <w:rFonts w:hint="eastAsia"/>
                <w:sz w:val="18"/>
              </w:rPr>
              <w:t>JAXA</w:t>
            </w:r>
            <w:r w:rsidRPr="00D41339">
              <w:rPr>
                <w:rFonts w:hint="eastAsia"/>
                <w:sz w:val="18"/>
              </w:rPr>
              <w:t>へ報告する</w:t>
            </w:r>
            <w:r w:rsidRPr="006B46C7">
              <w:rPr>
                <w:rFonts w:hint="eastAsia"/>
                <w:sz w:val="18"/>
                <w:vertAlign w:val="superscript"/>
              </w:rPr>
              <w:t>*1</w:t>
            </w:r>
            <w:r w:rsidRPr="00D41339">
              <w:rPr>
                <w:rFonts w:hint="eastAsia"/>
                <w:sz w:val="18"/>
              </w:rPr>
              <w:t>｡</w:t>
            </w:r>
          </w:p>
          <w:p w14:paraId="730DB267" w14:textId="77777777" w:rsidR="005941F5" w:rsidRPr="00D41339" w:rsidRDefault="005941F5" w:rsidP="003A4702">
            <w:pPr>
              <w:snapToGrid w:val="0"/>
              <w:spacing w:line="260" w:lineRule="exact"/>
              <w:ind w:left="180" w:hangingChars="100" w:hanging="180"/>
              <w:rPr>
                <w:rFonts w:cs="Arial Unicode MS"/>
                <w:sz w:val="18"/>
              </w:rPr>
            </w:pPr>
            <w:r w:rsidRPr="00D41339">
              <w:rPr>
                <w:rFonts w:hint="eastAsia"/>
                <w:sz w:val="18"/>
              </w:rPr>
              <w:t>・</w:t>
            </w:r>
            <w:r>
              <w:rPr>
                <w:rFonts w:hint="eastAsia"/>
                <w:sz w:val="18"/>
              </w:rPr>
              <w:t>生</w:t>
            </w:r>
            <w:r w:rsidRPr="00D41339">
              <w:rPr>
                <w:rFonts w:hint="eastAsia"/>
                <w:sz w:val="18"/>
              </w:rPr>
              <w:t>データの再</w:t>
            </w:r>
            <w:r>
              <w:rPr>
                <w:rFonts w:hint="eastAsia"/>
                <w:sz w:val="18"/>
              </w:rPr>
              <w:t>配布</w:t>
            </w:r>
            <w:r w:rsidRPr="00D41339">
              <w:rPr>
                <w:rFonts w:hint="eastAsia"/>
                <w:sz w:val="18"/>
              </w:rPr>
              <w:t>禁止｡</w:t>
            </w:r>
          </w:p>
        </w:tc>
      </w:tr>
      <w:tr w:rsidR="005941F5" w:rsidRPr="00D41339" w14:paraId="57932E62" w14:textId="77777777" w:rsidTr="003A4702">
        <w:trPr>
          <w:cantSplit/>
          <w:trHeight w:val="260"/>
          <w:jc w:val="center"/>
        </w:trPr>
        <w:tc>
          <w:tcPr>
            <w:tcW w:w="676" w:type="dxa"/>
            <w:gridSpan w:val="2"/>
            <w:vMerge/>
            <w:vAlign w:val="center"/>
          </w:tcPr>
          <w:p w14:paraId="6D06BB8A" w14:textId="77777777" w:rsidR="005941F5" w:rsidRPr="00D41339" w:rsidRDefault="005941F5" w:rsidP="003A4702">
            <w:pPr>
              <w:snapToGrid w:val="0"/>
              <w:spacing w:line="260" w:lineRule="exact"/>
              <w:rPr>
                <w:rFonts w:cs="Arial Unicode MS"/>
                <w:sz w:val="18"/>
              </w:rPr>
            </w:pPr>
          </w:p>
        </w:tc>
        <w:tc>
          <w:tcPr>
            <w:tcW w:w="1418" w:type="dxa"/>
            <w:vMerge/>
            <w:tcBorders>
              <w:right w:val="single" w:sz="8" w:space="0" w:color="auto"/>
            </w:tcBorders>
            <w:vAlign w:val="center"/>
          </w:tcPr>
          <w:p w14:paraId="36559E89"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0DAFBBEC"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29C91185" w14:textId="77777777" w:rsidR="005941F5" w:rsidRPr="00D41339" w:rsidRDefault="005941F5" w:rsidP="003A4702">
            <w:pPr>
              <w:snapToGrid w:val="0"/>
              <w:spacing w:line="260" w:lineRule="exact"/>
              <w:rPr>
                <w:rFonts w:cs="Arial Unicode MS"/>
                <w:sz w:val="18"/>
              </w:rPr>
            </w:pPr>
          </w:p>
        </w:tc>
        <w:tc>
          <w:tcPr>
            <w:tcW w:w="405" w:type="dxa"/>
            <w:vMerge/>
            <w:vAlign w:val="center"/>
          </w:tcPr>
          <w:p w14:paraId="21B1EB6B"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41A12204" w14:textId="77777777" w:rsidR="005941F5" w:rsidRPr="00D41339" w:rsidRDefault="005941F5" w:rsidP="003A4702">
            <w:pPr>
              <w:snapToGrid w:val="0"/>
              <w:spacing w:line="260" w:lineRule="exact"/>
              <w:rPr>
                <w:rFonts w:cs="Arial Unicode MS"/>
                <w:sz w:val="18"/>
              </w:rPr>
            </w:pPr>
          </w:p>
        </w:tc>
        <w:tc>
          <w:tcPr>
            <w:tcW w:w="405" w:type="dxa"/>
            <w:vMerge/>
            <w:tcBorders>
              <w:right w:val="single" w:sz="8" w:space="0" w:color="auto"/>
            </w:tcBorders>
            <w:vAlign w:val="center"/>
          </w:tcPr>
          <w:p w14:paraId="5DA2CB7E" w14:textId="77777777" w:rsidR="005941F5" w:rsidRPr="00D41339" w:rsidRDefault="005941F5" w:rsidP="003A4702">
            <w:pPr>
              <w:snapToGrid w:val="0"/>
              <w:spacing w:line="260" w:lineRule="exact"/>
              <w:rPr>
                <w:rFonts w:cs="Arial Unicode MS"/>
                <w:sz w:val="18"/>
              </w:rPr>
            </w:pPr>
          </w:p>
        </w:tc>
        <w:tc>
          <w:tcPr>
            <w:tcW w:w="4444" w:type="dxa"/>
            <w:vMerge/>
            <w:tcBorders>
              <w:left w:val="single" w:sz="8" w:space="0" w:color="auto"/>
            </w:tcBorders>
            <w:vAlign w:val="center"/>
          </w:tcPr>
          <w:p w14:paraId="49658B06" w14:textId="77777777" w:rsidR="005941F5" w:rsidRPr="00D41339" w:rsidRDefault="005941F5" w:rsidP="003A4702">
            <w:pPr>
              <w:snapToGrid w:val="0"/>
              <w:spacing w:line="260" w:lineRule="exact"/>
              <w:rPr>
                <w:rFonts w:cs="Arial Unicode MS"/>
                <w:sz w:val="18"/>
              </w:rPr>
            </w:pPr>
          </w:p>
        </w:tc>
      </w:tr>
      <w:tr w:rsidR="005941F5" w:rsidRPr="00D41339" w14:paraId="5BCAC093" w14:textId="77777777" w:rsidTr="003A4702">
        <w:trPr>
          <w:cantSplit/>
          <w:trHeight w:val="260"/>
          <w:jc w:val="center"/>
        </w:trPr>
        <w:tc>
          <w:tcPr>
            <w:tcW w:w="676" w:type="dxa"/>
            <w:gridSpan w:val="2"/>
            <w:vMerge/>
            <w:vAlign w:val="center"/>
          </w:tcPr>
          <w:p w14:paraId="44675133" w14:textId="77777777" w:rsidR="005941F5" w:rsidRPr="00D41339" w:rsidRDefault="005941F5" w:rsidP="003A4702">
            <w:pPr>
              <w:snapToGrid w:val="0"/>
              <w:spacing w:line="260" w:lineRule="exact"/>
              <w:rPr>
                <w:rFonts w:cs="Arial Unicode MS"/>
                <w:sz w:val="18"/>
              </w:rPr>
            </w:pPr>
          </w:p>
        </w:tc>
        <w:tc>
          <w:tcPr>
            <w:tcW w:w="1418" w:type="dxa"/>
            <w:vMerge/>
            <w:tcBorders>
              <w:right w:val="single" w:sz="8" w:space="0" w:color="auto"/>
            </w:tcBorders>
            <w:vAlign w:val="center"/>
          </w:tcPr>
          <w:p w14:paraId="4AA2E512"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663AD1AF"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798B00DC" w14:textId="77777777" w:rsidR="005941F5" w:rsidRPr="00D41339" w:rsidRDefault="005941F5" w:rsidP="003A4702">
            <w:pPr>
              <w:snapToGrid w:val="0"/>
              <w:spacing w:line="260" w:lineRule="exact"/>
              <w:rPr>
                <w:rFonts w:cs="Arial Unicode MS"/>
                <w:sz w:val="18"/>
              </w:rPr>
            </w:pPr>
          </w:p>
        </w:tc>
        <w:tc>
          <w:tcPr>
            <w:tcW w:w="405" w:type="dxa"/>
            <w:vMerge/>
            <w:vAlign w:val="center"/>
          </w:tcPr>
          <w:p w14:paraId="64ACF367"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5A029D71" w14:textId="77777777" w:rsidR="005941F5" w:rsidRPr="00D41339" w:rsidRDefault="005941F5" w:rsidP="003A4702">
            <w:pPr>
              <w:snapToGrid w:val="0"/>
              <w:spacing w:line="260" w:lineRule="exact"/>
              <w:rPr>
                <w:rFonts w:cs="Arial Unicode MS"/>
                <w:sz w:val="18"/>
              </w:rPr>
            </w:pPr>
          </w:p>
        </w:tc>
        <w:tc>
          <w:tcPr>
            <w:tcW w:w="405" w:type="dxa"/>
            <w:vMerge/>
            <w:tcBorders>
              <w:right w:val="single" w:sz="8" w:space="0" w:color="auto"/>
            </w:tcBorders>
            <w:vAlign w:val="center"/>
          </w:tcPr>
          <w:p w14:paraId="315EEEE3" w14:textId="77777777" w:rsidR="005941F5" w:rsidRPr="00D41339" w:rsidRDefault="005941F5" w:rsidP="003A4702">
            <w:pPr>
              <w:snapToGrid w:val="0"/>
              <w:spacing w:line="260" w:lineRule="exact"/>
              <w:rPr>
                <w:rFonts w:cs="Arial Unicode MS"/>
                <w:sz w:val="18"/>
              </w:rPr>
            </w:pPr>
          </w:p>
        </w:tc>
        <w:tc>
          <w:tcPr>
            <w:tcW w:w="4444" w:type="dxa"/>
            <w:vMerge/>
            <w:tcBorders>
              <w:left w:val="single" w:sz="8" w:space="0" w:color="auto"/>
            </w:tcBorders>
            <w:vAlign w:val="center"/>
          </w:tcPr>
          <w:p w14:paraId="21FF5774" w14:textId="77777777" w:rsidR="005941F5" w:rsidRPr="00D41339" w:rsidRDefault="005941F5" w:rsidP="003A4702">
            <w:pPr>
              <w:snapToGrid w:val="0"/>
              <w:spacing w:line="260" w:lineRule="exact"/>
              <w:rPr>
                <w:rFonts w:cs="Arial Unicode MS"/>
                <w:sz w:val="18"/>
              </w:rPr>
            </w:pPr>
          </w:p>
        </w:tc>
      </w:tr>
      <w:tr w:rsidR="005941F5" w:rsidRPr="00D41339" w14:paraId="6A1F8316" w14:textId="77777777" w:rsidTr="003A4702">
        <w:trPr>
          <w:cantSplit/>
          <w:trHeight w:val="260"/>
          <w:jc w:val="center"/>
        </w:trPr>
        <w:tc>
          <w:tcPr>
            <w:tcW w:w="676" w:type="dxa"/>
            <w:gridSpan w:val="2"/>
            <w:vMerge/>
            <w:tcBorders>
              <w:bottom w:val="single" w:sz="8" w:space="0" w:color="auto"/>
            </w:tcBorders>
            <w:vAlign w:val="center"/>
          </w:tcPr>
          <w:p w14:paraId="0C4AB387" w14:textId="77777777" w:rsidR="005941F5" w:rsidRPr="00D41339" w:rsidRDefault="005941F5" w:rsidP="003A4702">
            <w:pPr>
              <w:snapToGrid w:val="0"/>
              <w:spacing w:line="260" w:lineRule="exact"/>
              <w:rPr>
                <w:rFonts w:cs="Arial Unicode MS"/>
                <w:sz w:val="18"/>
              </w:rPr>
            </w:pPr>
          </w:p>
        </w:tc>
        <w:tc>
          <w:tcPr>
            <w:tcW w:w="1418" w:type="dxa"/>
            <w:vMerge/>
            <w:tcBorders>
              <w:bottom w:val="single" w:sz="8" w:space="0" w:color="auto"/>
              <w:right w:val="single" w:sz="8" w:space="0" w:color="auto"/>
            </w:tcBorders>
            <w:vAlign w:val="center"/>
          </w:tcPr>
          <w:p w14:paraId="28D5F9A4" w14:textId="77777777" w:rsidR="005941F5" w:rsidRPr="00D41339" w:rsidRDefault="005941F5" w:rsidP="003A4702">
            <w:pPr>
              <w:snapToGrid w:val="0"/>
              <w:spacing w:line="260" w:lineRule="exact"/>
              <w:rPr>
                <w:rFonts w:cs="Arial Unicode MS"/>
                <w:sz w:val="18"/>
              </w:rPr>
            </w:pPr>
          </w:p>
        </w:tc>
        <w:tc>
          <w:tcPr>
            <w:tcW w:w="404" w:type="dxa"/>
            <w:vMerge/>
            <w:tcBorders>
              <w:left w:val="single" w:sz="8" w:space="0" w:color="auto"/>
            </w:tcBorders>
            <w:vAlign w:val="center"/>
          </w:tcPr>
          <w:p w14:paraId="33D6D9E0"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54714349" w14:textId="77777777" w:rsidR="005941F5" w:rsidRPr="00D41339" w:rsidRDefault="005941F5" w:rsidP="003A4702">
            <w:pPr>
              <w:snapToGrid w:val="0"/>
              <w:spacing w:line="260" w:lineRule="exact"/>
              <w:rPr>
                <w:rFonts w:cs="Arial Unicode MS"/>
                <w:sz w:val="18"/>
              </w:rPr>
            </w:pPr>
          </w:p>
        </w:tc>
        <w:tc>
          <w:tcPr>
            <w:tcW w:w="405" w:type="dxa"/>
            <w:vMerge/>
            <w:vAlign w:val="center"/>
          </w:tcPr>
          <w:p w14:paraId="182F2A5A" w14:textId="77777777" w:rsidR="005941F5" w:rsidRPr="00D41339" w:rsidRDefault="005941F5" w:rsidP="003A4702">
            <w:pPr>
              <w:snapToGrid w:val="0"/>
              <w:spacing w:line="260" w:lineRule="exact"/>
              <w:rPr>
                <w:rFonts w:cs="Arial Unicode MS"/>
                <w:sz w:val="18"/>
              </w:rPr>
            </w:pPr>
          </w:p>
        </w:tc>
        <w:tc>
          <w:tcPr>
            <w:tcW w:w="404" w:type="dxa"/>
            <w:vMerge/>
            <w:vAlign w:val="center"/>
          </w:tcPr>
          <w:p w14:paraId="64788893" w14:textId="77777777" w:rsidR="005941F5" w:rsidRPr="00D41339" w:rsidRDefault="005941F5" w:rsidP="003A4702">
            <w:pPr>
              <w:snapToGrid w:val="0"/>
              <w:spacing w:line="260" w:lineRule="exact"/>
              <w:rPr>
                <w:rFonts w:cs="Arial Unicode MS"/>
                <w:sz w:val="18"/>
              </w:rPr>
            </w:pPr>
          </w:p>
        </w:tc>
        <w:tc>
          <w:tcPr>
            <w:tcW w:w="405" w:type="dxa"/>
            <w:vMerge/>
            <w:tcBorders>
              <w:right w:val="single" w:sz="8" w:space="0" w:color="auto"/>
            </w:tcBorders>
            <w:vAlign w:val="center"/>
          </w:tcPr>
          <w:p w14:paraId="7F1C4CFC" w14:textId="77777777" w:rsidR="005941F5" w:rsidRPr="00D41339" w:rsidRDefault="005941F5" w:rsidP="003A4702">
            <w:pPr>
              <w:snapToGrid w:val="0"/>
              <w:spacing w:line="260" w:lineRule="exact"/>
              <w:rPr>
                <w:rFonts w:cs="Arial Unicode MS"/>
                <w:sz w:val="18"/>
              </w:rPr>
            </w:pPr>
          </w:p>
        </w:tc>
        <w:tc>
          <w:tcPr>
            <w:tcW w:w="4444" w:type="dxa"/>
            <w:vMerge/>
            <w:tcBorders>
              <w:left w:val="single" w:sz="8" w:space="0" w:color="auto"/>
              <w:bottom w:val="single" w:sz="8" w:space="0" w:color="auto"/>
            </w:tcBorders>
            <w:vAlign w:val="center"/>
          </w:tcPr>
          <w:p w14:paraId="7BC25ABA" w14:textId="77777777" w:rsidR="005941F5" w:rsidRPr="00D41339" w:rsidRDefault="005941F5" w:rsidP="003A4702">
            <w:pPr>
              <w:snapToGrid w:val="0"/>
              <w:spacing w:line="260" w:lineRule="exact"/>
              <w:rPr>
                <w:rFonts w:cs="Arial Unicode MS"/>
                <w:sz w:val="18"/>
              </w:rPr>
            </w:pPr>
          </w:p>
        </w:tc>
      </w:tr>
    </w:tbl>
    <w:p w14:paraId="55F4C406" w14:textId="77777777" w:rsidR="005941F5" w:rsidRDefault="005941F5" w:rsidP="005941F5">
      <w:pPr>
        <w:ind w:firstLineChars="100" w:firstLine="210"/>
        <w:jc w:val="left"/>
      </w:pPr>
      <w:r>
        <w:rPr>
          <w:rFonts w:hint="eastAsia"/>
        </w:rPr>
        <w:t xml:space="preserve">*1: </w:t>
      </w:r>
      <w:r w:rsidRPr="00D41339">
        <w:rPr>
          <w:rFonts w:hint="eastAsia"/>
          <w:sz w:val="18"/>
        </w:rPr>
        <w:t>JAXA</w:t>
      </w:r>
      <w:r w:rsidRPr="00D41339">
        <w:rPr>
          <w:rFonts w:hint="eastAsia"/>
          <w:sz w:val="18"/>
        </w:rPr>
        <w:t>の成果利用に基づく</w:t>
      </w:r>
    </w:p>
    <w:p w14:paraId="2A10FCA3" w14:textId="77777777" w:rsidR="005941F5" w:rsidRPr="00E717BE" w:rsidRDefault="005941F5" w:rsidP="005941F5">
      <w:pPr>
        <w:snapToGrid w:val="0"/>
        <w:ind w:firstLineChars="118" w:firstLine="248"/>
        <w:jc w:val="left"/>
        <w:rPr>
          <w:rFonts w:ascii="Times New Roman" w:hAnsi="Times New Roman"/>
          <w:sz w:val="24"/>
        </w:rPr>
      </w:pPr>
      <w:r>
        <w:rPr>
          <w:rFonts w:hint="eastAsia"/>
        </w:rPr>
        <w:t>*2:</w:t>
      </w:r>
      <w:r>
        <w:rPr>
          <w:rFonts w:hint="eastAsia"/>
        </w:rPr>
        <w:t>現場データ提供者が</w:t>
      </w:r>
      <w:r>
        <w:rPr>
          <w:rFonts w:hint="eastAsia"/>
        </w:rPr>
        <w:t>B</w:t>
      </w:r>
      <w:r>
        <w:rPr>
          <w:rFonts w:hint="eastAsia"/>
        </w:rPr>
        <w:t>レベルを選択時は、</w:t>
      </w:r>
      <w:r>
        <w:rPr>
          <w:rFonts w:hint="eastAsia"/>
        </w:rPr>
        <w:t>B1</w:t>
      </w:r>
      <w:r>
        <w:rPr>
          <w:rFonts w:hint="eastAsia"/>
        </w:rPr>
        <w:t>、</w:t>
      </w:r>
      <w:r>
        <w:rPr>
          <w:rFonts w:hint="eastAsia"/>
        </w:rPr>
        <w:t>B2</w:t>
      </w:r>
      <w:r>
        <w:rPr>
          <w:rFonts w:hint="eastAsia"/>
        </w:rPr>
        <w:t>のどちらかを選択する</w:t>
      </w:r>
    </w:p>
    <w:p w14:paraId="54C062BD" w14:textId="10287614" w:rsidR="005941F5" w:rsidRDefault="005941F5" w:rsidP="00A55F11">
      <w:pPr>
        <w:snapToGrid w:val="0"/>
        <w:spacing w:after="240"/>
        <w:rPr>
          <w:rFonts w:ascii="Times New Roman" w:hAnsi="Times New Roman"/>
          <w:b/>
          <w:bCs/>
          <w:sz w:val="24"/>
        </w:rPr>
      </w:pPr>
    </w:p>
    <w:p w14:paraId="7B46990E" w14:textId="77777777" w:rsidR="005875C2" w:rsidRPr="005941F5" w:rsidRDefault="005875C2" w:rsidP="00A55F11">
      <w:pPr>
        <w:snapToGrid w:val="0"/>
        <w:spacing w:after="240"/>
        <w:rPr>
          <w:rFonts w:ascii="Times New Roman" w:hAnsi="Times New Roman"/>
          <w:b/>
          <w:bCs/>
          <w:sz w:val="24"/>
        </w:rPr>
      </w:pPr>
    </w:p>
    <w:p w14:paraId="3A7D68A7" w14:textId="2E6A746F" w:rsidR="00BC64D2" w:rsidRDefault="00A55F11" w:rsidP="00D11B4D">
      <w:pPr>
        <w:pStyle w:val="3"/>
      </w:pPr>
      <w:r w:rsidRPr="00EF1898">
        <w:rPr>
          <w:rFonts w:hint="eastAsia"/>
        </w:rPr>
        <w:lastRenderedPageBreak/>
        <w:t>応用研究</w:t>
      </w:r>
      <w:bookmarkEnd w:id="8"/>
    </w:p>
    <w:p w14:paraId="5BA487C0" w14:textId="72ED33BC" w:rsidR="00A55F11" w:rsidRDefault="00544D8F" w:rsidP="00D11B4D">
      <w:pPr>
        <w:pStyle w:val="4"/>
      </w:pPr>
      <w:r w:rsidRPr="00EF1898">
        <w:rPr>
          <w:rFonts w:hint="eastAsia"/>
        </w:rPr>
        <w:t>衛星プロジェクト毎の応用研究</w:t>
      </w:r>
    </w:p>
    <w:p w14:paraId="5AC2DC7E" w14:textId="77777777" w:rsidR="00BC64D2" w:rsidRPr="00EF1898" w:rsidRDefault="00BC64D2" w:rsidP="00D11B4D">
      <w:pPr>
        <w:pStyle w:val="4"/>
        <w:numPr>
          <w:ilvl w:val="0"/>
          <w:numId w:val="0"/>
        </w:numPr>
        <w:ind w:left="779"/>
      </w:pPr>
    </w:p>
    <w:p w14:paraId="3D43A691" w14:textId="77777777" w:rsidR="00544D8F" w:rsidRDefault="00A55F11" w:rsidP="008512CF">
      <w:pPr>
        <w:numPr>
          <w:ilvl w:val="3"/>
          <w:numId w:val="34"/>
        </w:numPr>
        <w:snapToGrid w:val="0"/>
        <w:spacing w:after="240"/>
        <w:rPr>
          <w:rFonts w:ascii="Times New Roman" w:hAnsi="Times New Roman"/>
          <w:b/>
          <w:sz w:val="24"/>
        </w:rPr>
      </w:pPr>
      <w:r w:rsidRPr="00544D8F">
        <w:rPr>
          <w:rFonts w:ascii="Times New Roman" w:hAnsi="Times New Roman" w:hint="eastAsia"/>
          <w:b/>
          <w:bCs/>
          <w:sz w:val="24"/>
        </w:rPr>
        <w:t>GCOM</w:t>
      </w:r>
      <w:r w:rsidRPr="00544D8F">
        <w:rPr>
          <w:rFonts w:ascii="Times New Roman" w:hAnsi="Times New Roman" w:hint="eastAsia"/>
          <w:b/>
          <w:sz w:val="24"/>
        </w:rPr>
        <w:t>-W</w:t>
      </w:r>
      <w:r w:rsidR="00544D8F" w:rsidRPr="00544D8F">
        <w:rPr>
          <w:rFonts w:ascii="Times New Roman" w:hAnsi="Times New Roman" w:hint="eastAsia"/>
          <w:b/>
          <w:sz w:val="24"/>
        </w:rPr>
        <w:t>応用研究</w:t>
      </w:r>
    </w:p>
    <w:p w14:paraId="4E439ABC" w14:textId="3642A84A" w:rsidR="00081899" w:rsidRDefault="000E3340" w:rsidP="00662FD2">
      <w:pPr>
        <w:snapToGrid w:val="0"/>
        <w:ind w:firstLineChars="100" w:firstLine="240"/>
        <w:rPr>
          <w:rFonts w:ascii="Times New Roman" w:hAnsi="Times New Roman"/>
          <w:sz w:val="24"/>
        </w:rPr>
      </w:pPr>
      <w:r>
        <w:rPr>
          <w:rFonts w:ascii="Times New Roman" w:hAnsi="Times New Roman" w:hint="eastAsia"/>
          <w:sz w:val="24"/>
        </w:rPr>
        <w:t>GCOM-W</w:t>
      </w:r>
      <w:r>
        <w:rPr>
          <w:rFonts w:ascii="Times New Roman" w:hAnsi="Times New Roman" w:hint="eastAsia"/>
          <w:sz w:val="24"/>
        </w:rPr>
        <w:t>応用研究分野では、</w:t>
      </w:r>
      <w:r>
        <w:rPr>
          <w:rFonts w:ascii="Times New Roman" w:hAnsi="Times New Roman" w:hint="eastAsia"/>
          <w:sz w:val="24"/>
        </w:rPr>
        <w:t>GCOM-W</w:t>
      </w:r>
      <w:r w:rsidR="00662FD2">
        <w:rPr>
          <w:rFonts w:ascii="Times New Roman" w:hAnsi="Times New Roman" w:hint="eastAsia"/>
          <w:sz w:val="24"/>
        </w:rPr>
        <w:t>の</w:t>
      </w:r>
      <w:r>
        <w:rPr>
          <w:rFonts w:ascii="Times New Roman" w:hAnsi="Times New Roman" w:hint="eastAsia"/>
          <w:sz w:val="24"/>
        </w:rPr>
        <w:t>ミッション目的や後継ミッションに貢献する、新たな研究プロダクトの開発、および、その他の</w:t>
      </w:r>
      <w:r>
        <w:rPr>
          <w:rFonts w:ascii="Times New Roman" w:hAnsi="Times New Roman" w:hint="eastAsia"/>
          <w:sz w:val="24"/>
        </w:rPr>
        <w:t>GCOM-W</w:t>
      </w:r>
      <w:r>
        <w:rPr>
          <w:rFonts w:ascii="Times New Roman" w:hAnsi="Times New Roman" w:hint="eastAsia"/>
          <w:sz w:val="24"/>
        </w:rPr>
        <w:t>を利用した応用研究を募集します。</w:t>
      </w:r>
      <w:r w:rsidR="00081899">
        <w:rPr>
          <w:rFonts w:ascii="Times New Roman" w:hAnsi="Times New Roman" w:hint="eastAsia"/>
          <w:sz w:val="24"/>
        </w:rPr>
        <w:t>特に、</w:t>
      </w:r>
      <w:r w:rsidR="00081899" w:rsidRPr="00081899">
        <w:rPr>
          <w:rFonts w:ascii="Times New Roman" w:hAnsi="Times New Roman" w:hint="eastAsia"/>
          <w:sz w:val="24"/>
        </w:rPr>
        <w:t>GCOM-W</w:t>
      </w:r>
      <w:r w:rsidR="00081899" w:rsidRPr="00081899">
        <w:rPr>
          <w:rFonts w:ascii="Times New Roman" w:hAnsi="Times New Roman" w:hint="eastAsia"/>
          <w:sz w:val="24"/>
        </w:rPr>
        <w:t>ミッションの科学的・社会的価値を高める</w:t>
      </w:r>
      <w:r w:rsidR="00081899">
        <w:rPr>
          <w:rFonts w:ascii="Times New Roman" w:hAnsi="Times New Roman" w:hint="eastAsia"/>
          <w:sz w:val="24"/>
        </w:rPr>
        <w:t>以下の</w:t>
      </w:r>
      <w:r w:rsidR="00081899" w:rsidRPr="00081899">
        <w:rPr>
          <w:rFonts w:ascii="Times New Roman" w:hAnsi="Times New Roman" w:hint="eastAsia"/>
          <w:sz w:val="24"/>
        </w:rPr>
        <w:t>研究</w:t>
      </w:r>
      <w:r w:rsidR="00081899">
        <w:rPr>
          <w:rFonts w:ascii="Times New Roman" w:hAnsi="Times New Roman" w:hint="eastAsia"/>
          <w:sz w:val="24"/>
        </w:rPr>
        <w:t>に重点を置いて、評価・採択します。</w:t>
      </w:r>
    </w:p>
    <w:p w14:paraId="559470D4" w14:textId="03196FBF" w:rsidR="00081899" w:rsidRDefault="00081899" w:rsidP="008512CF">
      <w:pPr>
        <w:numPr>
          <w:ilvl w:val="0"/>
          <w:numId w:val="19"/>
        </w:numPr>
        <w:snapToGrid w:val="0"/>
        <w:spacing w:beforeLines="50" w:before="120"/>
        <w:rPr>
          <w:rFonts w:ascii="Times New Roman" w:eastAsiaTheme="minorEastAsia" w:hAnsi="Times New Roman"/>
          <w:sz w:val="24"/>
        </w:rPr>
      </w:pPr>
      <w:r w:rsidRPr="00081899">
        <w:rPr>
          <w:rFonts w:ascii="Times New Roman" w:eastAsiaTheme="minorEastAsia" w:hAnsi="Times New Roman"/>
          <w:sz w:val="24"/>
        </w:rPr>
        <w:t>新たなプロダクト（極域の航行や資源開発の分野で必要な海氷厚、海氷温度等）を</w:t>
      </w:r>
      <w:r w:rsidRPr="00081899">
        <w:rPr>
          <w:rFonts w:ascii="Times New Roman" w:eastAsiaTheme="minorEastAsia" w:hAnsi="Times New Roman"/>
          <w:sz w:val="24"/>
        </w:rPr>
        <w:t>GCOM-W</w:t>
      </w:r>
      <w:r w:rsidRPr="00081899">
        <w:rPr>
          <w:rFonts w:ascii="Times New Roman" w:eastAsiaTheme="minorEastAsia" w:hAnsi="Times New Roman"/>
          <w:sz w:val="24"/>
        </w:rPr>
        <w:t>研究プロダクトとして提案する応用研究</w:t>
      </w:r>
    </w:p>
    <w:p w14:paraId="098F6A64" w14:textId="4501A496" w:rsidR="00081899" w:rsidRPr="00081899" w:rsidRDefault="0098026A" w:rsidP="008512CF">
      <w:pPr>
        <w:numPr>
          <w:ilvl w:val="0"/>
          <w:numId w:val="19"/>
        </w:numPr>
        <w:snapToGrid w:val="0"/>
        <w:spacing w:beforeLines="50" w:before="120"/>
        <w:rPr>
          <w:rFonts w:ascii="Times New Roman" w:eastAsiaTheme="minorEastAsia" w:hAnsi="Times New Roman"/>
          <w:sz w:val="24"/>
        </w:rPr>
      </w:pPr>
      <w:r>
        <w:rPr>
          <w:rFonts w:ascii="Times New Roman" w:hAnsi="Times New Roman" w:hint="eastAsia"/>
          <w:sz w:val="24"/>
        </w:rPr>
        <w:t>Esse</w:t>
      </w:r>
      <w:r w:rsidR="002253EB">
        <w:rPr>
          <w:rFonts w:ascii="Times New Roman" w:hAnsi="Times New Roman" w:hint="eastAsia"/>
          <w:sz w:val="24"/>
        </w:rPr>
        <w:t>n</w:t>
      </w:r>
      <w:r>
        <w:rPr>
          <w:rFonts w:ascii="Times New Roman" w:hAnsi="Times New Roman" w:hint="eastAsia"/>
          <w:sz w:val="24"/>
        </w:rPr>
        <w:t xml:space="preserve">tial </w:t>
      </w:r>
      <w:r w:rsidR="00081899" w:rsidRPr="00081899">
        <w:rPr>
          <w:rFonts w:ascii="Times New Roman" w:hAnsi="Times New Roman" w:hint="eastAsia"/>
          <w:sz w:val="24"/>
        </w:rPr>
        <w:t>Climate Variables (ECVs)</w:t>
      </w:r>
      <w:r w:rsidR="00081899" w:rsidRPr="00081899">
        <w:rPr>
          <w:rFonts w:ascii="Times New Roman" w:hAnsi="Times New Roman" w:hint="eastAsia"/>
          <w:sz w:val="24"/>
        </w:rPr>
        <w:t>に関する</w:t>
      </w:r>
      <w:r>
        <w:rPr>
          <w:rFonts w:ascii="Times New Roman" w:hAnsi="Times New Roman" w:hint="eastAsia"/>
          <w:sz w:val="24"/>
        </w:rPr>
        <w:t>AMSR2</w:t>
      </w:r>
      <w:r w:rsidR="00081899" w:rsidRPr="00081899">
        <w:rPr>
          <w:rFonts w:ascii="Times New Roman" w:hAnsi="Times New Roman" w:hint="eastAsia"/>
          <w:sz w:val="24"/>
        </w:rPr>
        <w:t>及び他のマイクロ波放射計の</w:t>
      </w:r>
      <w:r w:rsidR="00EB5DEF">
        <w:rPr>
          <w:rFonts w:ascii="Times New Roman" w:hAnsi="Times New Roman" w:hint="eastAsia"/>
          <w:sz w:val="24"/>
        </w:rPr>
        <w:t>気候</w:t>
      </w:r>
      <w:r w:rsidR="00081899" w:rsidRPr="00081899">
        <w:rPr>
          <w:rFonts w:ascii="Times New Roman" w:hAnsi="Times New Roman" w:hint="eastAsia"/>
          <w:sz w:val="24"/>
        </w:rPr>
        <w:t>データセットを作成する、あるいは、それらを利用して気候変動の把握・監視、気候モデルの精度向上に利用する研究</w:t>
      </w:r>
    </w:p>
    <w:p w14:paraId="08BCDF2B" w14:textId="77777777" w:rsidR="00081899" w:rsidRPr="00081899" w:rsidRDefault="00081899" w:rsidP="00081899">
      <w:pPr>
        <w:snapToGrid w:val="0"/>
        <w:ind w:left="660"/>
        <w:rPr>
          <w:rFonts w:ascii="Times New Roman" w:hAnsi="Times New Roman"/>
          <w:sz w:val="24"/>
        </w:rPr>
      </w:pPr>
    </w:p>
    <w:p w14:paraId="23865CAD" w14:textId="77777777" w:rsidR="005875C2" w:rsidRDefault="000E3340" w:rsidP="000E3340">
      <w:pPr>
        <w:snapToGrid w:val="0"/>
        <w:ind w:firstLineChars="100" w:firstLine="240"/>
        <w:rPr>
          <w:rFonts w:ascii="Times New Roman" w:hAnsi="Times New Roman"/>
          <w:sz w:val="24"/>
        </w:rPr>
      </w:pPr>
      <w:r w:rsidRPr="00081899">
        <w:rPr>
          <w:rFonts w:ascii="Times New Roman" w:hAnsi="Times New Roman" w:hint="eastAsia"/>
          <w:sz w:val="24"/>
          <w:u w:val="single"/>
        </w:rPr>
        <w:t>5</w:t>
      </w:r>
      <w:r w:rsidRPr="00081899">
        <w:rPr>
          <w:rFonts w:ascii="Times New Roman" w:hAnsi="Times New Roman" w:hint="eastAsia"/>
          <w:sz w:val="24"/>
          <w:u w:val="single"/>
        </w:rPr>
        <w:t>章に記載するとおり、本分野の研究に際しては原則として「共同研究契約（有償・無償）」を締結します</w:t>
      </w:r>
      <w:r>
        <w:rPr>
          <w:rFonts w:ascii="Times New Roman" w:hAnsi="Times New Roman" w:hint="eastAsia"/>
          <w:sz w:val="24"/>
        </w:rPr>
        <w:t>。</w:t>
      </w:r>
      <w:r w:rsidR="005875C2">
        <w:rPr>
          <w:rFonts w:ascii="Times New Roman" w:hAnsi="Times New Roman" w:hint="eastAsia"/>
          <w:sz w:val="24"/>
        </w:rPr>
        <w:t>予算状況に依存しますが、</w:t>
      </w:r>
      <w:r w:rsidR="005875C2">
        <w:rPr>
          <w:rFonts w:ascii="Times New Roman" w:hAnsi="Times New Roman" w:hint="eastAsia"/>
          <w:sz w:val="24"/>
        </w:rPr>
        <w:t>GCOM-W</w:t>
      </w:r>
      <w:r w:rsidR="005875C2">
        <w:rPr>
          <w:rFonts w:ascii="Times New Roman" w:hAnsi="Times New Roman" w:hint="eastAsia"/>
          <w:sz w:val="24"/>
        </w:rPr>
        <w:t>研究（</w:t>
      </w:r>
      <w:r w:rsidR="005875C2">
        <w:rPr>
          <w:rFonts w:ascii="Times New Roman" w:hAnsi="Times New Roman" w:hint="eastAsia"/>
          <w:sz w:val="24"/>
        </w:rPr>
        <w:t>GCOM-W</w:t>
      </w:r>
      <w:r w:rsidR="005875C2">
        <w:rPr>
          <w:rFonts w:ascii="Times New Roman" w:hAnsi="Times New Roman" w:hint="eastAsia"/>
          <w:sz w:val="24"/>
        </w:rPr>
        <w:t>アルゴリズム開発、</w:t>
      </w:r>
      <w:r w:rsidR="005875C2">
        <w:rPr>
          <w:rFonts w:ascii="Times New Roman" w:hAnsi="Times New Roman" w:hint="eastAsia"/>
          <w:sz w:val="24"/>
        </w:rPr>
        <w:t>GCOM-W</w:t>
      </w:r>
      <w:r w:rsidR="005875C2">
        <w:rPr>
          <w:rFonts w:ascii="Times New Roman" w:hAnsi="Times New Roman" w:hint="eastAsia"/>
          <w:sz w:val="24"/>
        </w:rPr>
        <w:t>校正検証、</w:t>
      </w:r>
      <w:r w:rsidR="005875C2">
        <w:rPr>
          <w:rFonts w:ascii="Times New Roman" w:hAnsi="Times New Roman" w:hint="eastAsia"/>
          <w:sz w:val="24"/>
        </w:rPr>
        <w:t>GCOM-W</w:t>
      </w:r>
      <w:r w:rsidR="005875C2">
        <w:rPr>
          <w:rFonts w:ascii="Times New Roman" w:hAnsi="Times New Roman" w:hint="eastAsia"/>
          <w:sz w:val="24"/>
        </w:rPr>
        <w:t>応用研究、</w:t>
      </w:r>
      <w:r w:rsidR="005875C2">
        <w:rPr>
          <w:rFonts w:ascii="Times New Roman" w:hAnsi="Times New Roman" w:hint="eastAsia"/>
          <w:sz w:val="24"/>
        </w:rPr>
        <w:t>GCOM-W</w:t>
      </w:r>
      <w:r w:rsidR="005875C2">
        <w:rPr>
          <w:rFonts w:ascii="Times New Roman" w:hAnsi="Times New Roman" w:hint="eastAsia"/>
          <w:sz w:val="24"/>
        </w:rPr>
        <w:t>を主体とした課題分野研究）全体の合計で、年間</w:t>
      </w:r>
      <w:r w:rsidR="005875C2">
        <w:rPr>
          <w:rFonts w:ascii="Times New Roman" w:hAnsi="Times New Roman" w:hint="eastAsia"/>
          <w:sz w:val="24"/>
        </w:rPr>
        <w:t>6</w:t>
      </w:r>
      <w:r w:rsidR="005875C2">
        <w:rPr>
          <w:rFonts w:ascii="Times New Roman" w:hAnsi="Times New Roman"/>
          <w:sz w:val="24"/>
        </w:rPr>
        <w:t>,</w:t>
      </w:r>
      <w:r w:rsidR="005875C2">
        <w:rPr>
          <w:rFonts w:ascii="Times New Roman" w:hAnsi="Times New Roman" w:hint="eastAsia"/>
          <w:sz w:val="24"/>
        </w:rPr>
        <w:t>000</w:t>
      </w:r>
      <w:r w:rsidR="005875C2">
        <w:rPr>
          <w:rFonts w:ascii="Times New Roman" w:hAnsi="Times New Roman" w:hint="eastAsia"/>
          <w:sz w:val="24"/>
        </w:rPr>
        <w:t>万円程度の予算執行を計画しています。</w:t>
      </w:r>
    </w:p>
    <w:p w14:paraId="72C196FA" w14:textId="6B13D54C" w:rsidR="005875C2" w:rsidRDefault="005E0A60" w:rsidP="000E3340">
      <w:pPr>
        <w:snapToGrid w:val="0"/>
        <w:ind w:firstLineChars="100" w:firstLine="240"/>
        <w:rPr>
          <w:rFonts w:ascii="Times New Roman" w:hAnsi="Times New Roman"/>
          <w:sz w:val="24"/>
        </w:rPr>
      </w:pPr>
      <w:r>
        <w:rPr>
          <w:rFonts w:ascii="Times New Roman" w:hAnsi="Times New Roman" w:hint="eastAsia"/>
          <w:sz w:val="24"/>
        </w:rPr>
        <w:t>なお、海洋の分野で</w:t>
      </w:r>
      <w:r>
        <w:rPr>
          <w:rFonts w:ascii="Times New Roman" w:hAnsi="Times New Roman" w:hint="eastAsia"/>
          <w:sz w:val="24"/>
        </w:rPr>
        <w:t>GCOM-W</w:t>
      </w:r>
      <w:r>
        <w:rPr>
          <w:rFonts w:ascii="Times New Roman" w:hAnsi="Times New Roman" w:hint="eastAsia"/>
          <w:sz w:val="24"/>
        </w:rPr>
        <w:t>データを主体的に使った研究については、「</w:t>
      </w:r>
      <w:r>
        <w:rPr>
          <w:rFonts w:ascii="Times New Roman" w:hAnsi="Times New Roman" w:hint="eastAsia"/>
          <w:sz w:val="24"/>
        </w:rPr>
        <w:t>2.2.2</w:t>
      </w:r>
      <w:r>
        <w:rPr>
          <w:rFonts w:ascii="Times New Roman" w:hAnsi="Times New Roman" w:hint="eastAsia"/>
          <w:sz w:val="24"/>
        </w:rPr>
        <w:t xml:space="preserve">　課題分野研究」への応募も可能ですので、ご参照ください。</w:t>
      </w:r>
    </w:p>
    <w:p w14:paraId="69195CB7" w14:textId="77777777" w:rsidR="000E3340" w:rsidRDefault="000E3340" w:rsidP="000E3340">
      <w:pPr>
        <w:snapToGrid w:val="0"/>
        <w:spacing w:after="240"/>
        <w:rPr>
          <w:rFonts w:ascii="Times New Roman" w:hAnsi="Times New Roman"/>
          <w:sz w:val="24"/>
        </w:rPr>
      </w:pPr>
    </w:p>
    <w:p w14:paraId="332161C8" w14:textId="2CDD2C3B" w:rsidR="00081899" w:rsidRPr="00081899" w:rsidRDefault="00081899" w:rsidP="008512CF">
      <w:pPr>
        <w:numPr>
          <w:ilvl w:val="0"/>
          <w:numId w:val="35"/>
        </w:numPr>
        <w:snapToGrid w:val="0"/>
        <w:spacing w:after="240"/>
        <w:rPr>
          <w:rFonts w:ascii="Times New Roman" w:hAnsi="Times New Roman"/>
          <w:sz w:val="24"/>
        </w:rPr>
      </w:pPr>
      <w:r w:rsidRPr="00081899">
        <w:rPr>
          <w:rFonts w:ascii="Times New Roman" w:hAnsi="Times New Roman" w:hint="eastAsia"/>
          <w:sz w:val="24"/>
        </w:rPr>
        <w:t>新規</w:t>
      </w:r>
      <w:r w:rsidR="00136EC0">
        <w:rPr>
          <w:rFonts w:ascii="Times New Roman" w:hAnsi="Times New Roman" w:hint="eastAsia"/>
          <w:sz w:val="24"/>
        </w:rPr>
        <w:t>GCOM-W</w:t>
      </w:r>
      <w:r w:rsidRPr="00081899">
        <w:rPr>
          <w:rFonts w:ascii="Times New Roman" w:hAnsi="Times New Roman" w:hint="eastAsia"/>
          <w:sz w:val="24"/>
        </w:rPr>
        <w:t>研究プロダクトの開発</w:t>
      </w:r>
    </w:p>
    <w:p w14:paraId="687F5129" w14:textId="0FF86DF6" w:rsidR="000E3340" w:rsidRPr="000E3340" w:rsidRDefault="000E3340" w:rsidP="00136EC0">
      <w:pPr>
        <w:snapToGrid w:val="0"/>
        <w:spacing w:after="240"/>
        <w:ind w:firstLineChars="100" w:firstLine="240"/>
        <w:rPr>
          <w:rFonts w:ascii="Times New Roman" w:hAnsi="Times New Roman"/>
          <w:sz w:val="24"/>
        </w:rPr>
      </w:pPr>
      <w:r>
        <w:rPr>
          <w:rFonts w:ascii="Times New Roman" w:hAnsi="Times New Roman" w:hint="eastAsia"/>
          <w:sz w:val="24"/>
        </w:rPr>
        <w:t>2.2.1</w:t>
      </w:r>
      <w:r w:rsidRPr="000E3340">
        <w:rPr>
          <w:rFonts w:ascii="Times New Roman" w:hAnsi="Times New Roman" w:hint="eastAsia"/>
          <w:sz w:val="24"/>
        </w:rPr>
        <w:t>項</w:t>
      </w:r>
      <w:r>
        <w:rPr>
          <w:rFonts w:ascii="Times New Roman" w:hAnsi="Times New Roman" w:hint="eastAsia"/>
          <w:sz w:val="24"/>
        </w:rPr>
        <w:t>の</w:t>
      </w:r>
      <w:r>
        <w:rPr>
          <w:rFonts w:ascii="Times New Roman" w:hAnsi="Times New Roman" w:hint="eastAsia"/>
          <w:sz w:val="24"/>
        </w:rPr>
        <w:t>GCOM-W</w:t>
      </w:r>
      <w:r>
        <w:rPr>
          <w:rFonts w:ascii="Times New Roman" w:hAnsi="Times New Roman" w:hint="eastAsia"/>
          <w:sz w:val="24"/>
        </w:rPr>
        <w:t>プロダクト保証研究</w:t>
      </w:r>
      <w:r w:rsidRPr="000E3340">
        <w:rPr>
          <w:rFonts w:ascii="Times New Roman" w:hAnsi="Times New Roman" w:hint="eastAsia"/>
          <w:sz w:val="24"/>
        </w:rPr>
        <w:t>で募集する既存の研究アルゴリズムとは別に、</w:t>
      </w:r>
      <w:r w:rsidRPr="000E3340">
        <w:rPr>
          <w:rFonts w:ascii="Times New Roman" w:hAnsi="Times New Roman" w:hint="eastAsia"/>
          <w:sz w:val="24"/>
        </w:rPr>
        <w:t>GCOM</w:t>
      </w:r>
      <w:r w:rsidR="00662FD2">
        <w:rPr>
          <w:rFonts w:ascii="Times New Roman" w:hAnsi="Times New Roman" w:hint="eastAsia"/>
          <w:sz w:val="24"/>
        </w:rPr>
        <w:t>-W</w:t>
      </w:r>
      <w:r w:rsidRPr="000E3340">
        <w:rPr>
          <w:rFonts w:ascii="Times New Roman" w:hAnsi="Times New Roman" w:hint="eastAsia"/>
          <w:sz w:val="24"/>
        </w:rPr>
        <w:t>のミッション目的や、後継ミッションにおける新規分野</w:t>
      </w:r>
      <w:r w:rsidR="00081899">
        <w:rPr>
          <w:rFonts w:ascii="Times New Roman" w:hAnsi="Times New Roman" w:hint="eastAsia"/>
          <w:sz w:val="24"/>
        </w:rPr>
        <w:t>（極域の航行や資源開発等）</w:t>
      </w:r>
      <w:r w:rsidRPr="000E3340">
        <w:rPr>
          <w:rFonts w:ascii="Times New Roman" w:hAnsi="Times New Roman" w:hint="eastAsia"/>
          <w:sz w:val="24"/>
        </w:rPr>
        <w:t>の開拓に資する、新たな物理量を推定する研究アルゴリズムを開発します。これらの研究</w:t>
      </w:r>
      <w:r w:rsidR="00662FD2">
        <w:rPr>
          <w:rFonts w:ascii="Times New Roman" w:hAnsi="Times New Roman" w:hint="eastAsia"/>
          <w:sz w:val="24"/>
        </w:rPr>
        <w:t>プロダクト</w:t>
      </w:r>
      <w:r w:rsidRPr="000E3340">
        <w:rPr>
          <w:rFonts w:ascii="Times New Roman" w:hAnsi="Times New Roman" w:hint="eastAsia"/>
          <w:sz w:val="24"/>
        </w:rPr>
        <w:t>には、研究開発要素が高いもの</w:t>
      </w:r>
      <w:r w:rsidR="00D00059">
        <w:rPr>
          <w:rFonts w:ascii="Times New Roman" w:hAnsi="Times New Roman" w:hint="eastAsia"/>
          <w:sz w:val="24"/>
        </w:rPr>
        <w:t>を</w:t>
      </w:r>
      <w:r w:rsidRPr="000E3340">
        <w:rPr>
          <w:rFonts w:ascii="Times New Roman" w:hAnsi="Times New Roman" w:hint="eastAsia"/>
          <w:sz w:val="24"/>
        </w:rPr>
        <w:t>含みます。</w:t>
      </w:r>
      <w:r w:rsidR="00081899" w:rsidRPr="00081899">
        <w:rPr>
          <w:rFonts w:ascii="Times New Roman" w:hAnsi="Times New Roman" w:hint="eastAsia"/>
          <w:sz w:val="24"/>
        </w:rPr>
        <w:t>研究期間終了</w:t>
      </w:r>
      <w:r w:rsidR="00081899">
        <w:rPr>
          <w:rFonts w:ascii="Times New Roman" w:hAnsi="Times New Roman" w:hint="eastAsia"/>
          <w:sz w:val="24"/>
        </w:rPr>
        <w:t>時に、新たな研究プロダクトとして作成・提案できることを目標とします</w:t>
      </w:r>
      <w:r w:rsidR="00081899" w:rsidRPr="00081899">
        <w:rPr>
          <w:rFonts w:ascii="Times New Roman" w:hAnsi="Times New Roman" w:hint="eastAsia"/>
          <w:sz w:val="24"/>
        </w:rPr>
        <w:t>。</w:t>
      </w:r>
    </w:p>
    <w:p w14:paraId="77598C2D" w14:textId="248A3ABD" w:rsidR="000E3340" w:rsidRPr="000E3340" w:rsidRDefault="000E3340" w:rsidP="008512CF">
      <w:pPr>
        <w:numPr>
          <w:ilvl w:val="0"/>
          <w:numId w:val="35"/>
        </w:numPr>
        <w:snapToGrid w:val="0"/>
        <w:spacing w:after="240"/>
        <w:rPr>
          <w:rFonts w:ascii="Times New Roman" w:hAnsi="Times New Roman"/>
          <w:sz w:val="24"/>
        </w:rPr>
      </w:pPr>
      <w:r w:rsidRPr="000E3340">
        <w:rPr>
          <w:rFonts w:ascii="Times New Roman" w:hAnsi="Times New Roman" w:hint="eastAsia"/>
          <w:sz w:val="24"/>
        </w:rPr>
        <w:t>GCOM-W</w:t>
      </w:r>
      <w:r w:rsidRPr="000E3340">
        <w:rPr>
          <w:rFonts w:ascii="Times New Roman" w:hAnsi="Times New Roman" w:hint="eastAsia"/>
          <w:sz w:val="24"/>
        </w:rPr>
        <w:t>データを利用した応用研究</w:t>
      </w:r>
    </w:p>
    <w:p w14:paraId="46010291" w14:textId="6E65279F" w:rsidR="00544D8F" w:rsidRDefault="00136EC0" w:rsidP="00136EC0">
      <w:pPr>
        <w:snapToGrid w:val="0"/>
        <w:spacing w:after="240"/>
        <w:ind w:firstLineChars="100" w:firstLine="240"/>
        <w:rPr>
          <w:rFonts w:ascii="Times New Roman" w:hAnsi="Times New Roman"/>
          <w:sz w:val="24"/>
        </w:rPr>
      </w:pPr>
      <w:r w:rsidRPr="00081899">
        <w:rPr>
          <w:rFonts w:ascii="Times New Roman" w:hAnsi="Times New Roman"/>
          <w:sz w:val="24"/>
        </w:rPr>
        <w:t>Essential Climate Variables (ECV</w:t>
      </w:r>
      <w:r w:rsidRPr="00AB7136">
        <w:rPr>
          <w:rFonts w:ascii="Times New Roman" w:hAnsi="Times New Roman"/>
          <w:sz w:val="24"/>
        </w:rPr>
        <w:t>s)</w:t>
      </w:r>
      <w:r w:rsidRPr="00AB7136">
        <w:rPr>
          <w:rFonts w:ascii="Times New Roman" w:hAnsi="Times New Roman" w:hint="eastAsia"/>
          <w:sz w:val="24"/>
        </w:rPr>
        <w:t>に関する</w:t>
      </w:r>
      <w:r w:rsidRPr="00AB7136">
        <w:rPr>
          <w:rFonts w:ascii="Times New Roman" w:hAnsi="Times New Roman"/>
          <w:sz w:val="24"/>
        </w:rPr>
        <w:t>GCOM-W</w:t>
      </w:r>
      <w:r w:rsidRPr="00AB7136">
        <w:rPr>
          <w:rFonts w:ascii="Times New Roman" w:hAnsi="Times New Roman" w:hint="eastAsia"/>
          <w:sz w:val="24"/>
        </w:rPr>
        <w:t>及び他のマイクロ波放射計の長期</w:t>
      </w:r>
      <w:r w:rsidR="00EB5DEF" w:rsidRPr="00AB7136">
        <w:rPr>
          <w:rFonts w:ascii="Times New Roman" w:hAnsi="Times New Roman" w:hint="eastAsia"/>
          <w:sz w:val="24"/>
        </w:rPr>
        <w:t>の気候</w:t>
      </w:r>
      <w:r w:rsidRPr="00AB7136">
        <w:rPr>
          <w:rFonts w:ascii="Times New Roman" w:hAnsi="Times New Roman" w:hint="eastAsia"/>
          <w:sz w:val="24"/>
        </w:rPr>
        <w:t>データセットを作成する、あるいは、それらを利用して気候変動の把握・監視、気候モデルの精度向上に利用する研究</w:t>
      </w:r>
      <w:r w:rsidR="000E3340" w:rsidRPr="00AB7136">
        <w:rPr>
          <w:rFonts w:ascii="Times New Roman" w:hAnsi="Times New Roman" w:hint="eastAsia"/>
          <w:sz w:val="24"/>
        </w:rPr>
        <w:t>、</w:t>
      </w:r>
      <w:r w:rsidR="00081899" w:rsidRPr="00AB7136">
        <w:rPr>
          <w:rFonts w:ascii="Times New Roman" w:hAnsi="Times New Roman" w:hint="eastAsia"/>
          <w:sz w:val="24"/>
        </w:rPr>
        <w:t xml:space="preserve">APPENDIX </w:t>
      </w:r>
      <w:r w:rsidRPr="00AB7136">
        <w:rPr>
          <w:rFonts w:ascii="Times New Roman" w:hAnsi="Times New Roman" w:hint="eastAsia"/>
          <w:sz w:val="24"/>
        </w:rPr>
        <w:t>5</w:t>
      </w:r>
      <w:r w:rsidR="000E3340" w:rsidRPr="00AB7136">
        <w:rPr>
          <w:rFonts w:ascii="Times New Roman" w:hAnsi="Times New Roman" w:hint="eastAsia"/>
          <w:sz w:val="24"/>
        </w:rPr>
        <w:t>に記載された</w:t>
      </w:r>
      <w:r w:rsidR="000E3340" w:rsidRPr="00AB7136">
        <w:rPr>
          <w:rFonts w:ascii="Times New Roman" w:hAnsi="Times New Roman" w:hint="eastAsia"/>
          <w:sz w:val="24"/>
        </w:rPr>
        <w:t>8</w:t>
      </w:r>
      <w:r w:rsidR="000E3340" w:rsidRPr="00AB7136">
        <w:rPr>
          <w:rFonts w:ascii="Times New Roman" w:hAnsi="Times New Roman" w:hint="eastAsia"/>
          <w:sz w:val="24"/>
        </w:rPr>
        <w:t>つの課題分野以外の社会貢献に直接的に結びつく研究を募集します。また、</w:t>
      </w:r>
      <w:r w:rsidR="000E3340" w:rsidRPr="00AB7136">
        <w:rPr>
          <w:rFonts w:ascii="Times New Roman" w:hAnsi="Times New Roman" w:hint="eastAsia"/>
          <w:sz w:val="24"/>
        </w:rPr>
        <w:t>GCOM</w:t>
      </w:r>
      <w:r w:rsidR="000E3340" w:rsidRPr="00AB7136">
        <w:rPr>
          <w:rFonts w:ascii="Times New Roman" w:hAnsi="Times New Roman" w:hint="eastAsia"/>
          <w:sz w:val="24"/>
        </w:rPr>
        <w:t>の目的に資する、新たな概念や</w:t>
      </w:r>
      <w:r w:rsidR="000E3340" w:rsidRPr="000E3340">
        <w:rPr>
          <w:rFonts w:ascii="Times New Roman" w:hAnsi="Times New Roman" w:hint="eastAsia"/>
          <w:sz w:val="24"/>
        </w:rPr>
        <w:t>必要性に基づいた研究、あるいは、気象・気候モデルや植生モデルなどの数値モデルにおける</w:t>
      </w:r>
      <w:r w:rsidR="000E3340" w:rsidRPr="000E3340">
        <w:rPr>
          <w:rFonts w:ascii="Times New Roman" w:hAnsi="Times New Roman" w:hint="eastAsia"/>
          <w:sz w:val="24"/>
        </w:rPr>
        <w:t>AMSR2</w:t>
      </w:r>
      <w:r w:rsidR="000E3340" w:rsidRPr="000E3340">
        <w:rPr>
          <w:rFonts w:ascii="Times New Roman" w:hAnsi="Times New Roman" w:hint="eastAsia"/>
          <w:sz w:val="24"/>
        </w:rPr>
        <w:t>データの活用</w:t>
      </w:r>
      <w:r w:rsidR="00C72F48">
        <w:rPr>
          <w:rFonts w:ascii="Times New Roman" w:hAnsi="Times New Roman" w:hint="eastAsia"/>
          <w:sz w:val="24"/>
        </w:rPr>
        <w:t>等の</w:t>
      </w:r>
      <w:r w:rsidR="000E3340" w:rsidRPr="000E3340">
        <w:rPr>
          <w:rFonts w:ascii="Times New Roman" w:hAnsi="Times New Roman" w:hint="eastAsia"/>
          <w:sz w:val="24"/>
        </w:rPr>
        <w:t>新たな研究も募集します。</w:t>
      </w:r>
      <w:r w:rsidRPr="00081899">
        <w:rPr>
          <w:rFonts w:ascii="Times New Roman" w:hAnsi="Times New Roman" w:hint="eastAsia"/>
          <w:sz w:val="24"/>
        </w:rPr>
        <w:t>研究期間終了時に、長期データセットが作成・公開可能とな</w:t>
      </w:r>
      <w:r>
        <w:rPr>
          <w:rFonts w:ascii="Times New Roman" w:hAnsi="Times New Roman" w:hint="eastAsia"/>
          <w:sz w:val="24"/>
        </w:rPr>
        <w:t>る、あるいは、研究成果が論文等にまとめられていることを目標</w:t>
      </w:r>
      <w:r>
        <w:rPr>
          <w:rFonts w:ascii="Times New Roman" w:hAnsi="Times New Roman" w:hint="eastAsia"/>
          <w:sz w:val="24"/>
        </w:rPr>
        <w:lastRenderedPageBreak/>
        <w:t>とします</w:t>
      </w:r>
      <w:r w:rsidRPr="00081899">
        <w:rPr>
          <w:rFonts w:ascii="Times New Roman" w:hAnsi="Times New Roman" w:hint="eastAsia"/>
          <w:sz w:val="24"/>
        </w:rPr>
        <w:t>。</w:t>
      </w:r>
    </w:p>
    <w:p w14:paraId="2FA67C22" w14:textId="2053C392" w:rsidR="00A55F11" w:rsidRPr="00544D8F" w:rsidRDefault="00A55F11" w:rsidP="008512CF">
      <w:pPr>
        <w:numPr>
          <w:ilvl w:val="3"/>
          <w:numId w:val="34"/>
        </w:numPr>
        <w:snapToGrid w:val="0"/>
        <w:spacing w:after="240"/>
        <w:rPr>
          <w:rFonts w:ascii="Times New Roman" w:hAnsi="Times New Roman"/>
          <w:b/>
          <w:sz w:val="24"/>
        </w:rPr>
      </w:pPr>
      <w:r w:rsidRPr="00544D8F">
        <w:rPr>
          <w:rFonts w:ascii="Times New Roman" w:hAnsi="Times New Roman" w:hint="eastAsia"/>
          <w:b/>
          <w:sz w:val="24"/>
        </w:rPr>
        <w:t>GCOM-C</w:t>
      </w:r>
      <w:r w:rsidR="00544D8F">
        <w:rPr>
          <w:rFonts w:ascii="Times New Roman" w:hAnsi="Times New Roman" w:hint="eastAsia"/>
          <w:b/>
          <w:sz w:val="24"/>
        </w:rPr>
        <w:t>応用研究</w:t>
      </w:r>
    </w:p>
    <w:p w14:paraId="5F360E72" w14:textId="77777777" w:rsidR="00451CDF" w:rsidRDefault="00451CDF" w:rsidP="00451CDF">
      <w:pPr>
        <w:snapToGrid w:val="0"/>
        <w:spacing w:beforeLines="50" w:before="120"/>
        <w:ind w:firstLineChars="100" w:firstLine="240"/>
        <w:rPr>
          <w:rFonts w:ascii="Times New Roman" w:hAnsi="Times New Roman"/>
          <w:sz w:val="24"/>
        </w:rPr>
      </w:pPr>
      <w:r w:rsidRPr="00736AF7">
        <w:rPr>
          <w:rFonts w:ascii="Times New Roman" w:hAnsi="Times New Roman" w:hint="eastAsia"/>
          <w:sz w:val="24"/>
        </w:rPr>
        <w:t>GCOM-C</w:t>
      </w:r>
      <w:r w:rsidRPr="00736AF7">
        <w:rPr>
          <w:rFonts w:ascii="Times New Roman" w:hAnsi="Times New Roman" w:hint="eastAsia"/>
          <w:sz w:val="24"/>
        </w:rPr>
        <w:t>衛星は多波長光学放射計（</w:t>
      </w:r>
      <w:r w:rsidRPr="00736AF7">
        <w:rPr>
          <w:rFonts w:ascii="Times New Roman" w:hAnsi="Times New Roman" w:hint="eastAsia"/>
          <w:sz w:val="24"/>
        </w:rPr>
        <w:t>SGLI</w:t>
      </w:r>
      <w:r w:rsidRPr="00736AF7">
        <w:rPr>
          <w:rFonts w:ascii="Times New Roman" w:hAnsi="Times New Roman" w:hint="eastAsia"/>
          <w:sz w:val="24"/>
        </w:rPr>
        <w:t>）を搭載し、全球規模での炭素循環と放射収支の理解・予測に貢献する地球大気・表面の観測を行います。</w:t>
      </w:r>
      <w:r>
        <w:rPr>
          <w:rFonts w:ascii="Times New Roman" w:hAnsi="Times New Roman" w:hint="eastAsia"/>
          <w:sz w:val="24"/>
        </w:rPr>
        <w:t>GCOM-C</w:t>
      </w:r>
      <w:r>
        <w:rPr>
          <w:rFonts w:ascii="Times New Roman" w:hAnsi="Times New Roman" w:hint="eastAsia"/>
          <w:sz w:val="24"/>
        </w:rPr>
        <w:t>ミッションは、</w:t>
      </w:r>
      <w:r w:rsidRPr="00736AF7">
        <w:rPr>
          <w:rFonts w:ascii="Times New Roman" w:hAnsi="Times New Roman" w:hint="eastAsia"/>
          <w:sz w:val="24"/>
        </w:rPr>
        <w:t>GCOM</w:t>
      </w:r>
      <w:r>
        <w:rPr>
          <w:rFonts w:ascii="Times New Roman" w:hAnsi="Times New Roman" w:hint="eastAsia"/>
          <w:sz w:val="24"/>
        </w:rPr>
        <w:t>-W</w:t>
      </w:r>
      <w:r>
        <w:rPr>
          <w:rFonts w:ascii="Times New Roman" w:hAnsi="Times New Roman" w:hint="eastAsia"/>
          <w:sz w:val="24"/>
        </w:rPr>
        <w:t>等と共に</w:t>
      </w:r>
      <w:r w:rsidRPr="00736AF7">
        <w:rPr>
          <w:rFonts w:ascii="Times New Roman" w:hAnsi="Times New Roman" w:hint="eastAsia"/>
          <w:sz w:val="24"/>
        </w:rPr>
        <w:t>、全球規模の気候変動・</w:t>
      </w:r>
      <w:r>
        <w:rPr>
          <w:rFonts w:ascii="Times New Roman" w:hAnsi="Times New Roman" w:hint="eastAsia"/>
          <w:sz w:val="24"/>
        </w:rPr>
        <w:t>炭素循環</w:t>
      </w:r>
      <w:r w:rsidRPr="00736AF7">
        <w:rPr>
          <w:rFonts w:ascii="Times New Roman" w:hAnsi="Times New Roman" w:hint="eastAsia"/>
          <w:sz w:val="24"/>
        </w:rPr>
        <w:t>メカニズムの理解に必要な地球物理量を計測する全球・長期継続衛星観測システムを構築・利用実証し、最終的には気候モデル研究機関との連携を通じて将来気候予測の改善に貢献することを目的としています。また、現業機関に継続的にデータを提供し、現業利用の可能性を実証することも重要な目的です。</w:t>
      </w:r>
    </w:p>
    <w:p w14:paraId="37D51151" w14:textId="6954E966" w:rsidR="00451CDF" w:rsidRDefault="00451CDF" w:rsidP="00451CDF">
      <w:pPr>
        <w:snapToGrid w:val="0"/>
        <w:rPr>
          <w:rFonts w:ascii="Times New Roman" w:hAnsi="Times New Roman"/>
          <w:sz w:val="24"/>
        </w:rPr>
      </w:pPr>
      <w:r>
        <w:rPr>
          <w:rFonts w:ascii="Times New Roman" w:hAnsi="Times New Roman" w:hint="eastAsia"/>
          <w:sz w:val="24"/>
        </w:rPr>
        <w:t>GCOM-C</w:t>
      </w:r>
      <w:r>
        <w:rPr>
          <w:rFonts w:ascii="Times New Roman" w:hAnsi="Times New Roman" w:hint="eastAsia"/>
          <w:sz w:val="24"/>
        </w:rPr>
        <w:t>の公募</w:t>
      </w:r>
      <w:r>
        <w:rPr>
          <w:rFonts w:ascii="Times New Roman" w:hAnsi="Times New Roman" w:hint="eastAsia"/>
          <w:sz w:val="24"/>
        </w:rPr>
        <w:t>PI</w:t>
      </w:r>
      <w:r>
        <w:rPr>
          <w:rFonts w:ascii="Times New Roman" w:hAnsi="Times New Roman" w:hint="eastAsia"/>
          <w:sz w:val="24"/>
        </w:rPr>
        <w:t>チームは</w:t>
      </w:r>
      <w:r>
        <w:rPr>
          <w:rFonts w:ascii="Times New Roman" w:hAnsi="Times New Roman" w:hint="eastAsia"/>
          <w:sz w:val="24"/>
        </w:rPr>
        <w:t>2009</w:t>
      </w:r>
      <w:r>
        <w:rPr>
          <w:rFonts w:ascii="Times New Roman" w:hAnsi="Times New Roman" w:hint="eastAsia"/>
          <w:sz w:val="24"/>
        </w:rPr>
        <w:t>年</w:t>
      </w:r>
      <w:r>
        <w:rPr>
          <w:rFonts w:ascii="Times New Roman" w:hAnsi="Times New Roman" w:hint="eastAsia"/>
          <w:sz w:val="24"/>
        </w:rPr>
        <w:t>9</w:t>
      </w:r>
      <w:r>
        <w:rPr>
          <w:rFonts w:ascii="Times New Roman" w:hAnsi="Times New Roman" w:hint="eastAsia"/>
          <w:sz w:val="24"/>
        </w:rPr>
        <w:t>月から組織し（</w:t>
      </w:r>
      <w:r>
        <w:rPr>
          <w:rFonts w:ascii="Times New Roman" w:hAnsi="Times New Roman" w:hint="eastAsia"/>
          <w:sz w:val="24"/>
        </w:rPr>
        <w:t>-FY2012</w:t>
      </w:r>
      <w:r>
        <w:rPr>
          <w:rFonts w:ascii="Times New Roman" w:hAnsi="Times New Roman" w:hint="eastAsia"/>
          <w:sz w:val="24"/>
        </w:rPr>
        <w:t>）、第</w:t>
      </w:r>
      <w:r>
        <w:rPr>
          <w:rFonts w:ascii="Times New Roman" w:hAnsi="Times New Roman" w:hint="eastAsia"/>
          <w:sz w:val="24"/>
        </w:rPr>
        <w:t>2</w:t>
      </w:r>
      <w:r>
        <w:rPr>
          <w:rFonts w:ascii="Times New Roman" w:hAnsi="Times New Roman" w:hint="eastAsia"/>
          <w:sz w:val="24"/>
        </w:rPr>
        <w:t>期間（</w:t>
      </w:r>
      <w:r>
        <w:rPr>
          <w:rFonts w:ascii="Times New Roman" w:hAnsi="Times New Roman" w:hint="eastAsia"/>
          <w:sz w:val="24"/>
        </w:rPr>
        <w:t>FY2013-FY2015</w:t>
      </w:r>
      <w:r>
        <w:rPr>
          <w:rFonts w:ascii="Times New Roman" w:hAnsi="Times New Roman" w:hint="eastAsia"/>
          <w:sz w:val="24"/>
        </w:rPr>
        <w:t>）を経て、現在は打ち上げ前後のフェーズとして打ち上げ後プロダクト作成や校正検証に重点化した３度目の公募研究（有償及び無償）を実施中で（</w:t>
      </w:r>
      <w:r>
        <w:rPr>
          <w:rFonts w:ascii="Times New Roman" w:hAnsi="Times New Roman" w:hint="eastAsia"/>
          <w:sz w:val="24"/>
        </w:rPr>
        <w:t>FY2016-FY2018</w:t>
      </w:r>
      <w:r>
        <w:rPr>
          <w:rFonts w:ascii="Times New Roman" w:hAnsi="Times New Roman" w:hint="eastAsia"/>
          <w:sz w:val="24"/>
        </w:rPr>
        <w:t>）、</w:t>
      </w:r>
      <w:r>
        <w:rPr>
          <w:rFonts w:ascii="Times New Roman" w:hAnsi="Times New Roman" w:hint="eastAsia"/>
          <w:sz w:val="24"/>
        </w:rPr>
        <w:t>FY2019</w:t>
      </w:r>
      <w:r>
        <w:rPr>
          <w:rFonts w:ascii="Times New Roman" w:hAnsi="Times New Roman" w:hint="eastAsia"/>
          <w:sz w:val="24"/>
        </w:rPr>
        <w:t>以降もミッション目的達成のための研究を継続予定です。今回の「</w:t>
      </w:r>
      <w:r w:rsidRPr="00EA3418">
        <w:rPr>
          <w:rFonts w:ascii="Times New Roman" w:hAnsi="Times New Roman" w:hint="eastAsia"/>
          <w:sz w:val="24"/>
        </w:rPr>
        <w:t>第一回地球観測研究公募</w:t>
      </w:r>
      <w:r>
        <w:rPr>
          <w:rFonts w:ascii="Times New Roman" w:hAnsi="Times New Roman" w:hint="eastAsia"/>
          <w:sz w:val="24"/>
        </w:rPr>
        <w:t>」</w:t>
      </w:r>
      <w:r w:rsidR="00CD1E5D">
        <w:rPr>
          <w:rFonts w:ascii="Times New Roman" w:hAnsi="Times New Roman" w:hint="eastAsia"/>
          <w:sz w:val="24"/>
        </w:rPr>
        <w:t>（</w:t>
      </w:r>
      <w:r w:rsidR="00CD1E5D">
        <w:rPr>
          <w:rFonts w:ascii="Times New Roman" w:hAnsi="Times New Roman" w:hint="eastAsia"/>
          <w:sz w:val="24"/>
        </w:rPr>
        <w:t>FY2017-FY2018</w:t>
      </w:r>
      <w:r w:rsidR="00CD1E5D">
        <w:rPr>
          <w:rFonts w:ascii="Times New Roman" w:hAnsi="Times New Roman" w:hint="eastAsia"/>
          <w:sz w:val="24"/>
        </w:rPr>
        <w:t>）</w:t>
      </w:r>
      <w:r>
        <w:rPr>
          <w:rFonts w:ascii="Times New Roman" w:hAnsi="Times New Roman" w:hint="eastAsia"/>
          <w:sz w:val="24"/>
        </w:rPr>
        <w:t>においては、下記の様な</w:t>
      </w:r>
      <w:r w:rsidRPr="00C0538B">
        <w:rPr>
          <w:rFonts w:ascii="Times New Roman" w:hAnsi="Times New Roman" w:hint="eastAsia"/>
          <w:sz w:val="24"/>
        </w:rPr>
        <w:t>GCOM-C</w:t>
      </w:r>
      <w:r w:rsidRPr="006D6463">
        <w:rPr>
          <w:rFonts w:ascii="Times New Roman" w:hAnsi="Times New Roman" w:hint="eastAsia"/>
          <w:sz w:val="24"/>
        </w:rPr>
        <w:t>データを主体的に</w:t>
      </w:r>
      <w:r>
        <w:rPr>
          <w:rFonts w:ascii="Times New Roman" w:hAnsi="Times New Roman" w:hint="eastAsia"/>
          <w:sz w:val="24"/>
        </w:rPr>
        <w:t>利用する</w:t>
      </w:r>
      <w:r w:rsidRPr="00C0538B">
        <w:rPr>
          <w:rFonts w:ascii="Times New Roman" w:hAnsi="Times New Roman" w:hint="eastAsia"/>
          <w:sz w:val="24"/>
        </w:rPr>
        <w:t>応用研究</w:t>
      </w:r>
      <w:r>
        <w:rPr>
          <w:rFonts w:ascii="Times New Roman" w:hAnsi="Times New Roman" w:hint="eastAsia"/>
          <w:sz w:val="24"/>
        </w:rPr>
        <w:t>（</w:t>
      </w:r>
      <w:r w:rsidR="004624C5">
        <w:rPr>
          <w:rFonts w:ascii="Times New Roman" w:hAnsi="Times New Roman" w:hint="eastAsia"/>
          <w:sz w:val="24"/>
        </w:rPr>
        <w:t>原則</w:t>
      </w:r>
      <w:r w:rsidR="00CD1E5D">
        <w:rPr>
          <w:rFonts w:ascii="Times New Roman" w:hAnsi="Times New Roman" w:hint="eastAsia"/>
          <w:sz w:val="24"/>
        </w:rPr>
        <w:t>的に</w:t>
      </w:r>
      <w:r w:rsidRPr="004F78A5">
        <w:rPr>
          <w:rFonts w:ascii="ＭＳ 明朝" w:hAnsi="Times New Roman" w:cs="ＭＳ 明朝" w:hint="eastAsia"/>
          <w:sz w:val="24"/>
          <w:lang w:val="ja-JP"/>
        </w:rPr>
        <w:t>共同研究契約（無償）</w:t>
      </w:r>
      <w:r>
        <w:rPr>
          <w:rFonts w:ascii="Times New Roman" w:hAnsi="Times New Roman" w:hint="eastAsia"/>
          <w:sz w:val="24"/>
        </w:rPr>
        <w:t>）を</w:t>
      </w:r>
      <w:r w:rsidR="00CD1E5D">
        <w:rPr>
          <w:rFonts w:ascii="Times New Roman" w:hAnsi="Times New Roman" w:hint="eastAsia"/>
          <w:sz w:val="24"/>
        </w:rPr>
        <w:t>追加</w:t>
      </w:r>
      <w:r>
        <w:rPr>
          <w:rFonts w:ascii="Times New Roman" w:hAnsi="Times New Roman" w:hint="eastAsia"/>
          <w:sz w:val="24"/>
        </w:rPr>
        <w:t>公募します。</w:t>
      </w:r>
    </w:p>
    <w:p w14:paraId="04062B78" w14:textId="77777777" w:rsidR="00451CDF" w:rsidRDefault="00451CDF" w:rsidP="008512CF">
      <w:pPr>
        <w:numPr>
          <w:ilvl w:val="0"/>
          <w:numId w:val="30"/>
        </w:numPr>
        <w:snapToGrid w:val="0"/>
        <w:rPr>
          <w:rFonts w:ascii="Times New Roman" w:hAnsi="Times New Roman"/>
          <w:sz w:val="24"/>
        </w:rPr>
      </w:pPr>
      <w:r w:rsidRPr="006D6463">
        <w:rPr>
          <w:rFonts w:ascii="Times New Roman" w:hAnsi="Times New Roman" w:hint="eastAsia"/>
          <w:sz w:val="24"/>
        </w:rPr>
        <w:t>地球環境変動把握・予測精度向上</w:t>
      </w:r>
      <w:r>
        <w:rPr>
          <w:rFonts w:ascii="Times New Roman" w:hAnsi="Times New Roman" w:hint="eastAsia"/>
          <w:sz w:val="24"/>
        </w:rPr>
        <w:t>や</w:t>
      </w:r>
      <w:r w:rsidRPr="006D6463">
        <w:rPr>
          <w:rFonts w:ascii="Times New Roman" w:hAnsi="Times New Roman" w:hint="eastAsia"/>
          <w:sz w:val="24"/>
        </w:rPr>
        <w:t>生態系炭素吸収量推定に関する研究、</w:t>
      </w:r>
    </w:p>
    <w:p w14:paraId="7BBE424D" w14:textId="77777777" w:rsidR="00451CDF" w:rsidRDefault="00451CDF" w:rsidP="008512CF">
      <w:pPr>
        <w:numPr>
          <w:ilvl w:val="0"/>
          <w:numId w:val="30"/>
        </w:numPr>
        <w:snapToGrid w:val="0"/>
        <w:rPr>
          <w:rFonts w:ascii="Times New Roman" w:hAnsi="Times New Roman"/>
          <w:sz w:val="24"/>
        </w:rPr>
      </w:pPr>
      <w:r w:rsidRPr="006D6463">
        <w:rPr>
          <w:rFonts w:ascii="Times New Roman" w:hAnsi="Times New Roman" w:hint="eastAsia"/>
          <w:sz w:val="24"/>
        </w:rPr>
        <w:t>水産利用や農業利用、環境災害監視</w:t>
      </w:r>
      <w:r>
        <w:rPr>
          <w:rFonts w:ascii="Times New Roman" w:hAnsi="Times New Roman" w:hint="eastAsia"/>
          <w:sz w:val="24"/>
        </w:rPr>
        <w:t>や、それらの</w:t>
      </w:r>
      <w:r w:rsidRPr="00FE13FD">
        <w:rPr>
          <w:rFonts w:ascii="Times New Roman" w:hAnsi="Times New Roman"/>
          <w:sz w:val="24"/>
        </w:rPr>
        <w:t>実利用化</w:t>
      </w:r>
      <w:r>
        <w:rPr>
          <w:rFonts w:ascii="Times New Roman" w:hAnsi="Times New Roman" w:hint="eastAsia"/>
          <w:sz w:val="24"/>
        </w:rPr>
        <w:t>等</w:t>
      </w:r>
      <w:r>
        <w:rPr>
          <w:rFonts w:ascii="Times New Roman" w:hAnsi="Times New Roman"/>
          <w:sz w:val="24"/>
        </w:rPr>
        <w:t>の社会貢献に結びつく研究</w:t>
      </w:r>
    </w:p>
    <w:p w14:paraId="656D58EF" w14:textId="63807651" w:rsidR="00451CDF" w:rsidRPr="00056741" w:rsidRDefault="00451CDF" w:rsidP="00EA3418">
      <w:pPr>
        <w:numPr>
          <w:ilvl w:val="0"/>
          <w:numId w:val="30"/>
        </w:numPr>
        <w:snapToGrid w:val="0"/>
        <w:rPr>
          <w:rFonts w:ascii="Times New Roman" w:hAnsi="Times New Roman"/>
          <w:sz w:val="24"/>
        </w:rPr>
      </w:pPr>
      <w:r w:rsidRPr="006D6463">
        <w:rPr>
          <w:rFonts w:ascii="Times New Roman" w:hAnsi="Times New Roman" w:hint="eastAsia"/>
          <w:sz w:val="24"/>
        </w:rPr>
        <w:t>新たな</w:t>
      </w:r>
      <w:r>
        <w:rPr>
          <w:rFonts w:ascii="Times New Roman" w:hAnsi="Times New Roman" w:hint="eastAsia"/>
          <w:sz w:val="24"/>
        </w:rPr>
        <w:t>アプローチ</w:t>
      </w:r>
      <w:r w:rsidRPr="006D6463">
        <w:rPr>
          <w:rFonts w:ascii="Times New Roman" w:hAnsi="Times New Roman" w:hint="eastAsia"/>
          <w:sz w:val="24"/>
        </w:rPr>
        <w:t>や</w:t>
      </w:r>
      <w:r>
        <w:rPr>
          <w:rFonts w:ascii="Times New Roman" w:hAnsi="Times New Roman" w:hint="eastAsia"/>
          <w:sz w:val="24"/>
        </w:rPr>
        <w:t>社会的な必要性に基づいた</w:t>
      </w:r>
      <w:r w:rsidRPr="006D6463">
        <w:rPr>
          <w:rFonts w:ascii="Times New Roman" w:hAnsi="Times New Roman" w:hint="eastAsia"/>
          <w:sz w:val="24"/>
        </w:rPr>
        <w:t>GCOM-C</w:t>
      </w:r>
      <w:r>
        <w:rPr>
          <w:rFonts w:ascii="Times New Roman" w:hAnsi="Times New Roman" w:hint="eastAsia"/>
          <w:sz w:val="24"/>
        </w:rPr>
        <w:t>ミッション目的達成に繋がる</w:t>
      </w:r>
      <w:r w:rsidRPr="006D6463">
        <w:rPr>
          <w:rFonts w:ascii="Times New Roman" w:hAnsi="Times New Roman" w:hint="eastAsia"/>
          <w:sz w:val="24"/>
        </w:rPr>
        <w:t>新たなプロダクトの開発研究</w:t>
      </w:r>
    </w:p>
    <w:p w14:paraId="486E58B2" w14:textId="77777777" w:rsidR="00544D8F" w:rsidRDefault="00544D8F" w:rsidP="00544D8F">
      <w:pPr>
        <w:snapToGrid w:val="0"/>
        <w:spacing w:after="240"/>
        <w:rPr>
          <w:rFonts w:ascii="Times New Roman" w:hAnsi="Times New Roman"/>
          <w:b/>
          <w:sz w:val="24"/>
        </w:rPr>
      </w:pPr>
    </w:p>
    <w:p w14:paraId="0C17F40B" w14:textId="77777777" w:rsidR="00544D8F" w:rsidRDefault="00544D8F" w:rsidP="008512CF">
      <w:pPr>
        <w:numPr>
          <w:ilvl w:val="3"/>
          <w:numId w:val="34"/>
        </w:numPr>
        <w:snapToGrid w:val="0"/>
        <w:spacing w:after="240"/>
        <w:ind w:left="426" w:hanging="426"/>
        <w:rPr>
          <w:rFonts w:ascii="Times New Roman" w:hAnsi="Times New Roman"/>
          <w:b/>
          <w:sz w:val="24"/>
        </w:rPr>
      </w:pPr>
      <w:r w:rsidRPr="00544D8F">
        <w:rPr>
          <w:rFonts w:ascii="Times New Roman" w:hAnsi="Times New Roman" w:hint="eastAsia"/>
          <w:b/>
          <w:bCs/>
          <w:sz w:val="24"/>
        </w:rPr>
        <w:t>PMM</w:t>
      </w:r>
      <w:r>
        <w:rPr>
          <w:rFonts w:ascii="Times New Roman" w:hAnsi="Times New Roman" w:hint="eastAsia"/>
          <w:b/>
          <w:sz w:val="24"/>
        </w:rPr>
        <w:t>応用研究</w:t>
      </w:r>
    </w:p>
    <w:p w14:paraId="4981E9C8" w14:textId="0B8CC54E" w:rsidR="00AB30DF" w:rsidRPr="00AB30DF" w:rsidRDefault="00AB30DF" w:rsidP="00AB30DF">
      <w:pPr>
        <w:snapToGrid w:val="0"/>
        <w:ind w:firstLineChars="100" w:firstLine="240"/>
        <w:rPr>
          <w:rFonts w:ascii="Times New Roman" w:hAnsi="Times New Roman"/>
          <w:sz w:val="24"/>
        </w:rPr>
      </w:pPr>
      <w:r>
        <w:rPr>
          <w:rFonts w:ascii="Times New Roman" w:hAnsi="Times New Roman" w:hint="eastAsia"/>
          <w:sz w:val="24"/>
        </w:rPr>
        <w:t>PMM</w:t>
      </w:r>
      <w:r>
        <w:rPr>
          <w:rFonts w:ascii="Times New Roman" w:hAnsi="Times New Roman" w:hint="eastAsia"/>
          <w:sz w:val="24"/>
        </w:rPr>
        <w:t>応用研究分野では、</w:t>
      </w:r>
      <w:r w:rsidRPr="00AB30DF">
        <w:rPr>
          <w:rFonts w:ascii="Times New Roman" w:hAnsi="Times New Roman" w:hint="eastAsia"/>
          <w:sz w:val="24"/>
        </w:rPr>
        <w:t>全球降水観測計画（</w:t>
      </w:r>
      <w:r w:rsidRPr="00AB30DF">
        <w:rPr>
          <w:rFonts w:ascii="Times New Roman" w:hAnsi="Times New Roman" w:hint="eastAsia"/>
          <w:sz w:val="24"/>
        </w:rPr>
        <w:t>GPM: Global Precipitation Measurement</w:t>
      </w:r>
      <w:r w:rsidRPr="00AB30DF">
        <w:rPr>
          <w:rFonts w:ascii="Times New Roman" w:hAnsi="Times New Roman" w:hint="eastAsia"/>
          <w:sz w:val="24"/>
        </w:rPr>
        <w:t>）および熱帯降雨観測衛星（</w:t>
      </w:r>
      <w:r w:rsidRPr="00AB30DF">
        <w:rPr>
          <w:rFonts w:ascii="Times New Roman" w:hAnsi="Times New Roman" w:hint="eastAsia"/>
          <w:sz w:val="24"/>
        </w:rPr>
        <w:t>TRMM: Tropical Rainfall Measuring Mission</w:t>
      </w:r>
      <w:r w:rsidRPr="00AB30DF">
        <w:rPr>
          <w:rFonts w:ascii="Times New Roman" w:hAnsi="Times New Roman" w:hint="eastAsia"/>
          <w:sz w:val="24"/>
        </w:rPr>
        <w:t>）に関連する、降水観測ミッション（</w:t>
      </w:r>
      <w:r w:rsidRPr="00AB30DF">
        <w:rPr>
          <w:rFonts w:ascii="Times New Roman" w:hAnsi="Times New Roman" w:hint="eastAsia"/>
          <w:sz w:val="24"/>
        </w:rPr>
        <w:t>PMM: Precipitation Measuring Mission</w:t>
      </w:r>
      <w:r w:rsidRPr="00AB30DF">
        <w:rPr>
          <w:rFonts w:ascii="Times New Roman" w:hAnsi="Times New Roman" w:hint="eastAsia"/>
          <w:sz w:val="24"/>
        </w:rPr>
        <w:t>）の衛星降水観測データを利用した応用研究に関する研究課題を募集します。研究テーマとしては、たとえば、以下のような課題が含まれます。</w:t>
      </w:r>
    </w:p>
    <w:p w14:paraId="17F27374" w14:textId="3279F8EF" w:rsidR="00AB30DF" w:rsidRPr="00AB30DF" w:rsidRDefault="00AB30DF" w:rsidP="00AB30DF">
      <w:pPr>
        <w:snapToGrid w:val="0"/>
        <w:rPr>
          <w:rFonts w:ascii="Times New Roman" w:hAnsi="Times New Roman"/>
          <w:sz w:val="24"/>
        </w:rPr>
      </w:pPr>
      <w:r w:rsidRPr="00AB30DF">
        <w:rPr>
          <w:rFonts w:ascii="Times New Roman" w:hAnsi="Times New Roman" w:hint="eastAsia"/>
          <w:sz w:val="24"/>
        </w:rPr>
        <w:t>・</w:t>
      </w:r>
      <w:r w:rsidRPr="00AB30DF">
        <w:rPr>
          <w:rFonts w:ascii="Times New Roman" w:hAnsi="Times New Roman" w:hint="eastAsia"/>
          <w:sz w:val="24"/>
        </w:rPr>
        <w:t>GPM</w:t>
      </w:r>
      <w:r w:rsidRPr="00AB30DF">
        <w:rPr>
          <w:rFonts w:ascii="Times New Roman" w:hAnsi="Times New Roman" w:hint="eastAsia"/>
          <w:sz w:val="24"/>
        </w:rPr>
        <w:t>および</w:t>
      </w:r>
      <w:r w:rsidRPr="00AB30DF">
        <w:rPr>
          <w:rFonts w:ascii="Times New Roman" w:hAnsi="Times New Roman" w:hint="eastAsia"/>
          <w:sz w:val="24"/>
        </w:rPr>
        <w:t>TRMM</w:t>
      </w:r>
      <w:r w:rsidRPr="00AB30DF">
        <w:rPr>
          <w:rFonts w:ascii="Times New Roman" w:hAnsi="Times New Roman" w:hint="eastAsia"/>
          <w:sz w:val="24"/>
        </w:rPr>
        <w:t>データの気象・気候・陸面・水文等のモデルでの利用や、データ同化に関する研究</w:t>
      </w:r>
    </w:p>
    <w:p w14:paraId="4B43DBCB" w14:textId="0C4FBA20" w:rsidR="00AB30DF" w:rsidRPr="00AB30DF" w:rsidRDefault="00AB30DF" w:rsidP="00AB30DF">
      <w:pPr>
        <w:snapToGrid w:val="0"/>
        <w:rPr>
          <w:rFonts w:ascii="Times New Roman" w:hAnsi="Times New Roman"/>
          <w:sz w:val="24"/>
        </w:rPr>
      </w:pPr>
      <w:r w:rsidRPr="00AB30DF">
        <w:rPr>
          <w:rFonts w:ascii="Times New Roman" w:hAnsi="Times New Roman" w:hint="eastAsia"/>
          <w:sz w:val="24"/>
        </w:rPr>
        <w:t>・</w:t>
      </w:r>
      <w:r w:rsidRPr="00AB30DF">
        <w:rPr>
          <w:rFonts w:ascii="Times New Roman" w:hAnsi="Times New Roman" w:hint="eastAsia"/>
          <w:sz w:val="24"/>
        </w:rPr>
        <w:t>GPM</w:t>
      </w:r>
      <w:r w:rsidRPr="00AB30DF">
        <w:rPr>
          <w:rFonts w:ascii="Times New Roman" w:hAnsi="Times New Roman" w:hint="eastAsia"/>
          <w:sz w:val="24"/>
        </w:rPr>
        <w:t>および</w:t>
      </w:r>
      <w:r w:rsidRPr="00AB30DF">
        <w:rPr>
          <w:rFonts w:ascii="Times New Roman" w:hAnsi="Times New Roman" w:hint="eastAsia"/>
          <w:sz w:val="24"/>
        </w:rPr>
        <w:t>TRMM</w:t>
      </w:r>
      <w:r w:rsidRPr="00AB30DF">
        <w:rPr>
          <w:rFonts w:ascii="Times New Roman" w:hAnsi="Times New Roman" w:hint="eastAsia"/>
          <w:sz w:val="24"/>
        </w:rPr>
        <w:t>のデータ同化等を利用した、あるいは他衛星・センサ等との複合による、新規研究プロダクトの開発、および、その評価</w:t>
      </w:r>
    </w:p>
    <w:p w14:paraId="0553CC7F" w14:textId="69A4142C" w:rsidR="00AB30DF" w:rsidRPr="00AB30DF" w:rsidRDefault="00AB30DF" w:rsidP="00AB30DF">
      <w:pPr>
        <w:snapToGrid w:val="0"/>
        <w:rPr>
          <w:rFonts w:ascii="Times New Roman" w:hAnsi="Times New Roman"/>
          <w:sz w:val="24"/>
        </w:rPr>
      </w:pPr>
      <w:r w:rsidRPr="00AB30DF">
        <w:rPr>
          <w:rFonts w:ascii="Times New Roman" w:hAnsi="Times New Roman" w:hint="eastAsia"/>
          <w:sz w:val="24"/>
        </w:rPr>
        <w:t>・</w:t>
      </w:r>
      <w:r w:rsidRPr="00AB30DF">
        <w:rPr>
          <w:rFonts w:ascii="Times New Roman" w:hAnsi="Times New Roman" w:hint="eastAsia"/>
          <w:sz w:val="24"/>
        </w:rPr>
        <w:t>GPM</w:t>
      </w:r>
      <w:r w:rsidRPr="00AB30DF">
        <w:rPr>
          <w:rFonts w:ascii="Times New Roman" w:hAnsi="Times New Roman" w:hint="eastAsia"/>
          <w:sz w:val="24"/>
        </w:rPr>
        <w:t>および</w:t>
      </w:r>
      <w:r w:rsidRPr="00AB30DF">
        <w:rPr>
          <w:rFonts w:ascii="Times New Roman" w:hAnsi="Times New Roman" w:hint="eastAsia"/>
          <w:sz w:val="24"/>
        </w:rPr>
        <w:t>TRMM</w:t>
      </w:r>
      <w:r w:rsidRPr="00AB30DF">
        <w:rPr>
          <w:rFonts w:ascii="Times New Roman" w:hAnsi="Times New Roman" w:hint="eastAsia"/>
          <w:sz w:val="24"/>
        </w:rPr>
        <w:t>データを利用した、継続性の高い長期データセットの作成</w:t>
      </w:r>
    </w:p>
    <w:p w14:paraId="7AD8DE21" w14:textId="56A6BED0" w:rsidR="00AB30DF" w:rsidRPr="00AB30DF" w:rsidRDefault="00AB30DF" w:rsidP="00AB30DF">
      <w:pPr>
        <w:snapToGrid w:val="0"/>
        <w:rPr>
          <w:rFonts w:ascii="Times New Roman" w:hAnsi="Times New Roman"/>
          <w:sz w:val="24"/>
        </w:rPr>
      </w:pPr>
      <w:r w:rsidRPr="00AB30DF">
        <w:rPr>
          <w:rFonts w:ascii="Times New Roman" w:hAnsi="Times New Roman" w:hint="eastAsia"/>
          <w:sz w:val="24"/>
        </w:rPr>
        <w:t>・長期間の衛星データ（</w:t>
      </w:r>
      <w:r w:rsidRPr="00AB30DF">
        <w:rPr>
          <w:rFonts w:ascii="Times New Roman" w:hAnsi="Times New Roman" w:hint="eastAsia"/>
          <w:sz w:val="24"/>
        </w:rPr>
        <w:t>GPM</w:t>
      </w:r>
      <w:r w:rsidRPr="00AB30DF">
        <w:rPr>
          <w:rFonts w:ascii="Times New Roman" w:hAnsi="Times New Roman" w:hint="eastAsia"/>
          <w:sz w:val="24"/>
        </w:rPr>
        <w:t>および</w:t>
      </w:r>
      <w:r w:rsidRPr="00AB30DF">
        <w:rPr>
          <w:rFonts w:ascii="Times New Roman" w:hAnsi="Times New Roman" w:hint="eastAsia"/>
          <w:sz w:val="24"/>
        </w:rPr>
        <w:t>TRMM</w:t>
      </w:r>
      <w:r w:rsidRPr="00AB30DF">
        <w:rPr>
          <w:rFonts w:ascii="Times New Roman" w:hAnsi="Times New Roman" w:hint="eastAsia"/>
          <w:sz w:val="24"/>
        </w:rPr>
        <w:t>データを必ず含む）を用いた、気候変動・全球水循環変動に貢献する研究や降水システム気候学に関わる研究</w:t>
      </w:r>
    </w:p>
    <w:p w14:paraId="6CCE8874" w14:textId="55F321CE" w:rsidR="00AB30DF" w:rsidRPr="00AB30DF" w:rsidRDefault="00AB30DF" w:rsidP="00AB30DF">
      <w:pPr>
        <w:snapToGrid w:val="0"/>
        <w:rPr>
          <w:rFonts w:ascii="Times New Roman" w:hAnsi="Times New Roman"/>
          <w:sz w:val="24"/>
        </w:rPr>
      </w:pPr>
      <w:r w:rsidRPr="00AB30DF">
        <w:rPr>
          <w:rFonts w:ascii="Times New Roman" w:hAnsi="Times New Roman" w:hint="eastAsia"/>
          <w:sz w:val="24"/>
        </w:rPr>
        <w:t>・現在、および、</w:t>
      </w:r>
      <w:r w:rsidRPr="00AB30DF">
        <w:rPr>
          <w:rFonts w:ascii="Times New Roman" w:hAnsi="Times New Roman" w:hint="eastAsia"/>
          <w:sz w:val="24"/>
        </w:rPr>
        <w:t>GPM</w:t>
      </w:r>
      <w:r w:rsidRPr="00AB30DF">
        <w:rPr>
          <w:rFonts w:ascii="Times New Roman" w:hAnsi="Times New Roman" w:hint="eastAsia"/>
          <w:sz w:val="24"/>
        </w:rPr>
        <w:t>時代に社会貢献に結びつく実利用研究（たとえば、洪水予測、水資源管理、気象予報、農業分野など）</w:t>
      </w:r>
    </w:p>
    <w:p w14:paraId="0A578E33" w14:textId="2B34CB18" w:rsidR="00544D8F" w:rsidRPr="00544D8F" w:rsidRDefault="00AB30DF" w:rsidP="00AB30DF">
      <w:pPr>
        <w:snapToGrid w:val="0"/>
        <w:rPr>
          <w:rFonts w:ascii="Times New Roman" w:hAnsi="Times New Roman"/>
          <w:sz w:val="24"/>
        </w:rPr>
      </w:pPr>
      <w:r w:rsidRPr="00AB30DF">
        <w:rPr>
          <w:rFonts w:ascii="Times New Roman" w:hAnsi="Times New Roman" w:hint="eastAsia"/>
          <w:sz w:val="24"/>
        </w:rPr>
        <w:t>・アジアやアフリカなどの地上観測網が不足している地域でのデータ利用検討</w:t>
      </w:r>
      <w:r w:rsidRPr="00AB30DF">
        <w:rPr>
          <w:rFonts w:ascii="Times New Roman" w:hAnsi="Times New Roman" w:hint="eastAsia"/>
          <w:sz w:val="24"/>
        </w:rPr>
        <w:lastRenderedPageBreak/>
        <w:t>に関わる研究</w:t>
      </w:r>
    </w:p>
    <w:p w14:paraId="5BF6E456" w14:textId="77777777" w:rsidR="00544D8F" w:rsidRPr="00AB30DF" w:rsidRDefault="00544D8F" w:rsidP="00544D8F">
      <w:pPr>
        <w:snapToGrid w:val="0"/>
        <w:spacing w:after="240"/>
        <w:rPr>
          <w:rFonts w:ascii="Times New Roman" w:hAnsi="Times New Roman"/>
          <w:b/>
          <w:sz w:val="24"/>
        </w:rPr>
      </w:pPr>
    </w:p>
    <w:p w14:paraId="5398F902" w14:textId="45E5576B" w:rsidR="00A55F11" w:rsidRPr="00544D8F" w:rsidRDefault="00544D8F" w:rsidP="008512CF">
      <w:pPr>
        <w:numPr>
          <w:ilvl w:val="3"/>
          <w:numId w:val="34"/>
        </w:numPr>
        <w:snapToGrid w:val="0"/>
        <w:spacing w:after="240"/>
        <w:ind w:left="426" w:hanging="426"/>
        <w:rPr>
          <w:rFonts w:ascii="Times New Roman" w:hAnsi="Times New Roman"/>
          <w:b/>
          <w:sz w:val="24"/>
        </w:rPr>
      </w:pPr>
      <w:r w:rsidRPr="00544D8F">
        <w:rPr>
          <w:rFonts w:ascii="Times New Roman" w:hAnsi="Times New Roman" w:hint="eastAsia"/>
          <w:b/>
          <w:sz w:val="24"/>
        </w:rPr>
        <w:t>ALOS-2</w:t>
      </w:r>
      <w:r w:rsidRPr="00544D8F">
        <w:rPr>
          <w:rFonts w:ascii="Times New Roman" w:hAnsi="Times New Roman" w:hint="eastAsia"/>
          <w:b/>
          <w:sz w:val="24"/>
        </w:rPr>
        <w:t>応用研究</w:t>
      </w:r>
    </w:p>
    <w:p w14:paraId="00F94888" w14:textId="20347863" w:rsidR="00B31886" w:rsidRDefault="00B31886" w:rsidP="00EA3418">
      <w:pPr>
        <w:snapToGrid w:val="0"/>
        <w:ind w:firstLineChars="100" w:firstLine="240"/>
        <w:rPr>
          <w:rFonts w:ascii="Times New Roman" w:hAnsi="Times New Roman"/>
          <w:sz w:val="24"/>
        </w:rPr>
      </w:pPr>
      <w:r>
        <w:rPr>
          <w:rFonts w:ascii="Times New Roman" w:hAnsi="Times New Roman" w:hint="eastAsia"/>
          <w:sz w:val="24"/>
        </w:rPr>
        <w:t>ALOS-2</w:t>
      </w:r>
      <w:r>
        <w:rPr>
          <w:rFonts w:ascii="Times New Roman" w:hAnsi="Times New Roman" w:hint="eastAsia"/>
          <w:sz w:val="24"/>
        </w:rPr>
        <w:t>を対象とした第</w:t>
      </w:r>
      <w:r>
        <w:rPr>
          <w:rFonts w:ascii="Times New Roman" w:hAnsi="Times New Roman" w:hint="eastAsia"/>
          <w:sz w:val="24"/>
        </w:rPr>
        <w:t>6</w:t>
      </w:r>
      <w:r>
        <w:rPr>
          <w:rFonts w:ascii="Times New Roman" w:hAnsi="Times New Roman" w:hint="eastAsia"/>
          <w:sz w:val="24"/>
        </w:rPr>
        <w:t>回研究公募</w:t>
      </w:r>
      <w:r>
        <w:rPr>
          <w:rFonts w:ascii="Times New Roman" w:hAnsi="Times New Roman" w:hint="eastAsia"/>
          <w:sz w:val="24"/>
        </w:rPr>
        <w:t>(ALOS-2</w:t>
      </w:r>
      <w:r w:rsidR="00C26BC2">
        <w:rPr>
          <w:rFonts w:ascii="Times New Roman" w:hAnsi="Times New Roman" w:hint="eastAsia"/>
          <w:sz w:val="24"/>
        </w:rPr>
        <w:t>/</w:t>
      </w:r>
      <w:r>
        <w:rPr>
          <w:rFonts w:ascii="Times New Roman" w:hAnsi="Times New Roman" w:hint="eastAsia"/>
          <w:sz w:val="24"/>
        </w:rPr>
        <w:t>RA-6)</w:t>
      </w:r>
      <w:r>
        <w:rPr>
          <w:rFonts w:ascii="Times New Roman" w:hAnsi="Times New Roman" w:hint="eastAsia"/>
          <w:sz w:val="24"/>
        </w:rPr>
        <w:t>は昨年度実施し、現在、公募研究を進めているところです。本地球観測研究公募では、</w:t>
      </w:r>
      <w:r>
        <w:rPr>
          <w:rFonts w:ascii="Times New Roman" w:hAnsi="Times New Roman" w:hint="eastAsia"/>
          <w:sz w:val="24"/>
        </w:rPr>
        <w:t>ALOS-2</w:t>
      </w:r>
      <w:r>
        <w:rPr>
          <w:rFonts w:ascii="Times New Roman" w:hAnsi="Times New Roman" w:hint="eastAsia"/>
          <w:sz w:val="24"/>
        </w:rPr>
        <w:t>応用研究</w:t>
      </w:r>
      <w:r w:rsidR="00C26BC2">
        <w:rPr>
          <w:rFonts w:ascii="Times New Roman" w:hAnsi="Times New Roman" w:hint="eastAsia"/>
          <w:sz w:val="24"/>
        </w:rPr>
        <w:t>として</w:t>
      </w:r>
      <w:r>
        <w:rPr>
          <w:rFonts w:ascii="Times New Roman" w:hAnsi="Times New Roman" w:hint="eastAsia"/>
          <w:sz w:val="24"/>
        </w:rPr>
        <w:t>、以下のテーマに関して</w:t>
      </w:r>
      <w:r>
        <w:rPr>
          <w:rFonts w:ascii="Times New Roman" w:hAnsi="Times New Roman" w:hint="eastAsia"/>
          <w:sz w:val="24"/>
        </w:rPr>
        <w:t>ALOS-2</w:t>
      </w:r>
      <w:r w:rsidR="00C26BC2">
        <w:rPr>
          <w:rFonts w:ascii="Times New Roman" w:hAnsi="Times New Roman" w:hint="eastAsia"/>
          <w:sz w:val="24"/>
        </w:rPr>
        <w:t>/</w:t>
      </w:r>
      <w:r>
        <w:rPr>
          <w:rFonts w:ascii="Times New Roman" w:hAnsi="Times New Roman" w:hint="eastAsia"/>
          <w:sz w:val="24"/>
        </w:rPr>
        <w:t>RA-6</w:t>
      </w:r>
      <w:r>
        <w:rPr>
          <w:rFonts w:ascii="Times New Roman" w:hAnsi="Times New Roman" w:hint="eastAsia"/>
          <w:sz w:val="24"/>
        </w:rPr>
        <w:t>のレイトプロポーザルとして</w:t>
      </w:r>
      <w:r w:rsidR="00417966">
        <w:rPr>
          <w:rFonts w:ascii="Times New Roman" w:hAnsi="Times New Roman" w:hint="eastAsia"/>
          <w:sz w:val="24"/>
        </w:rPr>
        <w:t>「</w:t>
      </w:r>
      <w:r w:rsidR="00417966" w:rsidRPr="004F78A5">
        <w:rPr>
          <w:rFonts w:ascii="ＭＳ 明朝" w:hAnsi="Times New Roman" w:cs="ＭＳ 明朝" w:hint="eastAsia"/>
          <w:sz w:val="24"/>
          <w:lang w:val="ja-JP"/>
        </w:rPr>
        <w:t>共同研究契約（無償）</w:t>
      </w:r>
      <w:r w:rsidR="00417966">
        <w:rPr>
          <w:rFonts w:ascii="ＭＳ 明朝" w:hAnsi="Times New Roman" w:cs="ＭＳ 明朝" w:hint="eastAsia"/>
          <w:sz w:val="24"/>
          <w:lang w:val="ja-JP"/>
        </w:rPr>
        <w:t>」</w:t>
      </w:r>
      <w:r w:rsidR="00417966">
        <w:rPr>
          <w:rFonts w:ascii="Times New Roman" w:hAnsi="Times New Roman" w:hint="eastAsia"/>
          <w:sz w:val="24"/>
        </w:rPr>
        <w:t>を公募</w:t>
      </w:r>
      <w:r w:rsidR="00C26BC2">
        <w:rPr>
          <w:rFonts w:ascii="Times New Roman" w:hAnsi="Times New Roman" w:hint="eastAsia"/>
          <w:sz w:val="24"/>
        </w:rPr>
        <w:t>します。したがいまして、</w:t>
      </w:r>
      <w:r w:rsidR="00C26BC2">
        <w:rPr>
          <w:rFonts w:ascii="Times New Roman" w:hAnsi="Times New Roman" w:hint="eastAsia"/>
          <w:sz w:val="24"/>
        </w:rPr>
        <w:t>ALOS-2/RA-6</w:t>
      </w:r>
      <w:r w:rsidR="00C26BC2">
        <w:rPr>
          <w:rFonts w:ascii="Times New Roman" w:hAnsi="Times New Roman" w:hint="eastAsia"/>
          <w:sz w:val="24"/>
        </w:rPr>
        <w:t>で採択済みの研究提案については対象外</w:t>
      </w:r>
      <w:r w:rsidR="00774925">
        <w:rPr>
          <w:rFonts w:ascii="Times New Roman" w:hAnsi="Times New Roman" w:hint="eastAsia"/>
          <w:sz w:val="24"/>
        </w:rPr>
        <w:t>と</w:t>
      </w:r>
      <w:r w:rsidR="00C26BC2">
        <w:rPr>
          <w:rFonts w:ascii="Times New Roman" w:hAnsi="Times New Roman" w:hint="eastAsia"/>
          <w:sz w:val="24"/>
        </w:rPr>
        <w:t>し、</w:t>
      </w:r>
      <w:r w:rsidR="00774925">
        <w:rPr>
          <w:rFonts w:ascii="Times New Roman" w:hAnsi="Times New Roman" w:hint="eastAsia"/>
          <w:sz w:val="24"/>
        </w:rPr>
        <w:t>また</w:t>
      </w:r>
      <w:r w:rsidR="00C26BC2">
        <w:rPr>
          <w:rFonts w:ascii="Times New Roman" w:hAnsi="Times New Roman" w:hint="eastAsia"/>
          <w:sz w:val="24"/>
        </w:rPr>
        <w:t>本公募では最大</w:t>
      </w:r>
      <w:r w:rsidR="00C26BC2">
        <w:rPr>
          <w:rFonts w:ascii="Times New Roman" w:hAnsi="Times New Roman" w:hint="eastAsia"/>
          <w:sz w:val="24"/>
        </w:rPr>
        <w:t>10</w:t>
      </w:r>
      <w:r w:rsidR="00C26BC2">
        <w:rPr>
          <w:rFonts w:ascii="Times New Roman" w:hAnsi="Times New Roman" w:hint="eastAsia"/>
          <w:sz w:val="24"/>
        </w:rPr>
        <w:t>件程度の採択を予定しています。</w:t>
      </w:r>
    </w:p>
    <w:p w14:paraId="341797CE" w14:textId="77777777" w:rsidR="00C26BC2" w:rsidRDefault="00C26BC2" w:rsidP="00C26BC2">
      <w:pPr>
        <w:snapToGrid w:val="0"/>
        <w:rPr>
          <w:rFonts w:ascii="Times New Roman" w:hAnsi="Times New Roman"/>
          <w:sz w:val="24"/>
        </w:rPr>
      </w:pPr>
    </w:p>
    <w:p w14:paraId="185F178C" w14:textId="38A58E8E" w:rsidR="00C26BC2" w:rsidRPr="00C26BC2" w:rsidRDefault="00C26BC2" w:rsidP="00C26BC2">
      <w:pPr>
        <w:snapToGrid w:val="0"/>
        <w:rPr>
          <w:rFonts w:ascii="Times New Roman" w:hAnsi="Times New Roman"/>
          <w:sz w:val="24"/>
        </w:rPr>
      </w:pPr>
      <w:r>
        <w:rPr>
          <w:rFonts w:ascii="Times New Roman" w:hAnsi="Times New Roman" w:hint="eastAsia"/>
          <w:sz w:val="24"/>
        </w:rPr>
        <w:t>・</w:t>
      </w:r>
      <w:r w:rsidRPr="00C26BC2">
        <w:rPr>
          <w:rFonts w:ascii="Times New Roman" w:hAnsi="Times New Roman" w:hint="eastAsia"/>
          <w:sz w:val="24"/>
        </w:rPr>
        <w:t>重点化テーマ</w:t>
      </w:r>
      <w:r w:rsidR="00820E55">
        <w:rPr>
          <w:rFonts w:ascii="Times New Roman" w:hAnsi="Times New Roman" w:hint="eastAsia"/>
          <w:sz w:val="24"/>
        </w:rPr>
        <w:t>※</w:t>
      </w:r>
    </w:p>
    <w:p w14:paraId="0C40E592" w14:textId="523F2A9C" w:rsidR="00251DF9" w:rsidRDefault="00251DF9" w:rsidP="00EA3418">
      <w:pPr>
        <w:numPr>
          <w:ilvl w:val="0"/>
          <w:numId w:val="41"/>
        </w:numPr>
        <w:snapToGrid w:val="0"/>
        <w:rPr>
          <w:rFonts w:ascii="Times New Roman" w:hAnsi="Times New Roman"/>
          <w:sz w:val="24"/>
        </w:rPr>
      </w:pPr>
      <w:r w:rsidRPr="00C26BC2">
        <w:rPr>
          <w:rFonts w:ascii="Times New Roman" w:hAnsi="Times New Roman" w:hint="eastAsia"/>
          <w:sz w:val="24"/>
        </w:rPr>
        <w:t>災害予兆・状況把握</w:t>
      </w:r>
      <w:r>
        <w:rPr>
          <w:rFonts w:ascii="Times New Roman" w:hAnsi="Times New Roman" w:hint="eastAsia"/>
          <w:sz w:val="24"/>
        </w:rPr>
        <w:t>：</w:t>
      </w:r>
    </w:p>
    <w:p w14:paraId="33E4F5E0" w14:textId="3C2D722E" w:rsidR="00C26BC2" w:rsidRPr="00C26BC2" w:rsidRDefault="00251DF9" w:rsidP="00EA3418">
      <w:pPr>
        <w:snapToGrid w:val="0"/>
        <w:ind w:leftChars="250" w:left="765" w:hangingChars="100" w:hanging="240"/>
        <w:rPr>
          <w:rFonts w:ascii="Times New Roman" w:hAnsi="Times New Roman"/>
          <w:sz w:val="24"/>
        </w:rPr>
      </w:pPr>
      <w:r>
        <w:rPr>
          <w:rFonts w:ascii="Times New Roman" w:hAnsi="Times New Roman" w:hint="eastAsia"/>
          <w:sz w:val="24"/>
        </w:rPr>
        <w:t>※</w:t>
      </w:r>
      <w:r w:rsidR="00C26BC2" w:rsidRPr="00C26BC2">
        <w:rPr>
          <w:rFonts w:ascii="Times New Roman" w:hAnsi="Times New Roman" w:hint="eastAsia"/>
          <w:sz w:val="24"/>
        </w:rPr>
        <w:t>「重点化テーマ」へ応募の場合、「検証情報・検証データ」の</w:t>
      </w:r>
      <w:r w:rsidR="00C26BC2" w:rsidRPr="00C26BC2">
        <w:rPr>
          <w:rFonts w:ascii="Times New Roman" w:hAnsi="Times New Roman" w:hint="eastAsia"/>
          <w:sz w:val="24"/>
        </w:rPr>
        <w:t>JAXA</w:t>
      </w:r>
      <w:r w:rsidR="00C26BC2" w:rsidRPr="00C26BC2">
        <w:rPr>
          <w:rFonts w:ascii="Times New Roman" w:hAnsi="Times New Roman" w:hint="eastAsia"/>
          <w:sz w:val="24"/>
        </w:rPr>
        <w:t>との共有を条件とするとともに、</w:t>
      </w:r>
      <w:r w:rsidR="00C26BC2" w:rsidRPr="00C26BC2">
        <w:rPr>
          <w:rFonts w:ascii="Times New Roman" w:hAnsi="Times New Roman" w:hint="eastAsia"/>
          <w:sz w:val="24"/>
        </w:rPr>
        <w:t>JAXA</w:t>
      </w:r>
      <w:r w:rsidR="00C26BC2" w:rsidRPr="00C26BC2">
        <w:rPr>
          <w:rFonts w:ascii="Times New Roman" w:hAnsi="Times New Roman" w:hint="eastAsia"/>
          <w:sz w:val="24"/>
        </w:rPr>
        <w:t>は優先度を持って選定するとともに、</w:t>
      </w:r>
      <w:r w:rsidR="00C26BC2" w:rsidRPr="00C26BC2">
        <w:rPr>
          <w:rFonts w:ascii="Times New Roman" w:hAnsi="Times New Roman" w:hint="eastAsia"/>
          <w:sz w:val="24"/>
        </w:rPr>
        <w:t>PI</w:t>
      </w:r>
      <w:r w:rsidR="00C26BC2" w:rsidRPr="00C26BC2">
        <w:rPr>
          <w:rFonts w:ascii="Times New Roman" w:hAnsi="Times New Roman" w:hint="eastAsia"/>
          <w:sz w:val="24"/>
        </w:rPr>
        <w:t>は</w:t>
      </w:r>
      <w:r w:rsidR="00C26BC2" w:rsidRPr="00C26BC2">
        <w:rPr>
          <w:rFonts w:ascii="Times New Roman" w:hAnsi="Times New Roman" w:hint="eastAsia"/>
          <w:sz w:val="24"/>
        </w:rPr>
        <w:t>JAXA</w:t>
      </w:r>
      <w:r w:rsidR="00C26BC2" w:rsidRPr="00C26BC2">
        <w:rPr>
          <w:rFonts w:ascii="Times New Roman" w:hAnsi="Times New Roman" w:hint="eastAsia"/>
          <w:sz w:val="24"/>
        </w:rPr>
        <w:t>と協力の下、成果の最大化を図る。</w:t>
      </w:r>
    </w:p>
    <w:p w14:paraId="70E0F281" w14:textId="27D9D925" w:rsidR="00C26BC2" w:rsidRPr="00C26BC2" w:rsidRDefault="00820E55" w:rsidP="00C26BC2">
      <w:pPr>
        <w:snapToGrid w:val="0"/>
        <w:rPr>
          <w:rFonts w:ascii="Times New Roman" w:hAnsi="Times New Roman"/>
          <w:sz w:val="24"/>
        </w:rPr>
      </w:pPr>
      <w:r>
        <w:rPr>
          <w:rFonts w:ascii="Times New Roman" w:hAnsi="Times New Roman" w:hint="eastAsia"/>
          <w:sz w:val="24"/>
        </w:rPr>
        <w:t>・</w:t>
      </w:r>
      <w:r w:rsidR="00C26BC2" w:rsidRPr="00C26BC2">
        <w:rPr>
          <w:rFonts w:ascii="Times New Roman" w:hAnsi="Times New Roman" w:hint="eastAsia"/>
          <w:sz w:val="24"/>
        </w:rPr>
        <w:t>利用化研究</w:t>
      </w:r>
    </w:p>
    <w:p w14:paraId="64EBF59F"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土地利用及び土地被覆変化のモニタリング</w:t>
      </w:r>
    </w:p>
    <w:p w14:paraId="4CEBDC4E"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海洋状況の予報、沖合い利用のための海氷予報</w:t>
      </w:r>
    </w:p>
    <w:p w14:paraId="0EC5ECA1"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海上交通モニタリング、沿岸域の漁場管理、船舶検出</w:t>
      </w:r>
    </w:p>
    <w:p w14:paraId="7411E730"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森林資源管理（森林減少、森林劣化、森林炭素量、</w:t>
      </w:r>
      <w:r w:rsidRPr="00251DF9">
        <w:rPr>
          <w:rFonts w:ascii="Times New Roman" w:hAnsi="Times New Roman" w:hint="eastAsia"/>
          <w:sz w:val="24"/>
        </w:rPr>
        <w:t xml:space="preserve">REDD+ </w:t>
      </w:r>
      <w:r w:rsidRPr="00251DF9">
        <w:rPr>
          <w:rFonts w:ascii="Times New Roman" w:hAnsi="Times New Roman" w:hint="eastAsia"/>
          <w:sz w:val="24"/>
        </w:rPr>
        <w:t>等）</w:t>
      </w:r>
    </w:p>
    <w:p w14:paraId="4A1B2120"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農業管理（作付け面積把握、収穫量予測、等）</w:t>
      </w:r>
    </w:p>
    <w:p w14:paraId="4A88770B"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自然災害（森林火災、洪水、土砂災害、地震</w:t>
      </w:r>
      <w:r w:rsidRPr="00251DF9">
        <w:rPr>
          <w:rFonts w:ascii="Times New Roman" w:hAnsi="Times New Roman" w:hint="eastAsia"/>
          <w:sz w:val="24"/>
        </w:rPr>
        <w:t xml:space="preserve"> </w:t>
      </w:r>
      <w:r w:rsidRPr="00251DF9">
        <w:rPr>
          <w:rFonts w:ascii="Times New Roman" w:hAnsi="Times New Roman" w:hint="eastAsia"/>
          <w:sz w:val="24"/>
        </w:rPr>
        <w:t>等）</w:t>
      </w:r>
    </w:p>
    <w:p w14:paraId="246EEF28"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汚染モニタリング（油汚染、赤潮</w:t>
      </w:r>
      <w:r w:rsidRPr="00251DF9">
        <w:rPr>
          <w:rFonts w:ascii="Times New Roman" w:hAnsi="Times New Roman" w:hint="eastAsia"/>
          <w:sz w:val="24"/>
        </w:rPr>
        <w:t xml:space="preserve"> </w:t>
      </w:r>
      <w:r w:rsidRPr="00251DF9">
        <w:rPr>
          <w:rFonts w:ascii="Times New Roman" w:hAnsi="Times New Roman" w:hint="eastAsia"/>
          <w:sz w:val="24"/>
        </w:rPr>
        <w:t>等）</w:t>
      </w:r>
    </w:p>
    <w:p w14:paraId="3B882943"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地質、天然資源の探査</w:t>
      </w:r>
    </w:p>
    <w:p w14:paraId="6F33BAF1"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干渉処理に関係する利用（数値地形モデルの作成、地殻変動、植生分類</w:t>
      </w:r>
      <w:r w:rsidRPr="00251DF9">
        <w:rPr>
          <w:rFonts w:ascii="Times New Roman" w:hAnsi="Times New Roman" w:hint="eastAsia"/>
          <w:sz w:val="24"/>
        </w:rPr>
        <w:t xml:space="preserve"> </w:t>
      </w:r>
      <w:r w:rsidRPr="00251DF9">
        <w:rPr>
          <w:rFonts w:ascii="Times New Roman" w:hAnsi="Times New Roman" w:hint="eastAsia"/>
          <w:sz w:val="24"/>
        </w:rPr>
        <w:t>等）</w:t>
      </w:r>
    </w:p>
    <w:p w14:paraId="505DDCE1"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国土数値情報、</w:t>
      </w:r>
      <w:r w:rsidRPr="00251DF9">
        <w:rPr>
          <w:rFonts w:ascii="Times New Roman" w:hAnsi="Times New Roman" w:hint="eastAsia"/>
          <w:sz w:val="24"/>
        </w:rPr>
        <w:t>GIS</w:t>
      </w:r>
      <w:r w:rsidRPr="00251DF9">
        <w:rPr>
          <w:rFonts w:ascii="Times New Roman" w:hAnsi="Times New Roman" w:hint="eastAsia"/>
          <w:sz w:val="24"/>
        </w:rPr>
        <w:t>の構築</w:t>
      </w:r>
    </w:p>
    <w:p w14:paraId="230A2832" w14:textId="3BEF83CC" w:rsidR="00C26BC2"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教育分野における利用</w:t>
      </w:r>
    </w:p>
    <w:p w14:paraId="19EFB29D" w14:textId="6306B819" w:rsidR="00251DF9" w:rsidRPr="00251DF9" w:rsidRDefault="00251DF9" w:rsidP="00EA3418">
      <w:pPr>
        <w:numPr>
          <w:ilvl w:val="0"/>
          <w:numId w:val="41"/>
        </w:numPr>
        <w:snapToGrid w:val="0"/>
        <w:rPr>
          <w:rFonts w:ascii="Times New Roman" w:hAnsi="Times New Roman"/>
          <w:sz w:val="24"/>
        </w:rPr>
      </w:pPr>
      <w:r>
        <w:rPr>
          <w:rFonts w:ascii="Times New Roman" w:hAnsi="Times New Roman" w:hint="eastAsia"/>
          <w:sz w:val="24"/>
        </w:rPr>
        <w:t>他衛星データ・プロダクト・数値モデル等を組合せた複合利用</w:t>
      </w:r>
    </w:p>
    <w:p w14:paraId="3BA16D25" w14:textId="71530B91" w:rsidR="00C26BC2" w:rsidRPr="00C26BC2" w:rsidRDefault="00251DF9" w:rsidP="00C26BC2">
      <w:pPr>
        <w:snapToGrid w:val="0"/>
        <w:rPr>
          <w:rFonts w:ascii="Times New Roman" w:hAnsi="Times New Roman"/>
          <w:sz w:val="24"/>
        </w:rPr>
      </w:pPr>
      <w:r>
        <w:rPr>
          <w:rFonts w:ascii="Times New Roman" w:hAnsi="Times New Roman" w:hint="eastAsia"/>
          <w:sz w:val="24"/>
        </w:rPr>
        <w:t>・</w:t>
      </w:r>
      <w:r w:rsidR="00C26BC2" w:rsidRPr="00C26BC2">
        <w:rPr>
          <w:rFonts w:ascii="Times New Roman" w:hAnsi="Times New Roman" w:hint="eastAsia"/>
          <w:sz w:val="24"/>
        </w:rPr>
        <w:t>科学研究</w:t>
      </w:r>
    </w:p>
    <w:p w14:paraId="087A065E"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土地利用、土地被覆の変化</w:t>
      </w:r>
    </w:p>
    <w:p w14:paraId="57803111"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地形、地理、地質、資源分野</w:t>
      </w:r>
    </w:p>
    <w:p w14:paraId="348B3ECD"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陸域環境システム、農業および森林分野</w:t>
      </w:r>
    </w:p>
    <w:p w14:paraId="31003259"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気候システム、水文過程および水資源関連研究</w:t>
      </w:r>
    </w:p>
    <w:p w14:paraId="377A82E1" w14:textId="77777777" w:rsid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海洋学および沿岸域関連研究</w:t>
      </w:r>
    </w:p>
    <w:p w14:paraId="42240F68" w14:textId="71FBD564" w:rsidR="00C26BC2" w:rsidRPr="00251DF9" w:rsidRDefault="00C26BC2" w:rsidP="00EA3418">
      <w:pPr>
        <w:numPr>
          <w:ilvl w:val="0"/>
          <w:numId w:val="41"/>
        </w:numPr>
        <w:snapToGrid w:val="0"/>
        <w:rPr>
          <w:rFonts w:ascii="Times New Roman" w:hAnsi="Times New Roman"/>
          <w:sz w:val="24"/>
        </w:rPr>
      </w:pPr>
      <w:r w:rsidRPr="00251DF9">
        <w:rPr>
          <w:rFonts w:ascii="Times New Roman" w:hAnsi="Times New Roman" w:hint="eastAsia"/>
          <w:sz w:val="24"/>
        </w:rPr>
        <w:t>マイクロ波散乱、</w:t>
      </w:r>
      <w:r w:rsidRPr="00251DF9">
        <w:rPr>
          <w:rFonts w:ascii="Times New Roman" w:hAnsi="Times New Roman" w:hint="eastAsia"/>
          <w:sz w:val="24"/>
        </w:rPr>
        <w:t>SAR</w:t>
      </w:r>
      <w:r w:rsidRPr="00251DF9">
        <w:rPr>
          <w:rFonts w:ascii="Times New Roman" w:hAnsi="Times New Roman" w:hint="eastAsia"/>
          <w:sz w:val="24"/>
        </w:rPr>
        <w:t>干渉法、</w:t>
      </w:r>
      <w:r w:rsidRPr="00251DF9">
        <w:rPr>
          <w:rFonts w:ascii="Times New Roman" w:hAnsi="Times New Roman" w:hint="eastAsia"/>
          <w:sz w:val="24"/>
        </w:rPr>
        <w:t>SAR</w:t>
      </w:r>
      <w:r w:rsidRPr="00251DF9">
        <w:rPr>
          <w:rFonts w:ascii="Times New Roman" w:hAnsi="Times New Roman" w:hint="eastAsia"/>
          <w:sz w:val="24"/>
        </w:rPr>
        <w:t>ポラリメトリに関する研究</w:t>
      </w:r>
    </w:p>
    <w:p w14:paraId="5C307910" w14:textId="363D042C" w:rsidR="00A55F11" w:rsidRDefault="00C26BC2" w:rsidP="00EA3418">
      <w:pPr>
        <w:snapToGrid w:val="0"/>
        <w:ind w:firstLineChars="100" w:firstLine="240"/>
        <w:rPr>
          <w:rFonts w:ascii="Times New Roman" w:hAnsi="Times New Roman"/>
          <w:sz w:val="24"/>
        </w:rPr>
      </w:pPr>
      <w:r>
        <w:rPr>
          <w:rFonts w:ascii="Times New Roman" w:hAnsi="Times New Roman" w:hint="eastAsia"/>
          <w:sz w:val="24"/>
        </w:rPr>
        <w:t>なお、</w:t>
      </w:r>
      <w:r>
        <w:rPr>
          <w:rFonts w:ascii="Times New Roman" w:hAnsi="Times New Roman" w:hint="eastAsia"/>
          <w:sz w:val="24"/>
        </w:rPr>
        <w:t>ALOS-2/RA-6</w:t>
      </w:r>
      <w:r>
        <w:rPr>
          <w:rFonts w:ascii="Times New Roman" w:hAnsi="Times New Roman" w:hint="eastAsia"/>
          <w:sz w:val="24"/>
        </w:rPr>
        <w:t>で「重点化テーマ」とした</w:t>
      </w:r>
      <w:r w:rsidRPr="00C26BC2">
        <w:rPr>
          <w:rFonts w:ascii="Times New Roman" w:hAnsi="Times New Roman" w:hint="eastAsia"/>
          <w:sz w:val="24"/>
        </w:rPr>
        <w:t>生態系監視、農業、土木インフラ監視分野</w:t>
      </w:r>
      <w:r>
        <w:rPr>
          <w:rFonts w:ascii="Times New Roman" w:hAnsi="Times New Roman" w:hint="eastAsia"/>
          <w:sz w:val="24"/>
        </w:rPr>
        <w:t>に関しては、本公募では「</w:t>
      </w:r>
      <w:r w:rsidR="00774925">
        <w:rPr>
          <w:rFonts w:ascii="Times New Roman" w:hAnsi="Times New Roman" w:hint="eastAsia"/>
          <w:sz w:val="24"/>
        </w:rPr>
        <w:t xml:space="preserve">2.2.2 </w:t>
      </w:r>
      <w:r>
        <w:rPr>
          <w:rFonts w:ascii="Times New Roman" w:hAnsi="Times New Roman" w:hint="eastAsia"/>
          <w:sz w:val="24"/>
        </w:rPr>
        <w:t>課題分野研究」に該当します</w:t>
      </w:r>
      <w:r w:rsidR="00774925">
        <w:rPr>
          <w:rFonts w:ascii="Times New Roman" w:hAnsi="Times New Roman" w:hint="eastAsia"/>
          <w:sz w:val="24"/>
        </w:rPr>
        <w:t>ので、そちら</w:t>
      </w:r>
      <w:r w:rsidR="00251DF9">
        <w:rPr>
          <w:rFonts w:ascii="Times New Roman" w:hAnsi="Times New Roman" w:hint="eastAsia"/>
          <w:sz w:val="24"/>
        </w:rPr>
        <w:t>で</w:t>
      </w:r>
      <w:r w:rsidR="00774925">
        <w:rPr>
          <w:rFonts w:ascii="Times New Roman" w:hAnsi="Times New Roman" w:hint="eastAsia"/>
          <w:sz w:val="24"/>
        </w:rPr>
        <w:t>ご応募下さい。</w:t>
      </w:r>
      <w:r>
        <w:rPr>
          <w:rFonts w:ascii="Times New Roman" w:hAnsi="Times New Roman" w:hint="eastAsia"/>
          <w:sz w:val="24"/>
        </w:rPr>
        <w:t>ALOS-2/RA-6</w:t>
      </w:r>
      <w:r w:rsidR="00774925">
        <w:rPr>
          <w:rFonts w:ascii="Times New Roman" w:hAnsi="Times New Roman" w:hint="eastAsia"/>
          <w:sz w:val="24"/>
        </w:rPr>
        <w:t>の公募</w:t>
      </w:r>
      <w:r>
        <w:rPr>
          <w:rFonts w:ascii="Times New Roman" w:hAnsi="Times New Roman" w:hint="eastAsia"/>
          <w:sz w:val="24"/>
        </w:rPr>
        <w:t>詳細は下記をご参照下さい。</w:t>
      </w:r>
    </w:p>
    <w:p w14:paraId="3A1170FE" w14:textId="25E97690" w:rsidR="00C26BC2" w:rsidRDefault="00C26BC2" w:rsidP="00EA3418">
      <w:pPr>
        <w:snapToGrid w:val="0"/>
        <w:ind w:firstLineChars="100" w:firstLine="240"/>
        <w:rPr>
          <w:rFonts w:ascii="Times New Roman" w:hAnsi="Times New Roman"/>
          <w:sz w:val="24"/>
        </w:rPr>
      </w:pPr>
      <w:r w:rsidRPr="00C26BC2">
        <w:rPr>
          <w:rFonts w:ascii="Times New Roman" w:hAnsi="Times New Roman"/>
          <w:sz w:val="24"/>
        </w:rPr>
        <w:t>http://www.eorc.jaxa.jp/ALOS/ra/jra6_guide.htm</w:t>
      </w:r>
    </w:p>
    <w:p w14:paraId="712C09C6" w14:textId="77777777" w:rsidR="00A55F11" w:rsidRDefault="00A55F11" w:rsidP="00A55F11">
      <w:pPr>
        <w:snapToGrid w:val="0"/>
        <w:rPr>
          <w:rFonts w:ascii="Times New Roman" w:hAnsi="Times New Roman"/>
          <w:sz w:val="24"/>
        </w:rPr>
      </w:pPr>
    </w:p>
    <w:p w14:paraId="353831B1" w14:textId="18CBC07F" w:rsidR="00A55F11" w:rsidRDefault="00A55F11" w:rsidP="00D11B4D">
      <w:pPr>
        <w:pStyle w:val="4"/>
      </w:pPr>
      <w:r>
        <w:rPr>
          <w:rFonts w:hint="eastAsia"/>
        </w:rPr>
        <w:t>課題分野研究</w:t>
      </w:r>
    </w:p>
    <w:p w14:paraId="0091BE52" w14:textId="77777777" w:rsidR="00BC64D2" w:rsidRPr="0088582D" w:rsidRDefault="00BC64D2" w:rsidP="00D11B4D">
      <w:pPr>
        <w:pStyle w:val="4"/>
        <w:numPr>
          <w:ilvl w:val="0"/>
          <w:numId w:val="0"/>
        </w:numPr>
        <w:ind w:left="779"/>
      </w:pPr>
    </w:p>
    <w:p w14:paraId="502756D8" w14:textId="6DC62F37" w:rsidR="00C85E80" w:rsidRDefault="00F3201B" w:rsidP="00D57EFC">
      <w:pPr>
        <w:snapToGrid w:val="0"/>
        <w:ind w:firstLineChars="118" w:firstLine="283"/>
        <w:rPr>
          <w:rFonts w:ascii="Times New Roman" w:hAnsi="Times New Roman"/>
          <w:sz w:val="24"/>
        </w:rPr>
      </w:pPr>
      <w:r>
        <w:rPr>
          <w:rFonts w:ascii="Times New Roman" w:hAnsi="Times New Roman" w:hint="eastAsia"/>
          <w:sz w:val="24"/>
        </w:rPr>
        <w:t>本</w:t>
      </w:r>
      <w:r w:rsidRPr="00AB7136">
        <w:rPr>
          <w:rFonts w:ascii="Times New Roman" w:hAnsi="Times New Roman" w:hint="eastAsia"/>
          <w:sz w:val="24"/>
        </w:rPr>
        <w:t>研究分野では、</w:t>
      </w:r>
      <w:r w:rsidR="00136EC0" w:rsidRPr="00AB7136">
        <w:rPr>
          <w:rFonts w:ascii="Times New Roman" w:hAnsi="Times New Roman" w:hint="eastAsia"/>
          <w:sz w:val="24"/>
        </w:rPr>
        <w:t>JAXA</w:t>
      </w:r>
      <w:r w:rsidR="00136EC0" w:rsidRPr="00AB7136">
        <w:rPr>
          <w:rFonts w:ascii="Times New Roman" w:hAnsi="Times New Roman" w:hint="eastAsia"/>
          <w:sz w:val="24"/>
        </w:rPr>
        <w:t>地球観測衛星</w:t>
      </w:r>
      <w:r w:rsidR="0088582D" w:rsidRPr="00AB7136">
        <w:rPr>
          <w:rFonts w:ascii="Times New Roman" w:hAnsi="Times New Roman" w:hint="eastAsia"/>
          <w:sz w:val="24"/>
        </w:rPr>
        <w:t>を</w:t>
      </w:r>
      <w:r w:rsidR="002C550E" w:rsidRPr="00AB7136">
        <w:rPr>
          <w:rFonts w:ascii="Times New Roman" w:hAnsi="Times New Roman" w:hint="eastAsia"/>
          <w:sz w:val="24"/>
        </w:rPr>
        <w:t>主体的に利用しつつ、</w:t>
      </w:r>
      <w:r w:rsidR="00784D3C" w:rsidRPr="00AB7136">
        <w:rPr>
          <w:rFonts w:ascii="Times New Roman" w:hAnsi="Times New Roman" w:hint="eastAsia"/>
          <w:sz w:val="24"/>
        </w:rPr>
        <w:t>他</w:t>
      </w:r>
      <w:r w:rsidR="002C550E" w:rsidRPr="00AB7136">
        <w:rPr>
          <w:rFonts w:ascii="Times New Roman" w:hAnsi="Times New Roman" w:hint="eastAsia"/>
          <w:sz w:val="24"/>
        </w:rPr>
        <w:t>の</w:t>
      </w:r>
      <w:r w:rsidR="00784D3C" w:rsidRPr="00AB7136">
        <w:rPr>
          <w:rFonts w:ascii="Times New Roman" w:hAnsi="Times New Roman" w:hint="eastAsia"/>
          <w:sz w:val="24"/>
        </w:rPr>
        <w:t>衛星データ・地上観測・数値モデル等を複合的に利用し、</w:t>
      </w:r>
      <w:r w:rsidR="00784D3C" w:rsidRPr="00AB7136">
        <w:rPr>
          <w:rFonts w:ascii="Times New Roman" w:hAnsi="Times New Roman" w:hint="eastAsia"/>
          <w:sz w:val="24"/>
        </w:rPr>
        <w:t>EORC</w:t>
      </w:r>
      <w:r w:rsidR="00F839C5" w:rsidRPr="00AB7136">
        <w:rPr>
          <w:rFonts w:ascii="Times New Roman" w:hAnsi="Times New Roman" w:hint="eastAsia"/>
          <w:sz w:val="24"/>
        </w:rPr>
        <w:t>課題分野研究の目的</w:t>
      </w:r>
      <w:r w:rsidRPr="00AB7136">
        <w:rPr>
          <w:rFonts w:ascii="Times New Roman" w:hAnsi="Times New Roman" w:hint="eastAsia"/>
          <w:sz w:val="24"/>
        </w:rPr>
        <w:t>（</w:t>
      </w:r>
      <w:r w:rsidR="00136EC0" w:rsidRPr="00AB7136">
        <w:rPr>
          <w:rFonts w:ascii="Times New Roman" w:hAnsi="Times New Roman" w:hint="eastAsia"/>
          <w:sz w:val="24"/>
        </w:rPr>
        <w:t>APPENDIX 5</w:t>
      </w:r>
      <w:r w:rsidRPr="00AB7136">
        <w:rPr>
          <w:rFonts w:ascii="Times New Roman" w:hAnsi="Times New Roman" w:hint="eastAsia"/>
          <w:sz w:val="24"/>
        </w:rPr>
        <w:t>参照）</w:t>
      </w:r>
      <w:r w:rsidR="00F839C5" w:rsidRPr="00AB7136">
        <w:rPr>
          <w:rFonts w:ascii="Times New Roman" w:hAnsi="Times New Roman" w:hint="eastAsia"/>
          <w:sz w:val="24"/>
        </w:rPr>
        <w:t>に貢献する研究</w:t>
      </w:r>
      <w:r w:rsidR="002C550E" w:rsidRPr="00AB7136">
        <w:rPr>
          <w:rFonts w:ascii="Times New Roman" w:hAnsi="Times New Roman" w:hint="eastAsia"/>
          <w:sz w:val="24"/>
        </w:rPr>
        <w:t>提案</w:t>
      </w:r>
      <w:r w:rsidR="0088582D" w:rsidRPr="00AB7136">
        <w:rPr>
          <w:rFonts w:ascii="Times New Roman" w:hAnsi="Times New Roman" w:hint="eastAsia"/>
          <w:sz w:val="24"/>
        </w:rPr>
        <w:t>を募集します。</w:t>
      </w:r>
      <w:r w:rsidR="00F839C5" w:rsidRPr="00AB7136">
        <w:rPr>
          <w:rFonts w:ascii="Times New Roman" w:hAnsi="Times New Roman" w:hint="eastAsia"/>
          <w:sz w:val="24"/>
        </w:rPr>
        <w:t>この分野で採択された場合は、該当する</w:t>
      </w:r>
      <w:r w:rsidR="00F839C5" w:rsidRPr="00AB7136">
        <w:rPr>
          <w:rFonts w:ascii="Times New Roman" w:hAnsi="Times New Roman" w:hint="eastAsia"/>
          <w:sz w:val="24"/>
        </w:rPr>
        <w:t>EORC</w:t>
      </w:r>
      <w:r w:rsidR="00F839C5" w:rsidRPr="00AB7136">
        <w:rPr>
          <w:rFonts w:ascii="Times New Roman" w:hAnsi="Times New Roman" w:hint="eastAsia"/>
          <w:sz w:val="24"/>
        </w:rPr>
        <w:t>課題分野研究グループと連携した活動を実施することが期待されます。</w:t>
      </w:r>
    </w:p>
    <w:p w14:paraId="3BA45D71" w14:textId="6B390C87" w:rsidR="00F3201B" w:rsidRDefault="00C85E80" w:rsidP="00BC3651">
      <w:pPr>
        <w:snapToGrid w:val="0"/>
        <w:ind w:firstLineChars="118" w:firstLine="283"/>
        <w:rPr>
          <w:rFonts w:ascii="Times New Roman" w:hAnsi="Times New Roman"/>
          <w:sz w:val="24"/>
        </w:rPr>
      </w:pPr>
      <w:r>
        <w:rPr>
          <w:rFonts w:ascii="Times New Roman" w:hAnsi="Times New Roman" w:hint="eastAsia"/>
          <w:sz w:val="24"/>
        </w:rPr>
        <w:t xml:space="preserve">　</w:t>
      </w:r>
    </w:p>
    <w:p w14:paraId="2BA18AFF" w14:textId="5247E142" w:rsidR="00F3201B" w:rsidRDefault="00F3201B" w:rsidP="00BC3651">
      <w:pPr>
        <w:snapToGrid w:val="0"/>
        <w:ind w:firstLineChars="118" w:firstLine="283"/>
        <w:rPr>
          <w:rFonts w:ascii="Times New Roman" w:hAnsi="Times New Roman"/>
          <w:sz w:val="24"/>
        </w:rPr>
      </w:pPr>
      <w:r>
        <w:rPr>
          <w:rFonts w:ascii="Times New Roman" w:hAnsi="Times New Roman" w:hint="eastAsia"/>
          <w:sz w:val="24"/>
        </w:rPr>
        <w:t>5</w:t>
      </w:r>
      <w:r>
        <w:rPr>
          <w:rFonts w:ascii="Times New Roman" w:hAnsi="Times New Roman" w:hint="eastAsia"/>
          <w:sz w:val="24"/>
        </w:rPr>
        <w:t>章に記載するように、</w:t>
      </w:r>
      <w:r w:rsidR="000A4BFD">
        <w:rPr>
          <w:rFonts w:ascii="Times New Roman" w:hAnsi="Times New Roman" w:hint="eastAsia"/>
          <w:sz w:val="24"/>
          <w:u w:val="single"/>
        </w:rPr>
        <w:t>本分野の研究に際しては原則的に「共同研究契約（</w:t>
      </w:r>
      <w:r w:rsidRPr="00FD2CAA">
        <w:rPr>
          <w:rFonts w:ascii="Times New Roman" w:hAnsi="Times New Roman" w:hint="eastAsia"/>
          <w:sz w:val="24"/>
          <w:u w:val="single"/>
        </w:rPr>
        <w:t>無償）」を締結します</w:t>
      </w:r>
      <w:r w:rsidR="00BF4D23">
        <w:rPr>
          <w:rFonts w:ascii="Times New Roman" w:hAnsi="Times New Roman" w:hint="eastAsia"/>
          <w:sz w:val="24"/>
          <w:u w:val="single"/>
        </w:rPr>
        <w:t>が、</w:t>
      </w:r>
      <w:r w:rsidR="00AD623D">
        <w:rPr>
          <w:rFonts w:ascii="Times New Roman" w:hAnsi="Times New Roman" w:hint="eastAsia"/>
          <w:sz w:val="24"/>
          <w:u w:val="single"/>
        </w:rPr>
        <w:t>海洋環境監視</w:t>
      </w:r>
      <w:r w:rsidR="00E937B4">
        <w:rPr>
          <w:rFonts w:ascii="Times New Roman" w:hAnsi="Times New Roman" w:hint="eastAsia"/>
          <w:sz w:val="24"/>
          <w:u w:val="single"/>
        </w:rPr>
        <w:t>、</w:t>
      </w:r>
      <w:r w:rsidR="00280B33">
        <w:rPr>
          <w:rFonts w:ascii="Times New Roman" w:hAnsi="Times New Roman" w:hint="eastAsia"/>
          <w:sz w:val="24"/>
          <w:u w:val="single"/>
        </w:rPr>
        <w:t>水循環・水資源管理、</w:t>
      </w:r>
      <w:r w:rsidR="00E937B4">
        <w:rPr>
          <w:rFonts w:ascii="Times New Roman" w:hAnsi="Times New Roman" w:hint="eastAsia"/>
          <w:sz w:val="24"/>
          <w:u w:val="single"/>
        </w:rPr>
        <w:t>大気物質環境監視</w:t>
      </w:r>
      <w:r w:rsidR="00AD623D">
        <w:rPr>
          <w:rFonts w:ascii="Times New Roman" w:hAnsi="Times New Roman" w:hint="eastAsia"/>
          <w:sz w:val="24"/>
          <w:u w:val="single"/>
        </w:rPr>
        <w:t>及び</w:t>
      </w:r>
      <w:r w:rsidR="00BF4D23">
        <w:rPr>
          <w:rFonts w:ascii="Times New Roman" w:hAnsi="Times New Roman" w:hint="eastAsia"/>
          <w:sz w:val="24"/>
          <w:u w:val="single"/>
        </w:rPr>
        <w:t>気候システム・放射過程については「共同研究契約</w:t>
      </w:r>
      <w:r w:rsidR="00BF4D23">
        <w:rPr>
          <w:rFonts w:ascii="Times New Roman" w:hAnsi="Times New Roman" w:hint="eastAsia"/>
          <w:sz w:val="24"/>
          <w:u w:val="single"/>
        </w:rPr>
        <w:t>(</w:t>
      </w:r>
      <w:r w:rsidR="00BF4D23">
        <w:rPr>
          <w:rFonts w:ascii="Times New Roman" w:hAnsi="Times New Roman" w:hint="eastAsia"/>
          <w:sz w:val="24"/>
          <w:u w:val="single"/>
        </w:rPr>
        <w:t>有償</w:t>
      </w:r>
      <w:r w:rsidR="00BF4D23">
        <w:rPr>
          <w:rFonts w:ascii="Times New Roman" w:hAnsi="Times New Roman" w:hint="eastAsia"/>
          <w:sz w:val="24"/>
          <w:u w:val="single"/>
        </w:rPr>
        <w:t>)</w:t>
      </w:r>
      <w:r w:rsidR="00BF4D23">
        <w:rPr>
          <w:rFonts w:ascii="Times New Roman" w:hAnsi="Times New Roman" w:hint="eastAsia"/>
          <w:sz w:val="24"/>
          <w:u w:val="single"/>
        </w:rPr>
        <w:t>」にて行う項目を含みます</w:t>
      </w:r>
      <w:r>
        <w:rPr>
          <w:rFonts w:ascii="Times New Roman" w:hAnsi="Times New Roman" w:hint="eastAsia"/>
          <w:sz w:val="24"/>
        </w:rPr>
        <w:t>。</w:t>
      </w:r>
    </w:p>
    <w:p w14:paraId="08EBF13C" w14:textId="77777777" w:rsidR="00A55F11" w:rsidRDefault="00A55F11" w:rsidP="00BC3651">
      <w:pPr>
        <w:snapToGrid w:val="0"/>
        <w:ind w:firstLineChars="118" w:firstLine="283"/>
        <w:rPr>
          <w:rFonts w:ascii="Times New Roman" w:hAnsi="Times New Roman"/>
          <w:sz w:val="24"/>
        </w:rPr>
      </w:pPr>
    </w:p>
    <w:p w14:paraId="5E92496F" w14:textId="4F55C227"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bCs/>
          <w:sz w:val="24"/>
        </w:rPr>
        <w:t>海洋</w:t>
      </w:r>
      <w:r w:rsidRPr="000A4BFD">
        <w:rPr>
          <w:rFonts w:ascii="Times New Roman" w:hAnsi="Times New Roman" w:hint="eastAsia"/>
          <w:b/>
          <w:sz w:val="24"/>
        </w:rPr>
        <w:t>環境監視</w:t>
      </w:r>
    </w:p>
    <w:p w14:paraId="62571E85" w14:textId="58301D94" w:rsidR="00A55F11" w:rsidRDefault="000A4BFD" w:rsidP="000A4BFD">
      <w:pPr>
        <w:snapToGrid w:val="0"/>
        <w:ind w:firstLineChars="100" w:firstLine="240"/>
        <w:rPr>
          <w:rFonts w:ascii="Times New Roman" w:hAnsi="Times New Roman"/>
          <w:sz w:val="24"/>
        </w:rPr>
      </w:pPr>
      <w:r>
        <w:rPr>
          <w:rFonts w:ascii="Times New Roman" w:hAnsi="Times New Roman" w:hint="eastAsia"/>
          <w:sz w:val="24"/>
        </w:rPr>
        <w:t>課題分野研究「海洋環境監視」では、</w:t>
      </w:r>
      <w:r w:rsidRPr="000A4BFD">
        <w:rPr>
          <w:rFonts w:ascii="Times New Roman" w:hAnsi="Times New Roman" w:hint="eastAsia"/>
          <w:sz w:val="24"/>
        </w:rPr>
        <w:t>ECV</w:t>
      </w:r>
      <w:r w:rsidRPr="000A4BFD">
        <w:rPr>
          <w:rFonts w:ascii="Times New Roman" w:hAnsi="Times New Roman" w:hint="eastAsia"/>
          <w:sz w:val="24"/>
        </w:rPr>
        <w:t>物理量として定義された海洋物理量について、</w:t>
      </w:r>
      <w:r w:rsidRPr="000A4BFD">
        <w:rPr>
          <w:rFonts w:ascii="Times New Roman" w:hAnsi="Times New Roman" w:hint="eastAsia"/>
          <w:sz w:val="24"/>
        </w:rPr>
        <w:t>JAXA</w:t>
      </w:r>
      <w:r w:rsidRPr="000A4BFD">
        <w:rPr>
          <w:rFonts w:ascii="Times New Roman" w:hAnsi="Times New Roman" w:hint="eastAsia"/>
          <w:sz w:val="24"/>
        </w:rPr>
        <w:t>衛星やひまわり等の複数の衛星を用いて、整合性かつ継続性のある</w:t>
      </w:r>
      <w:r w:rsidR="002B4391">
        <w:rPr>
          <w:rFonts w:ascii="Times New Roman" w:hAnsi="Times New Roman" w:hint="eastAsia"/>
          <w:sz w:val="24"/>
        </w:rPr>
        <w:t>気候</w:t>
      </w:r>
      <w:r w:rsidRPr="000A4BFD">
        <w:rPr>
          <w:rFonts w:ascii="Times New Roman" w:hAnsi="Times New Roman" w:hint="eastAsia"/>
          <w:sz w:val="24"/>
        </w:rPr>
        <w:t>データセットとして整備し、気候変動研究に資する</w:t>
      </w:r>
      <w:r>
        <w:rPr>
          <w:rFonts w:ascii="Times New Roman" w:hAnsi="Times New Roman" w:hint="eastAsia"/>
          <w:sz w:val="24"/>
        </w:rPr>
        <w:t>ことを</w:t>
      </w:r>
      <w:r w:rsidR="005F1BF9">
        <w:rPr>
          <w:rFonts w:ascii="Times New Roman" w:hAnsi="Times New Roman" w:hint="eastAsia"/>
          <w:sz w:val="24"/>
        </w:rPr>
        <w:t>目標</w:t>
      </w:r>
      <w:r>
        <w:rPr>
          <w:rFonts w:ascii="Times New Roman" w:hAnsi="Times New Roman" w:hint="eastAsia"/>
          <w:sz w:val="24"/>
        </w:rPr>
        <w:t>としています</w:t>
      </w:r>
      <w:r w:rsidRPr="000A4BFD">
        <w:rPr>
          <w:rFonts w:ascii="Times New Roman" w:hAnsi="Times New Roman" w:hint="eastAsia"/>
          <w:sz w:val="24"/>
        </w:rPr>
        <w:t>。</w:t>
      </w:r>
      <w:r>
        <w:rPr>
          <w:rFonts w:ascii="Times New Roman" w:hAnsi="Times New Roman" w:hint="eastAsia"/>
          <w:sz w:val="24"/>
        </w:rPr>
        <w:t>さらに、</w:t>
      </w:r>
      <w:r w:rsidRPr="000A4BFD">
        <w:rPr>
          <w:rFonts w:ascii="Times New Roman" w:hAnsi="Times New Roman" w:hint="eastAsia"/>
          <w:sz w:val="24"/>
        </w:rPr>
        <w:t>衛星海洋データを、高解像度の日本近海海洋モデルに同化し、衛星データを</w:t>
      </w:r>
      <w:r>
        <w:rPr>
          <w:rFonts w:ascii="Times New Roman" w:hAnsi="Times New Roman" w:hint="eastAsia"/>
          <w:sz w:val="24"/>
        </w:rPr>
        <w:t>融合することで、深さ方向の情報も含めた海洋データセットを作成し、</w:t>
      </w:r>
      <w:r w:rsidRPr="000A4BFD">
        <w:rPr>
          <w:rFonts w:ascii="Times New Roman" w:hAnsi="Times New Roman" w:hint="eastAsia"/>
          <w:sz w:val="24"/>
        </w:rPr>
        <w:t>これらの情報を</w:t>
      </w:r>
      <w:r>
        <w:rPr>
          <w:rFonts w:ascii="Times New Roman" w:hAnsi="Times New Roman" w:hint="eastAsia"/>
          <w:sz w:val="24"/>
        </w:rPr>
        <w:t>、</w:t>
      </w:r>
      <w:r w:rsidRPr="000A4BFD">
        <w:rPr>
          <w:rFonts w:ascii="Times New Roman" w:hAnsi="Times New Roman" w:hint="eastAsia"/>
          <w:sz w:val="24"/>
        </w:rPr>
        <w:t>将来予測を含めて提供す</w:t>
      </w:r>
      <w:r>
        <w:rPr>
          <w:rFonts w:ascii="Times New Roman" w:hAnsi="Times New Roman" w:hint="eastAsia"/>
          <w:sz w:val="24"/>
        </w:rPr>
        <w:t>るこ</w:t>
      </w:r>
      <w:r w:rsidR="005F1BF9">
        <w:rPr>
          <w:rFonts w:ascii="Times New Roman" w:hAnsi="Times New Roman" w:hint="eastAsia"/>
          <w:sz w:val="24"/>
        </w:rPr>
        <w:t>とで、水産分野</w:t>
      </w:r>
      <w:r w:rsidR="002253EB">
        <w:rPr>
          <w:rFonts w:ascii="Times New Roman" w:hAnsi="Times New Roman" w:hint="eastAsia"/>
          <w:sz w:val="24"/>
        </w:rPr>
        <w:t>等の新領域開拓</w:t>
      </w:r>
      <w:r w:rsidR="005F1BF9">
        <w:rPr>
          <w:rFonts w:ascii="Times New Roman" w:hAnsi="Times New Roman" w:hint="eastAsia"/>
          <w:sz w:val="24"/>
        </w:rPr>
        <w:t>に貢献することも目標</w:t>
      </w:r>
      <w:r>
        <w:rPr>
          <w:rFonts w:ascii="Times New Roman" w:hAnsi="Times New Roman" w:hint="eastAsia"/>
          <w:sz w:val="24"/>
        </w:rPr>
        <w:t>としています。</w:t>
      </w:r>
    </w:p>
    <w:p w14:paraId="203B3AAB" w14:textId="0F88564A" w:rsidR="005875C2" w:rsidRDefault="000A4BFD" w:rsidP="000A4BFD">
      <w:pPr>
        <w:snapToGrid w:val="0"/>
        <w:ind w:firstLineChars="100" w:firstLine="240"/>
        <w:rPr>
          <w:rFonts w:ascii="Times New Roman" w:hAnsi="Times New Roman"/>
          <w:sz w:val="24"/>
        </w:rPr>
      </w:pPr>
      <w:r>
        <w:rPr>
          <w:rFonts w:ascii="Times New Roman" w:hAnsi="Times New Roman" w:hint="eastAsia"/>
          <w:sz w:val="24"/>
        </w:rPr>
        <w:t>本研究公募では、「海洋環境監視」グループと連携し、</w:t>
      </w:r>
      <w:r w:rsidR="005F1BF9">
        <w:rPr>
          <w:rFonts w:ascii="Times New Roman" w:hAnsi="Times New Roman" w:hint="eastAsia"/>
          <w:sz w:val="24"/>
        </w:rPr>
        <w:t>上記の目標を共有して、</w:t>
      </w:r>
      <w:r>
        <w:rPr>
          <w:rFonts w:ascii="Times New Roman" w:hAnsi="Times New Roman" w:hint="eastAsia"/>
          <w:sz w:val="24"/>
        </w:rPr>
        <w:t>JAXA</w:t>
      </w:r>
      <w:r w:rsidR="005F1BF9">
        <w:rPr>
          <w:rFonts w:ascii="Times New Roman" w:hAnsi="Times New Roman" w:hint="eastAsia"/>
          <w:sz w:val="24"/>
        </w:rPr>
        <w:t>が作成・整備する衛星海洋データセットや衛星データを同化した</w:t>
      </w:r>
      <w:r>
        <w:rPr>
          <w:rFonts w:ascii="Times New Roman" w:hAnsi="Times New Roman" w:hint="eastAsia"/>
          <w:sz w:val="24"/>
        </w:rPr>
        <w:t>海洋</w:t>
      </w:r>
      <w:r w:rsidR="005F1BF9">
        <w:rPr>
          <w:rFonts w:ascii="Times New Roman" w:hAnsi="Times New Roman" w:hint="eastAsia"/>
          <w:sz w:val="24"/>
        </w:rPr>
        <w:t>データセット</w:t>
      </w:r>
      <w:r>
        <w:rPr>
          <w:rFonts w:ascii="Times New Roman" w:hAnsi="Times New Roman" w:hint="eastAsia"/>
          <w:sz w:val="24"/>
        </w:rPr>
        <w:t>の検証</w:t>
      </w:r>
      <w:r w:rsidR="005F1BF9">
        <w:rPr>
          <w:rFonts w:ascii="Times New Roman" w:hAnsi="Times New Roman" w:hint="eastAsia"/>
          <w:sz w:val="24"/>
        </w:rPr>
        <w:t>や評価</w:t>
      </w:r>
      <w:r>
        <w:rPr>
          <w:rFonts w:ascii="Times New Roman" w:hAnsi="Times New Roman" w:hint="eastAsia"/>
          <w:sz w:val="24"/>
        </w:rPr>
        <w:t>、これらのデータを</w:t>
      </w:r>
      <w:r w:rsidR="005F1BF9">
        <w:rPr>
          <w:rFonts w:ascii="Times New Roman" w:hAnsi="Times New Roman" w:hint="eastAsia"/>
          <w:sz w:val="24"/>
        </w:rPr>
        <w:t>気候変動研究や現業利用で活用する</w:t>
      </w:r>
      <w:r>
        <w:rPr>
          <w:rFonts w:ascii="Times New Roman" w:hAnsi="Times New Roman" w:hint="eastAsia"/>
          <w:sz w:val="24"/>
        </w:rPr>
        <w:t>研究</w:t>
      </w:r>
      <w:r w:rsidR="005F1BF9">
        <w:rPr>
          <w:rFonts w:ascii="Times New Roman" w:hAnsi="Times New Roman" w:hint="eastAsia"/>
          <w:sz w:val="24"/>
        </w:rPr>
        <w:t>、</w:t>
      </w:r>
      <w:r w:rsidR="001D6F28">
        <w:rPr>
          <w:rFonts w:ascii="Times New Roman" w:hAnsi="Times New Roman" w:hint="eastAsia"/>
          <w:sz w:val="24"/>
        </w:rPr>
        <w:t>JAXA</w:t>
      </w:r>
      <w:r w:rsidR="001D6F28">
        <w:rPr>
          <w:rFonts w:ascii="Times New Roman" w:hAnsi="Times New Roman" w:hint="eastAsia"/>
          <w:sz w:val="24"/>
        </w:rPr>
        <w:t>衛星を主体的に利用した</w:t>
      </w:r>
      <w:r w:rsidR="005F1BF9">
        <w:rPr>
          <w:rFonts w:ascii="Times New Roman" w:hAnsi="Times New Roman" w:hint="eastAsia"/>
          <w:sz w:val="24"/>
        </w:rPr>
        <w:t>新たな海洋データセットの開発提案を募集します。</w:t>
      </w:r>
      <w:r w:rsidR="002253EB">
        <w:rPr>
          <w:rFonts w:ascii="Times New Roman" w:hAnsi="Times New Roman" w:hint="eastAsia"/>
          <w:sz w:val="24"/>
        </w:rPr>
        <w:t>特に、海洋モデルと</w:t>
      </w:r>
      <w:r w:rsidR="002253EB">
        <w:rPr>
          <w:rFonts w:ascii="Times New Roman" w:hAnsi="Times New Roman" w:hint="eastAsia"/>
          <w:sz w:val="24"/>
        </w:rPr>
        <w:t>GCOM-W</w:t>
      </w:r>
      <w:r w:rsidR="002253EB">
        <w:rPr>
          <w:rFonts w:ascii="Times New Roman" w:hAnsi="Times New Roman" w:hint="eastAsia"/>
          <w:sz w:val="24"/>
        </w:rPr>
        <w:t>データの連係を進め、水産分野等でのユーザ利用を拡大し、効率的な漁業の操業等での利用を可能とすることにより社会定着に貢献するような研究を重点的に募集します。研究期間終了時に、利用実証から現業利用への移行が可能となる、あるいは、移行の目処が得られることを目標とします。</w:t>
      </w:r>
    </w:p>
    <w:p w14:paraId="533F7C82" w14:textId="0D153723" w:rsidR="000A4BFD" w:rsidRDefault="00435656" w:rsidP="000A4BFD">
      <w:pPr>
        <w:snapToGrid w:val="0"/>
        <w:ind w:firstLineChars="100" w:firstLine="240"/>
        <w:rPr>
          <w:rFonts w:ascii="Times New Roman" w:hAnsi="Times New Roman"/>
          <w:sz w:val="24"/>
        </w:rPr>
      </w:pPr>
      <w:r>
        <w:rPr>
          <w:rFonts w:ascii="Times New Roman" w:hAnsi="Times New Roman" w:hint="eastAsia"/>
          <w:sz w:val="24"/>
        </w:rPr>
        <w:t>本分野</w:t>
      </w:r>
      <w:r w:rsidR="005E0A60">
        <w:rPr>
          <w:rFonts w:ascii="Times New Roman" w:hAnsi="Times New Roman" w:hint="eastAsia"/>
          <w:sz w:val="24"/>
        </w:rPr>
        <w:t>では、</w:t>
      </w:r>
      <w:r w:rsidR="002253EB">
        <w:rPr>
          <w:rFonts w:ascii="Times New Roman" w:hAnsi="Times New Roman" w:hint="eastAsia"/>
          <w:sz w:val="24"/>
        </w:rPr>
        <w:t>有償</w:t>
      </w:r>
      <w:r w:rsidR="002253EB">
        <w:rPr>
          <w:rFonts w:ascii="Times New Roman" w:hAnsi="Times New Roman"/>
          <w:sz w:val="24"/>
        </w:rPr>
        <w:t>もしくは</w:t>
      </w:r>
      <w:r w:rsidR="002253EB">
        <w:rPr>
          <w:rFonts w:ascii="Times New Roman" w:hAnsi="Times New Roman" w:hint="eastAsia"/>
          <w:sz w:val="24"/>
        </w:rPr>
        <w:t>無償の研究提案を採用する予定ですが、</w:t>
      </w:r>
      <w:r w:rsidR="005E0A60">
        <w:rPr>
          <w:rFonts w:ascii="Times New Roman" w:hAnsi="Times New Roman" w:hint="eastAsia"/>
          <w:sz w:val="24"/>
        </w:rPr>
        <w:t>有償での採択は、</w:t>
      </w:r>
      <w:r w:rsidR="005E0A60">
        <w:rPr>
          <w:rFonts w:ascii="Times New Roman" w:hAnsi="Times New Roman" w:hint="eastAsia"/>
          <w:sz w:val="24"/>
        </w:rPr>
        <w:t>GCOM-W</w:t>
      </w:r>
      <w:r w:rsidR="005E0A60">
        <w:rPr>
          <w:rFonts w:ascii="Times New Roman" w:hAnsi="Times New Roman" w:hint="eastAsia"/>
          <w:sz w:val="24"/>
        </w:rPr>
        <w:t>データを主体的に利用した研究提案のみとなります。</w:t>
      </w:r>
      <w:r w:rsidR="005875C2">
        <w:rPr>
          <w:rFonts w:ascii="Times New Roman" w:hAnsi="Times New Roman" w:hint="eastAsia"/>
          <w:sz w:val="24"/>
        </w:rPr>
        <w:t>予算状況に依存しますが、</w:t>
      </w:r>
      <w:r w:rsidR="005875C2">
        <w:rPr>
          <w:rFonts w:ascii="Times New Roman" w:hAnsi="Times New Roman" w:hint="eastAsia"/>
          <w:sz w:val="24"/>
        </w:rPr>
        <w:t>GCOM-W</w:t>
      </w:r>
      <w:r w:rsidR="005875C2">
        <w:rPr>
          <w:rFonts w:ascii="Times New Roman" w:hAnsi="Times New Roman" w:hint="eastAsia"/>
          <w:sz w:val="24"/>
        </w:rPr>
        <w:t>研究（</w:t>
      </w:r>
      <w:r w:rsidR="005875C2">
        <w:rPr>
          <w:rFonts w:ascii="Times New Roman" w:hAnsi="Times New Roman" w:hint="eastAsia"/>
          <w:sz w:val="24"/>
        </w:rPr>
        <w:t>GCOM-W</w:t>
      </w:r>
      <w:r w:rsidR="005875C2">
        <w:rPr>
          <w:rFonts w:ascii="Times New Roman" w:hAnsi="Times New Roman" w:hint="eastAsia"/>
          <w:sz w:val="24"/>
        </w:rPr>
        <w:t>アルゴリズム開発、</w:t>
      </w:r>
      <w:r w:rsidR="005875C2">
        <w:rPr>
          <w:rFonts w:ascii="Times New Roman" w:hAnsi="Times New Roman" w:hint="eastAsia"/>
          <w:sz w:val="24"/>
        </w:rPr>
        <w:t>GCOM-W</w:t>
      </w:r>
      <w:r w:rsidR="005875C2">
        <w:rPr>
          <w:rFonts w:ascii="Times New Roman" w:hAnsi="Times New Roman" w:hint="eastAsia"/>
          <w:sz w:val="24"/>
        </w:rPr>
        <w:t>校正検証、</w:t>
      </w:r>
      <w:r w:rsidR="005875C2">
        <w:rPr>
          <w:rFonts w:ascii="Times New Roman" w:hAnsi="Times New Roman" w:hint="eastAsia"/>
          <w:sz w:val="24"/>
        </w:rPr>
        <w:t>GCOM-W</w:t>
      </w:r>
      <w:r w:rsidR="005875C2">
        <w:rPr>
          <w:rFonts w:ascii="Times New Roman" w:hAnsi="Times New Roman" w:hint="eastAsia"/>
          <w:sz w:val="24"/>
        </w:rPr>
        <w:t>応用研究、</w:t>
      </w:r>
      <w:r w:rsidR="005875C2">
        <w:rPr>
          <w:rFonts w:ascii="Times New Roman" w:hAnsi="Times New Roman" w:hint="eastAsia"/>
          <w:sz w:val="24"/>
        </w:rPr>
        <w:t>GCOM-W</w:t>
      </w:r>
      <w:r w:rsidR="005875C2">
        <w:rPr>
          <w:rFonts w:ascii="Times New Roman" w:hAnsi="Times New Roman" w:hint="eastAsia"/>
          <w:sz w:val="24"/>
        </w:rPr>
        <w:t>を主体とした課題分野研究）全体の合計で、年間</w:t>
      </w:r>
      <w:r w:rsidR="005875C2">
        <w:rPr>
          <w:rFonts w:ascii="Times New Roman" w:hAnsi="Times New Roman" w:hint="eastAsia"/>
          <w:sz w:val="24"/>
        </w:rPr>
        <w:t>6</w:t>
      </w:r>
      <w:r w:rsidR="005875C2">
        <w:rPr>
          <w:rFonts w:ascii="Times New Roman" w:hAnsi="Times New Roman"/>
          <w:sz w:val="24"/>
        </w:rPr>
        <w:t>,</w:t>
      </w:r>
      <w:r w:rsidR="005875C2">
        <w:rPr>
          <w:rFonts w:ascii="Times New Roman" w:hAnsi="Times New Roman" w:hint="eastAsia"/>
          <w:sz w:val="24"/>
        </w:rPr>
        <w:t>000</w:t>
      </w:r>
      <w:r w:rsidR="005875C2">
        <w:rPr>
          <w:rFonts w:ascii="Times New Roman" w:hAnsi="Times New Roman" w:hint="eastAsia"/>
          <w:sz w:val="24"/>
        </w:rPr>
        <w:t>万円程度の予算執行を計画しています。</w:t>
      </w:r>
    </w:p>
    <w:p w14:paraId="225F35AC" w14:textId="77777777" w:rsidR="00A55F11" w:rsidRDefault="00A55F11" w:rsidP="00A55F11">
      <w:pPr>
        <w:snapToGrid w:val="0"/>
        <w:ind w:left="283"/>
        <w:rPr>
          <w:rFonts w:ascii="Times New Roman" w:hAnsi="Times New Roman"/>
          <w:sz w:val="24"/>
        </w:rPr>
      </w:pPr>
    </w:p>
    <w:p w14:paraId="58B118B4" w14:textId="2E65A965"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水循環・水資源管理</w:t>
      </w:r>
    </w:p>
    <w:p w14:paraId="399ACDFE" w14:textId="77F61320" w:rsidR="00A55F11" w:rsidRDefault="005F1BF9" w:rsidP="005F1BF9">
      <w:pPr>
        <w:snapToGrid w:val="0"/>
        <w:ind w:firstLineChars="100" w:firstLine="240"/>
        <w:rPr>
          <w:rFonts w:ascii="Times New Roman" w:hAnsi="Times New Roman"/>
          <w:sz w:val="24"/>
        </w:rPr>
      </w:pPr>
      <w:r>
        <w:rPr>
          <w:rFonts w:ascii="Times New Roman" w:hAnsi="Times New Roman" w:hint="eastAsia"/>
          <w:sz w:val="24"/>
        </w:rPr>
        <w:t>課題分野研究「水循環・水資源管理」では、</w:t>
      </w:r>
      <w:r w:rsidRPr="005F1BF9">
        <w:rPr>
          <w:rFonts w:ascii="Times New Roman" w:hAnsi="Times New Roman" w:hint="eastAsia"/>
          <w:sz w:val="24"/>
        </w:rPr>
        <w:t>温暖化によってより変動が激しくなると言われている水循環の実態を</w:t>
      </w:r>
      <w:r>
        <w:rPr>
          <w:rFonts w:ascii="Times New Roman" w:hAnsi="Times New Roman" w:hint="eastAsia"/>
          <w:sz w:val="24"/>
        </w:rPr>
        <w:t>、衛星による長期データセットを作成することで</w:t>
      </w:r>
      <w:r w:rsidRPr="005F1BF9">
        <w:rPr>
          <w:rFonts w:ascii="Times New Roman" w:hAnsi="Times New Roman" w:hint="eastAsia"/>
          <w:sz w:val="24"/>
        </w:rPr>
        <w:t>把握しつつ、</w:t>
      </w:r>
      <w:r>
        <w:rPr>
          <w:rFonts w:ascii="Times New Roman" w:hAnsi="Times New Roman" w:hint="eastAsia"/>
          <w:sz w:val="24"/>
        </w:rPr>
        <w:t>これを</w:t>
      </w:r>
      <w:r w:rsidRPr="005F1BF9">
        <w:rPr>
          <w:rFonts w:ascii="Times New Roman" w:hAnsi="Times New Roman" w:hint="eastAsia"/>
          <w:sz w:val="24"/>
        </w:rPr>
        <w:t>将来予測に結びつける</w:t>
      </w:r>
      <w:r>
        <w:rPr>
          <w:rFonts w:ascii="Times New Roman" w:hAnsi="Times New Roman" w:hint="eastAsia"/>
          <w:sz w:val="24"/>
        </w:rPr>
        <w:t>ことで、</w:t>
      </w:r>
      <w:r w:rsidR="005E39B0" w:rsidRPr="000A4BFD">
        <w:rPr>
          <w:rFonts w:ascii="Times New Roman" w:hAnsi="Times New Roman" w:hint="eastAsia"/>
          <w:sz w:val="24"/>
        </w:rPr>
        <w:t>気候変動研究に資する</w:t>
      </w:r>
      <w:r w:rsidR="005E39B0">
        <w:rPr>
          <w:rFonts w:ascii="Times New Roman" w:hAnsi="Times New Roman" w:hint="eastAsia"/>
          <w:sz w:val="24"/>
        </w:rPr>
        <w:t>ことを目標としています。</w:t>
      </w:r>
      <w:r w:rsidRPr="005F1BF9">
        <w:rPr>
          <w:rFonts w:ascii="Times New Roman" w:hAnsi="Times New Roman" w:hint="eastAsia"/>
          <w:sz w:val="24"/>
        </w:rPr>
        <w:t>具体的には、衛星観測データから導出される降水量、土壌水分量等の水循環の諸量をその変動も含めて定量的に把握し、これ</w:t>
      </w:r>
      <w:r w:rsidRPr="005F1BF9">
        <w:rPr>
          <w:rFonts w:ascii="Times New Roman" w:hAnsi="Times New Roman" w:hint="eastAsia"/>
          <w:sz w:val="24"/>
        </w:rPr>
        <w:lastRenderedPageBreak/>
        <w:t>らを水循環モデルと組み合わせる</w:t>
      </w:r>
      <w:r>
        <w:rPr>
          <w:rFonts w:ascii="Times New Roman" w:hAnsi="Times New Roman" w:hint="eastAsia"/>
          <w:sz w:val="24"/>
        </w:rPr>
        <w:t>ことにより、土砂災害危険度、氾濫面積等の高次情報を常時モニタします</w:t>
      </w:r>
      <w:r w:rsidRPr="005F1BF9">
        <w:rPr>
          <w:rFonts w:ascii="Times New Roman" w:hAnsi="Times New Roman" w:hint="eastAsia"/>
          <w:sz w:val="24"/>
        </w:rPr>
        <w:t>。</w:t>
      </w:r>
      <w:r>
        <w:rPr>
          <w:rFonts w:ascii="Times New Roman" w:hAnsi="Times New Roman" w:hint="eastAsia"/>
          <w:sz w:val="24"/>
        </w:rPr>
        <w:t>さらに、</w:t>
      </w:r>
      <w:r w:rsidRPr="005F1BF9">
        <w:rPr>
          <w:rFonts w:ascii="Times New Roman" w:hAnsi="Times New Roman" w:hint="eastAsia"/>
          <w:sz w:val="24"/>
        </w:rPr>
        <w:t>上記のデータや情報</w:t>
      </w:r>
      <w:r>
        <w:rPr>
          <w:rFonts w:ascii="Times New Roman" w:hAnsi="Times New Roman" w:hint="eastAsia"/>
          <w:sz w:val="24"/>
        </w:rPr>
        <w:t>の利用により、災害の予・警報情報としての形で、防災への貢献を図ります</w:t>
      </w:r>
      <w:r w:rsidRPr="005F1BF9">
        <w:rPr>
          <w:rFonts w:ascii="Times New Roman" w:hAnsi="Times New Roman" w:hint="eastAsia"/>
          <w:sz w:val="24"/>
        </w:rPr>
        <w:t>。そのために、特に、地域規模</w:t>
      </w:r>
      <w:r w:rsidR="00E45B1C">
        <w:rPr>
          <w:rFonts w:ascii="Times New Roman" w:hAnsi="Times New Roman" w:hint="eastAsia"/>
          <w:sz w:val="24"/>
        </w:rPr>
        <w:t>の災害に</w:t>
      </w:r>
      <w:r w:rsidRPr="005F1BF9">
        <w:rPr>
          <w:rFonts w:ascii="Times New Roman" w:hAnsi="Times New Roman" w:hint="eastAsia"/>
          <w:sz w:val="24"/>
        </w:rPr>
        <w:t>貢献可能な</w:t>
      </w:r>
      <w:r w:rsidR="00E45B1C">
        <w:rPr>
          <w:rFonts w:ascii="Times New Roman" w:hAnsi="Times New Roman" w:hint="eastAsia"/>
          <w:sz w:val="24"/>
        </w:rPr>
        <w:t>レベルでの</w:t>
      </w:r>
      <w:r w:rsidRPr="005F1BF9">
        <w:rPr>
          <w:rFonts w:ascii="Times New Roman" w:hAnsi="Times New Roman" w:hint="eastAsia"/>
          <w:sz w:val="24"/>
        </w:rPr>
        <w:t>全球および日本域の水循環モデ</w:t>
      </w:r>
      <w:r>
        <w:rPr>
          <w:rFonts w:ascii="Times New Roman" w:hAnsi="Times New Roman" w:hint="eastAsia"/>
          <w:sz w:val="24"/>
        </w:rPr>
        <w:t>ルの高解像度化と、衛星観測とモデルの融合を積極的に進めます。</w:t>
      </w:r>
    </w:p>
    <w:p w14:paraId="368FDA26" w14:textId="41652FD5" w:rsidR="005875C2" w:rsidRDefault="005F1BF9" w:rsidP="001D6F28">
      <w:pPr>
        <w:snapToGrid w:val="0"/>
        <w:ind w:firstLineChars="100" w:firstLine="240"/>
        <w:rPr>
          <w:rFonts w:ascii="Times New Roman" w:hAnsi="Times New Roman"/>
          <w:sz w:val="24"/>
        </w:rPr>
      </w:pPr>
      <w:r>
        <w:rPr>
          <w:rFonts w:ascii="Times New Roman" w:hAnsi="Times New Roman" w:hint="eastAsia"/>
          <w:sz w:val="24"/>
        </w:rPr>
        <w:t>本研究公募では、「水循環・水資源管理」グループと連携し、上記の目標を共有して、</w:t>
      </w:r>
      <w:r w:rsidR="004C6DC9">
        <w:rPr>
          <w:rFonts w:ascii="Times New Roman" w:hAnsi="Times New Roman" w:hint="eastAsia"/>
          <w:sz w:val="24"/>
        </w:rPr>
        <w:t>全球降水マップ（</w:t>
      </w:r>
      <w:r w:rsidR="004C6DC9">
        <w:rPr>
          <w:rFonts w:ascii="Times New Roman" w:hAnsi="Times New Roman" w:hint="eastAsia"/>
          <w:sz w:val="24"/>
        </w:rPr>
        <w:t>GSMaP</w:t>
      </w:r>
      <w:r w:rsidR="004C6DC9">
        <w:rPr>
          <w:rFonts w:ascii="Times New Roman" w:hAnsi="Times New Roman" w:hint="eastAsia"/>
          <w:sz w:val="24"/>
        </w:rPr>
        <w:t>）等の</w:t>
      </w:r>
      <w:r>
        <w:rPr>
          <w:rFonts w:ascii="Times New Roman" w:hAnsi="Times New Roman" w:hint="eastAsia"/>
          <w:sz w:val="24"/>
        </w:rPr>
        <w:t>衛星</w:t>
      </w:r>
      <w:r w:rsidR="004C6DC9">
        <w:rPr>
          <w:rFonts w:ascii="Times New Roman" w:hAnsi="Times New Roman" w:hint="eastAsia"/>
          <w:sz w:val="24"/>
        </w:rPr>
        <w:t>長期データセットや</w:t>
      </w:r>
      <w:r w:rsidR="007B5DB6">
        <w:rPr>
          <w:rFonts w:ascii="Times New Roman" w:hAnsi="Times New Roman" w:hint="eastAsia"/>
          <w:sz w:val="24"/>
        </w:rPr>
        <w:t>JAXA/EORC</w:t>
      </w:r>
      <w:r w:rsidR="007B5DB6">
        <w:rPr>
          <w:rFonts w:ascii="Times New Roman" w:hAnsi="Times New Roman" w:hint="eastAsia"/>
          <w:sz w:val="24"/>
        </w:rPr>
        <w:t>が開発している全球陸面</w:t>
      </w:r>
      <w:r w:rsidR="007B5DB6">
        <w:rPr>
          <w:rFonts w:ascii="Times New Roman" w:hAnsi="Times New Roman"/>
          <w:sz w:val="24"/>
        </w:rPr>
        <w:t>シミュレーションシステム</w:t>
      </w:r>
      <w:r w:rsidR="00E45B1C">
        <w:rPr>
          <w:rFonts w:ascii="Times New Roman" w:hAnsi="Times New Roman" w:hint="eastAsia"/>
          <w:sz w:val="24"/>
        </w:rPr>
        <w:t>（</w:t>
      </w:r>
      <w:r w:rsidR="00E45B1C">
        <w:rPr>
          <w:rFonts w:ascii="Times New Roman" w:hAnsi="Times New Roman" w:hint="eastAsia"/>
          <w:sz w:val="24"/>
        </w:rPr>
        <w:t>YEE</w:t>
      </w:r>
      <w:r w:rsidR="00E45B1C">
        <w:rPr>
          <w:rFonts w:ascii="Times New Roman" w:hAnsi="Times New Roman" w:hint="eastAsia"/>
          <w:sz w:val="24"/>
        </w:rPr>
        <w:t>）</w:t>
      </w:r>
      <w:r>
        <w:rPr>
          <w:rFonts w:ascii="Times New Roman" w:hAnsi="Times New Roman" w:hint="eastAsia"/>
          <w:sz w:val="24"/>
        </w:rPr>
        <w:t>の出力による高次情報の検証や評価、</w:t>
      </w:r>
      <w:r w:rsidR="005E0A60">
        <w:rPr>
          <w:rFonts w:ascii="Times New Roman" w:hAnsi="Times New Roman" w:hint="eastAsia"/>
          <w:sz w:val="24"/>
        </w:rPr>
        <w:t>YEE</w:t>
      </w:r>
      <w:r w:rsidR="005E0A60">
        <w:rPr>
          <w:rFonts w:ascii="Times New Roman" w:hAnsi="Times New Roman" w:hint="eastAsia"/>
          <w:sz w:val="24"/>
        </w:rPr>
        <w:t>の改良に資する陸面モデル物理過程に関する研究、</w:t>
      </w:r>
      <w:r>
        <w:rPr>
          <w:rFonts w:ascii="Times New Roman" w:hAnsi="Times New Roman" w:hint="eastAsia"/>
          <w:sz w:val="24"/>
        </w:rPr>
        <w:t>これらのデータを</w:t>
      </w:r>
      <w:r w:rsidR="001D6F28">
        <w:rPr>
          <w:rFonts w:ascii="Times New Roman" w:hAnsi="Times New Roman" w:hint="eastAsia"/>
          <w:sz w:val="24"/>
        </w:rPr>
        <w:t>気候変動研究や防災で活用する研究、</w:t>
      </w:r>
      <w:r w:rsidR="001D6F28">
        <w:rPr>
          <w:rFonts w:ascii="Times New Roman" w:hAnsi="Times New Roman" w:hint="eastAsia"/>
          <w:sz w:val="24"/>
        </w:rPr>
        <w:t>JAXA</w:t>
      </w:r>
      <w:r w:rsidR="001D6F28">
        <w:rPr>
          <w:rFonts w:ascii="Times New Roman" w:hAnsi="Times New Roman" w:hint="eastAsia"/>
          <w:sz w:val="24"/>
        </w:rPr>
        <w:t>衛星を主体的に利用した新たな水循環データセットの開発提案を募集します。</w:t>
      </w:r>
    </w:p>
    <w:p w14:paraId="35045F46" w14:textId="47693B54" w:rsidR="00A55F11" w:rsidRPr="001D6F28" w:rsidRDefault="005E0A60" w:rsidP="001D6F28">
      <w:pPr>
        <w:snapToGrid w:val="0"/>
        <w:ind w:firstLineChars="100" w:firstLine="240"/>
        <w:rPr>
          <w:rFonts w:ascii="Times New Roman" w:hAnsi="Times New Roman"/>
          <w:sz w:val="24"/>
        </w:rPr>
      </w:pPr>
      <w:r>
        <w:rPr>
          <w:rFonts w:ascii="Times New Roman" w:hAnsi="Times New Roman" w:hint="eastAsia"/>
          <w:sz w:val="24"/>
        </w:rPr>
        <w:t>本研究公募では、有償</w:t>
      </w:r>
      <w:r w:rsidR="00D25F1F">
        <w:rPr>
          <w:rFonts w:ascii="Times New Roman" w:hAnsi="Times New Roman"/>
          <w:sz w:val="24"/>
        </w:rPr>
        <w:t>もしくは</w:t>
      </w:r>
      <w:r>
        <w:rPr>
          <w:rFonts w:ascii="Times New Roman" w:hAnsi="Times New Roman" w:hint="eastAsia"/>
          <w:sz w:val="24"/>
        </w:rPr>
        <w:t>無償の研究提案を採用する予定です。予算状況に依存しますが、全研究提案の合計で、年間</w:t>
      </w:r>
      <w:r w:rsidR="00AC23CC">
        <w:rPr>
          <w:rFonts w:ascii="Times New Roman" w:hAnsi="Times New Roman"/>
          <w:sz w:val="24"/>
        </w:rPr>
        <w:t>5</w:t>
      </w:r>
      <w:r>
        <w:rPr>
          <w:rFonts w:ascii="Times New Roman" w:hAnsi="Times New Roman" w:hint="eastAsia"/>
          <w:sz w:val="24"/>
        </w:rPr>
        <w:t>00</w:t>
      </w:r>
      <w:r>
        <w:rPr>
          <w:rFonts w:ascii="Times New Roman" w:hAnsi="Times New Roman" w:hint="eastAsia"/>
          <w:sz w:val="24"/>
        </w:rPr>
        <w:t>万円程度の予算執行を計画しています。</w:t>
      </w:r>
    </w:p>
    <w:p w14:paraId="73B075E9" w14:textId="77777777" w:rsidR="00A55F11" w:rsidRDefault="00A55F11" w:rsidP="00A55F11">
      <w:pPr>
        <w:snapToGrid w:val="0"/>
        <w:rPr>
          <w:rFonts w:ascii="Times New Roman" w:hAnsi="Times New Roman"/>
          <w:sz w:val="24"/>
        </w:rPr>
      </w:pPr>
    </w:p>
    <w:p w14:paraId="19F26A0D" w14:textId="202C63E1"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大気環境物質監視</w:t>
      </w:r>
    </w:p>
    <w:p w14:paraId="35DE67AE" w14:textId="3FC15AE5" w:rsidR="00E937B4" w:rsidRPr="00E937B4" w:rsidRDefault="00E937B4" w:rsidP="00B742A1">
      <w:pPr>
        <w:snapToGrid w:val="0"/>
        <w:ind w:firstLineChars="118" w:firstLine="283"/>
        <w:rPr>
          <w:rFonts w:ascii="Times New Roman" w:hAnsi="Times New Roman"/>
          <w:sz w:val="24"/>
        </w:rPr>
      </w:pPr>
      <w:r w:rsidRPr="00E937B4">
        <w:rPr>
          <w:rFonts w:ascii="Times New Roman" w:hAnsi="Times New Roman" w:hint="eastAsia"/>
          <w:sz w:val="24"/>
        </w:rPr>
        <w:t>課題分野研究「大気環境物質監視」では、</w:t>
      </w:r>
      <w:r w:rsidRPr="00E937B4">
        <w:rPr>
          <w:rFonts w:ascii="Times New Roman" w:hAnsi="Times New Roman" w:hint="eastAsia"/>
          <w:sz w:val="24"/>
        </w:rPr>
        <w:t>ECV</w:t>
      </w:r>
      <w:r w:rsidRPr="00E937B4">
        <w:rPr>
          <w:rFonts w:ascii="Times New Roman" w:hAnsi="Times New Roman" w:hint="eastAsia"/>
          <w:sz w:val="24"/>
        </w:rPr>
        <w:t>物理量として定義された大気物理量について、</w:t>
      </w:r>
      <w:r w:rsidRPr="00E937B4">
        <w:rPr>
          <w:rFonts w:ascii="Times New Roman" w:hAnsi="Times New Roman" w:hint="eastAsia"/>
          <w:sz w:val="24"/>
        </w:rPr>
        <w:t>JAXA</w:t>
      </w:r>
      <w:r w:rsidRPr="00E937B4">
        <w:rPr>
          <w:rFonts w:ascii="Times New Roman" w:hAnsi="Times New Roman" w:hint="eastAsia"/>
          <w:sz w:val="24"/>
        </w:rPr>
        <w:t>衛星</w:t>
      </w:r>
      <w:r w:rsidR="006C707C" w:rsidRPr="00E937B4">
        <w:rPr>
          <w:rFonts w:ascii="Times New Roman" w:hAnsi="Times New Roman" w:hint="eastAsia"/>
          <w:sz w:val="24"/>
        </w:rPr>
        <w:t>（</w:t>
      </w:r>
      <w:r w:rsidR="006C707C" w:rsidRPr="00E937B4">
        <w:rPr>
          <w:rFonts w:ascii="Times New Roman" w:hAnsi="Times New Roman" w:hint="eastAsia"/>
          <w:sz w:val="24"/>
        </w:rPr>
        <w:t>GCOM-C</w:t>
      </w:r>
      <w:r w:rsidR="006C707C" w:rsidRPr="00E937B4">
        <w:rPr>
          <w:rFonts w:ascii="Times New Roman" w:hAnsi="Times New Roman" w:hint="eastAsia"/>
          <w:sz w:val="24"/>
        </w:rPr>
        <w:t>、</w:t>
      </w:r>
      <w:r w:rsidR="006C707C" w:rsidRPr="00E937B4">
        <w:rPr>
          <w:rFonts w:ascii="Times New Roman" w:hAnsi="Times New Roman" w:hint="eastAsia"/>
          <w:sz w:val="24"/>
        </w:rPr>
        <w:t>GOSAT</w:t>
      </w:r>
      <w:r w:rsidR="006C707C" w:rsidRPr="00E937B4">
        <w:rPr>
          <w:rFonts w:ascii="Times New Roman" w:hAnsi="Times New Roman" w:hint="eastAsia"/>
          <w:sz w:val="24"/>
        </w:rPr>
        <w:t>シリーズ、</w:t>
      </w:r>
      <w:r w:rsidR="006C707C" w:rsidRPr="00E937B4">
        <w:rPr>
          <w:rFonts w:ascii="Times New Roman" w:hAnsi="Times New Roman" w:hint="eastAsia"/>
          <w:sz w:val="24"/>
        </w:rPr>
        <w:t>EarthCARE</w:t>
      </w:r>
      <w:r w:rsidR="006C707C" w:rsidRPr="00E937B4">
        <w:rPr>
          <w:rFonts w:ascii="Times New Roman" w:hAnsi="Times New Roman" w:hint="eastAsia"/>
          <w:sz w:val="24"/>
        </w:rPr>
        <w:t>）</w:t>
      </w:r>
      <w:r w:rsidRPr="00E937B4">
        <w:rPr>
          <w:rFonts w:ascii="Times New Roman" w:hAnsi="Times New Roman" w:hint="eastAsia"/>
          <w:sz w:val="24"/>
        </w:rPr>
        <w:t>やひまわり等複数の衛星を用いて一貫して作成し、気候変動対策の科学的根拠となる気候データセットを整備し、気候変動研究に資すること</w:t>
      </w:r>
      <w:r w:rsidR="005E39B0">
        <w:rPr>
          <w:rFonts w:ascii="Times New Roman" w:hAnsi="Times New Roman" w:hint="eastAsia"/>
          <w:sz w:val="24"/>
        </w:rPr>
        <w:t>を目標としています。</w:t>
      </w:r>
      <w:r w:rsidRPr="00E937B4">
        <w:rPr>
          <w:rFonts w:ascii="Times New Roman" w:hAnsi="Times New Roman" w:hint="eastAsia"/>
          <w:sz w:val="24"/>
        </w:rPr>
        <w:t>「大気環境物質監視」グループで作成したプロダクトを入力としたモデル同化研究を行うことで、予測技術の向上に繋がると共に、大気環境物質に対する気象・環境・農業・公衆衛生分野等における準リアルタイム的な対策情報として新領域開拓を目指しています。現段階では、エアロゾル（黄砂、</w:t>
      </w:r>
      <w:r w:rsidRPr="00E937B4">
        <w:rPr>
          <w:rFonts w:ascii="Times New Roman" w:hAnsi="Times New Roman" w:hint="eastAsia"/>
          <w:sz w:val="24"/>
        </w:rPr>
        <w:t>PM2.5</w:t>
      </w:r>
      <w:r w:rsidRPr="00E937B4">
        <w:rPr>
          <w:rFonts w:ascii="Times New Roman" w:hAnsi="Times New Roman" w:hint="eastAsia"/>
          <w:sz w:val="24"/>
        </w:rPr>
        <w:t>、火山灰、森林火災含む）及び雲に関する物理量を対象としています。</w:t>
      </w:r>
    </w:p>
    <w:p w14:paraId="6414A7E5" w14:textId="77777777" w:rsidR="005875C2" w:rsidRDefault="00E937B4" w:rsidP="00B742A1">
      <w:pPr>
        <w:snapToGrid w:val="0"/>
        <w:ind w:firstLineChars="118" w:firstLine="283"/>
        <w:rPr>
          <w:rFonts w:ascii="Times New Roman" w:hAnsi="Times New Roman"/>
          <w:sz w:val="24"/>
        </w:rPr>
      </w:pPr>
      <w:r w:rsidRPr="00E937B4">
        <w:rPr>
          <w:rFonts w:ascii="Times New Roman" w:hAnsi="Times New Roman" w:hint="eastAsia"/>
          <w:sz w:val="24"/>
        </w:rPr>
        <w:t>本研究公募では、「大気環境物質監視」グループと連携し、上記の目標を共有して、</w:t>
      </w:r>
      <w:r w:rsidRPr="00E937B4">
        <w:rPr>
          <w:rFonts w:ascii="Times New Roman" w:hAnsi="Times New Roman" w:hint="eastAsia"/>
          <w:sz w:val="24"/>
        </w:rPr>
        <w:t>JAXA</w:t>
      </w:r>
      <w:r w:rsidRPr="00E937B4">
        <w:rPr>
          <w:rFonts w:ascii="Times New Roman" w:hAnsi="Times New Roman" w:hint="eastAsia"/>
          <w:sz w:val="24"/>
        </w:rPr>
        <w:t>が作成・整備する衛星大気データセットや衛星データを同化した大気データセットの検証や評価、これらのデータを用いた現業機関（またはそれに相当する研究機関）での利用実証研究、地球規模での大気環境変動把握・気候変動予測精度向上に関する研究、</w:t>
      </w:r>
      <w:r w:rsidRPr="00E937B4">
        <w:rPr>
          <w:rFonts w:ascii="Times New Roman" w:hAnsi="Times New Roman" w:hint="eastAsia"/>
          <w:sz w:val="24"/>
        </w:rPr>
        <w:t>JAXA</w:t>
      </w:r>
      <w:r w:rsidRPr="00E937B4">
        <w:rPr>
          <w:rFonts w:ascii="Times New Roman" w:hAnsi="Times New Roman" w:hint="eastAsia"/>
          <w:sz w:val="24"/>
        </w:rPr>
        <w:t>衛星を主体的に利用した新たな大気データセットの開発提案を募集します。</w:t>
      </w:r>
    </w:p>
    <w:p w14:paraId="1FFF5B07" w14:textId="4EF6908F" w:rsidR="00A55F11" w:rsidRPr="00E937B4" w:rsidRDefault="006C707C" w:rsidP="00B742A1">
      <w:pPr>
        <w:snapToGrid w:val="0"/>
        <w:ind w:firstLineChars="118" w:firstLine="283"/>
        <w:rPr>
          <w:rFonts w:ascii="Times New Roman" w:hAnsi="Times New Roman"/>
          <w:sz w:val="24"/>
        </w:rPr>
      </w:pPr>
      <w:r>
        <w:rPr>
          <w:rFonts w:ascii="Times New Roman" w:hAnsi="Times New Roman" w:hint="eastAsia"/>
          <w:sz w:val="24"/>
        </w:rPr>
        <w:t>本研究公募では</w:t>
      </w:r>
      <w:r>
        <w:rPr>
          <w:rFonts w:ascii="Times New Roman" w:hAnsi="Times New Roman" w:hint="eastAsia"/>
          <w:sz w:val="24"/>
        </w:rPr>
        <w:t>3</w:t>
      </w:r>
      <w:r>
        <w:rPr>
          <w:rFonts w:ascii="Times New Roman" w:hAnsi="Times New Roman" w:hint="eastAsia"/>
          <w:sz w:val="24"/>
        </w:rPr>
        <w:t>件程度（有償・無償）の研究提案を採用する予定です。予算状況に依存しますが、全研究提案の合計で年間</w:t>
      </w:r>
      <w:r>
        <w:rPr>
          <w:rFonts w:ascii="Times New Roman" w:hAnsi="Times New Roman" w:hint="eastAsia"/>
          <w:sz w:val="24"/>
        </w:rPr>
        <w:t>950</w:t>
      </w:r>
      <w:r>
        <w:rPr>
          <w:rFonts w:ascii="Times New Roman" w:hAnsi="Times New Roman" w:hint="eastAsia"/>
          <w:sz w:val="24"/>
        </w:rPr>
        <w:t>万円程度の予算執行を計画しています。</w:t>
      </w:r>
    </w:p>
    <w:p w14:paraId="2253DE9B" w14:textId="77777777" w:rsidR="00A55F11" w:rsidRDefault="00A55F11" w:rsidP="00A55F11">
      <w:pPr>
        <w:snapToGrid w:val="0"/>
        <w:rPr>
          <w:rFonts w:ascii="Times New Roman" w:hAnsi="Times New Roman"/>
          <w:sz w:val="24"/>
        </w:rPr>
      </w:pPr>
    </w:p>
    <w:p w14:paraId="068FA998" w14:textId="0484BF57"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インフラ変位モニタ</w:t>
      </w:r>
    </w:p>
    <w:p w14:paraId="21159377"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　わが国では、高度経済成長期に建設された土木インフラの老朽化に伴い、重大事故リスクや維持管理コストの急激な高まりが懸念されております。厳しい財政状況や技術者の減少という状況において、事故を未然に防ぎ、予防保全によるインフラのモニタリングシステムの構築が急務となっています。現在、土木インフラの点検の殆どが目視で実施されており、全国に広がる土木インフラ</w:t>
      </w:r>
      <w:r w:rsidRPr="00790DDB">
        <w:rPr>
          <w:rFonts w:ascii="Times New Roman" w:hAnsi="Times New Roman" w:hint="eastAsia"/>
          <w:sz w:val="24"/>
        </w:rPr>
        <w:lastRenderedPageBreak/>
        <w:t>の状態変化を定期的に把握できるか、目視では捉え難い経年的かつ広域の沈下など把握できるか、技術者の知見・経験によらず客観的に状態変化を検出できるか、といった課題があります。</w:t>
      </w:r>
    </w:p>
    <w:p w14:paraId="53C7062F" w14:textId="072F4808" w:rsidR="00790DDB" w:rsidRPr="00790DDB" w:rsidRDefault="00790DDB" w:rsidP="00EA3418">
      <w:pPr>
        <w:snapToGrid w:val="0"/>
        <w:ind w:firstLineChars="100" w:firstLine="240"/>
        <w:rPr>
          <w:rFonts w:ascii="Times New Roman" w:hAnsi="Times New Roman"/>
          <w:sz w:val="24"/>
        </w:rPr>
      </w:pPr>
      <w:r w:rsidRPr="00790DDB">
        <w:rPr>
          <w:rFonts w:ascii="Times New Roman" w:hAnsi="Times New Roman" w:hint="eastAsia"/>
          <w:sz w:val="24"/>
        </w:rPr>
        <w:t>課題分野研究「インフラ変位モニタ」では、</w:t>
      </w:r>
      <w:r w:rsidR="00022B31">
        <w:rPr>
          <w:rFonts w:ascii="Times New Roman" w:hAnsi="Times New Roman" w:hint="eastAsia"/>
          <w:sz w:val="24"/>
        </w:rPr>
        <w:t>新領域開拓を行うことを目標としています</w:t>
      </w:r>
      <w:r w:rsidRPr="00790DDB">
        <w:rPr>
          <w:rFonts w:ascii="Times New Roman" w:hAnsi="Times New Roman" w:hint="eastAsia"/>
          <w:sz w:val="24"/>
        </w:rPr>
        <w:t>。そのために、</w:t>
      </w:r>
      <w:r w:rsidRPr="00790DDB">
        <w:rPr>
          <w:rFonts w:ascii="Times New Roman" w:hAnsi="Times New Roman" w:hint="eastAsia"/>
          <w:sz w:val="24"/>
        </w:rPr>
        <w:t>ALOS/ALOS-2</w:t>
      </w:r>
      <w:r w:rsidRPr="00790DDB">
        <w:rPr>
          <w:rFonts w:ascii="Times New Roman" w:hAnsi="Times New Roman" w:hint="eastAsia"/>
          <w:sz w:val="24"/>
        </w:rPr>
        <w:t>に搭載された</w:t>
      </w:r>
      <w:r w:rsidRPr="00790DDB">
        <w:rPr>
          <w:rFonts w:ascii="Times New Roman" w:hAnsi="Times New Roman" w:hint="eastAsia"/>
          <w:sz w:val="24"/>
        </w:rPr>
        <w:t xml:space="preserve">L </w:t>
      </w:r>
      <w:r w:rsidRPr="00790DDB">
        <w:rPr>
          <w:rFonts w:ascii="Times New Roman" w:hAnsi="Times New Roman" w:hint="eastAsia"/>
          <w:sz w:val="24"/>
        </w:rPr>
        <w:t>バンド合成開口レーダの良好な干渉性や国内データの入手容易性を生かし、これらの利用を主とした、実用性と経済性を両立する土木インフラのモニタリング技術の研究開発・実証を進めています。</w:t>
      </w:r>
    </w:p>
    <w:p w14:paraId="15451DA2"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　本研究公募においては、広域に広がる国内の土木インフラ</w:t>
      </w:r>
      <w:r w:rsidRPr="00790DDB">
        <w:rPr>
          <w:rFonts w:ascii="Times New Roman" w:hAnsi="Times New Roman" w:hint="eastAsia"/>
          <w:sz w:val="24"/>
        </w:rPr>
        <w:t>(</w:t>
      </w:r>
      <w:r w:rsidRPr="00790DDB">
        <w:rPr>
          <w:rFonts w:ascii="Times New Roman" w:hAnsi="Times New Roman" w:hint="eastAsia"/>
          <w:sz w:val="24"/>
        </w:rPr>
        <w:t>道路、鉄道、橋梁、ダム、河川、港湾、空港、地中埋没管（上下水道等）、送電線、標識等、ビル・宅地等建造物等</w:t>
      </w:r>
      <w:r w:rsidRPr="00790DDB">
        <w:rPr>
          <w:rFonts w:ascii="Times New Roman" w:hAnsi="Times New Roman" w:hint="eastAsia"/>
          <w:sz w:val="24"/>
        </w:rPr>
        <w:t>)</w:t>
      </w:r>
      <w:r w:rsidRPr="00790DDB">
        <w:rPr>
          <w:rFonts w:ascii="Times New Roman" w:hAnsi="Times New Roman" w:hint="eastAsia"/>
          <w:sz w:val="24"/>
        </w:rPr>
        <w:t>を対象として、それらの状態変化や変状を把握のための手法研究開発、および定期モニタリングの手法研究開発に関する提案を募集いたします。</w:t>
      </w:r>
    </w:p>
    <w:p w14:paraId="178E7A30" w14:textId="785B869A" w:rsidR="00790DDB" w:rsidRPr="00790DDB" w:rsidRDefault="00790DDB" w:rsidP="00EA3418">
      <w:pPr>
        <w:snapToGrid w:val="0"/>
        <w:ind w:firstLineChars="100" w:firstLine="240"/>
        <w:rPr>
          <w:rFonts w:ascii="Times New Roman" w:hAnsi="Times New Roman"/>
          <w:sz w:val="24"/>
        </w:rPr>
      </w:pPr>
      <w:r w:rsidRPr="00790DDB">
        <w:rPr>
          <w:rFonts w:ascii="Times New Roman" w:hAnsi="Times New Roman" w:hint="eastAsia"/>
          <w:sz w:val="24"/>
        </w:rPr>
        <w:t>ALOS-2</w:t>
      </w:r>
      <w:r w:rsidR="00417966">
        <w:rPr>
          <w:rFonts w:ascii="Times New Roman" w:hAnsi="Times New Roman" w:hint="eastAsia"/>
          <w:sz w:val="24"/>
        </w:rPr>
        <w:t>/</w:t>
      </w:r>
      <w:r w:rsidRPr="00790DDB">
        <w:rPr>
          <w:rFonts w:ascii="Times New Roman" w:hAnsi="Times New Roman" w:hint="eastAsia"/>
          <w:sz w:val="24"/>
        </w:rPr>
        <w:t>RA-6</w:t>
      </w:r>
      <w:r w:rsidRPr="00790DDB">
        <w:rPr>
          <w:rFonts w:ascii="Times New Roman" w:hAnsi="Times New Roman" w:hint="eastAsia"/>
          <w:sz w:val="24"/>
        </w:rPr>
        <w:t>においては、重点化テーマとして土木インフラ監視分野の公募を行いましたが、本研究公募においては、</w:t>
      </w:r>
      <w:r w:rsidRPr="00790DDB">
        <w:rPr>
          <w:rFonts w:ascii="Times New Roman" w:hAnsi="Times New Roman" w:hint="eastAsia"/>
          <w:sz w:val="24"/>
        </w:rPr>
        <w:t>PALSAR</w:t>
      </w:r>
      <w:r w:rsidR="00417966">
        <w:rPr>
          <w:rFonts w:ascii="Times New Roman" w:hAnsi="Times New Roman" w:hint="eastAsia"/>
          <w:sz w:val="24"/>
        </w:rPr>
        <w:t>/</w:t>
      </w:r>
      <w:r w:rsidRPr="00790DDB">
        <w:rPr>
          <w:rFonts w:ascii="Times New Roman" w:hAnsi="Times New Roman" w:hint="eastAsia"/>
          <w:sz w:val="24"/>
        </w:rPr>
        <w:t>PALSAR-2</w:t>
      </w:r>
      <w:r w:rsidRPr="00790DDB">
        <w:rPr>
          <w:rFonts w:ascii="Times New Roman" w:hAnsi="Times New Roman" w:hint="eastAsia"/>
          <w:sz w:val="24"/>
        </w:rPr>
        <w:t>以外の衛星データ</w:t>
      </w:r>
      <w:r w:rsidRPr="00790DDB">
        <w:rPr>
          <w:rFonts w:ascii="Times New Roman" w:hAnsi="Times New Roman" w:hint="eastAsia"/>
          <w:sz w:val="24"/>
        </w:rPr>
        <w:t>(</w:t>
      </w:r>
      <w:r w:rsidRPr="00790DDB">
        <w:rPr>
          <w:rFonts w:ascii="Times New Roman" w:hAnsi="Times New Roman" w:hint="eastAsia"/>
          <w:sz w:val="24"/>
        </w:rPr>
        <w:t>光学衛星データ、海外衛星データ等</w:t>
      </w:r>
      <w:r w:rsidRPr="00790DDB">
        <w:rPr>
          <w:rFonts w:ascii="Times New Roman" w:hAnsi="Times New Roman" w:hint="eastAsia"/>
          <w:sz w:val="24"/>
        </w:rPr>
        <w:t>)</w:t>
      </w:r>
      <w:r w:rsidRPr="00790DDB">
        <w:rPr>
          <w:rFonts w:ascii="Times New Roman" w:hAnsi="Times New Roman" w:hint="eastAsia"/>
          <w:sz w:val="24"/>
        </w:rPr>
        <w:t>について、複合的に利用する提案とすることを条件とします。加えて、社会実装に向けた実現性や経済効果が高いと考えられる研究や、以下の研究に重点を置いて、評価・採択します。</w:t>
      </w:r>
    </w:p>
    <w:p w14:paraId="4FF24EF7" w14:textId="77777777" w:rsidR="00790DDB" w:rsidRPr="00790DDB" w:rsidRDefault="00790DDB" w:rsidP="00790DDB">
      <w:pPr>
        <w:snapToGrid w:val="0"/>
        <w:rPr>
          <w:rFonts w:ascii="Times New Roman" w:hAnsi="Times New Roman"/>
          <w:sz w:val="24"/>
        </w:rPr>
      </w:pPr>
    </w:p>
    <w:p w14:paraId="1DCC372B"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(a) </w:t>
      </w:r>
      <w:r w:rsidRPr="00790DDB">
        <w:rPr>
          <w:rFonts w:ascii="Times New Roman" w:hAnsi="Times New Roman" w:hint="eastAsia"/>
          <w:sz w:val="24"/>
        </w:rPr>
        <w:t xml:space="preserve">災害時の土木インフラの変状把握のための手法開発　</w:t>
      </w:r>
    </w:p>
    <w:p w14:paraId="3E6D3381"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　地震・台風・津波等の自然災害等により、被災が生じた際の対象物の変状をより高精度に把握可能な手法を開発します。インフラ管理者側は、発災時に管理領域を継続して利用或いは運用できるか、補修が必要かどうかについて、早く正確に把握することを必要としています。したがって、インフラ管理者側に対して、変状の程度を早く、高精度に、分かり易く伝えることを重視します。</w:t>
      </w:r>
    </w:p>
    <w:p w14:paraId="7E5DAF41" w14:textId="77777777" w:rsidR="00790DDB" w:rsidRPr="00790DDB" w:rsidRDefault="00790DDB" w:rsidP="00790DDB">
      <w:pPr>
        <w:snapToGrid w:val="0"/>
        <w:rPr>
          <w:rFonts w:ascii="Times New Roman" w:hAnsi="Times New Roman"/>
          <w:sz w:val="24"/>
        </w:rPr>
      </w:pPr>
    </w:p>
    <w:p w14:paraId="6B19572F"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(b) </w:t>
      </w:r>
      <w:r w:rsidRPr="00790DDB">
        <w:rPr>
          <w:rFonts w:ascii="Times New Roman" w:hAnsi="Times New Roman" w:hint="eastAsia"/>
          <w:sz w:val="24"/>
        </w:rPr>
        <w:t>土木インフラの定期モニタリングによる変状把握のための手法開発</w:t>
      </w:r>
    </w:p>
    <w:p w14:paraId="4632889B" w14:textId="77777777" w:rsidR="00790DDB" w:rsidRPr="00790DDB" w:rsidRDefault="00790DDB" w:rsidP="00790DDB">
      <w:pPr>
        <w:snapToGrid w:val="0"/>
        <w:rPr>
          <w:rFonts w:ascii="Times New Roman" w:hAnsi="Times New Roman"/>
          <w:sz w:val="24"/>
        </w:rPr>
      </w:pPr>
      <w:r w:rsidRPr="00790DDB">
        <w:rPr>
          <w:rFonts w:ascii="Times New Roman" w:hAnsi="Times New Roman" w:hint="eastAsia"/>
          <w:sz w:val="24"/>
        </w:rPr>
        <w:t xml:space="preserve">　国内の土木インフラを定期的に微細な変状を把握することで、インフラの維持管理コストを削減でき、従来の測量にはない面的な変状把握ができる定期モニタリングの手法を開発します。</w:t>
      </w:r>
      <w:r w:rsidRPr="00790DDB">
        <w:rPr>
          <w:rFonts w:ascii="Times New Roman" w:hAnsi="Times New Roman" w:hint="eastAsia"/>
          <w:sz w:val="24"/>
        </w:rPr>
        <w:t>(a)</w:t>
      </w:r>
      <w:r w:rsidRPr="00790DDB">
        <w:rPr>
          <w:rFonts w:ascii="Times New Roman" w:hAnsi="Times New Roman" w:hint="eastAsia"/>
          <w:sz w:val="24"/>
        </w:rPr>
        <w:t>と同様、さまざまな変状を高精度に検出可能であることを重視します。</w:t>
      </w:r>
    </w:p>
    <w:p w14:paraId="1BAF76C1" w14:textId="77777777" w:rsidR="00790DDB" w:rsidRPr="00790DDB" w:rsidRDefault="00790DDB" w:rsidP="00790DDB">
      <w:pPr>
        <w:snapToGrid w:val="0"/>
        <w:rPr>
          <w:rFonts w:ascii="Times New Roman" w:hAnsi="Times New Roman"/>
          <w:sz w:val="24"/>
        </w:rPr>
      </w:pPr>
    </w:p>
    <w:p w14:paraId="12C30F88" w14:textId="356B98CA" w:rsidR="00A55F11" w:rsidRDefault="00790DDB" w:rsidP="00790DDB">
      <w:pPr>
        <w:snapToGrid w:val="0"/>
        <w:rPr>
          <w:rFonts w:ascii="Times New Roman" w:hAnsi="Times New Roman"/>
          <w:sz w:val="24"/>
        </w:rPr>
      </w:pPr>
      <w:r w:rsidRPr="00790DDB">
        <w:rPr>
          <w:rFonts w:ascii="Times New Roman" w:hAnsi="Times New Roman" w:hint="eastAsia"/>
          <w:sz w:val="24"/>
        </w:rPr>
        <w:t>注）変状とは、亀裂、陥没、沈降、隆起、歪み、のり崩れ等、土木構造物等の初期状態からの変化を指しています。</w:t>
      </w:r>
    </w:p>
    <w:p w14:paraId="5E4495E7" w14:textId="77777777" w:rsidR="001743C5" w:rsidRDefault="001743C5" w:rsidP="00790DDB">
      <w:pPr>
        <w:snapToGrid w:val="0"/>
        <w:rPr>
          <w:rFonts w:ascii="Times New Roman" w:hAnsi="Times New Roman"/>
          <w:sz w:val="24"/>
        </w:rPr>
      </w:pPr>
    </w:p>
    <w:p w14:paraId="5861F6D8" w14:textId="77777777" w:rsidR="001743C5" w:rsidRPr="00D11EB9" w:rsidRDefault="001743C5" w:rsidP="001743C5">
      <w:pPr>
        <w:ind w:firstLineChars="100" w:firstLine="240"/>
        <w:rPr>
          <w:rFonts w:ascii="Times New Roman" w:hAnsi="Times New Roman"/>
          <w:sz w:val="24"/>
        </w:rPr>
      </w:pPr>
      <w:r>
        <w:rPr>
          <w:rFonts w:ascii="Times New Roman" w:hAnsi="Times New Roman" w:hint="eastAsia"/>
          <w:sz w:val="24"/>
        </w:rPr>
        <w:t>なお、本研究については</w:t>
      </w:r>
      <w:r>
        <w:rPr>
          <w:rFonts w:ascii="Times New Roman" w:hAnsi="Times New Roman" w:hint="eastAsia"/>
          <w:sz w:val="24"/>
        </w:rPr>
        <w:t>ALOS-2/RA-6</w:t>
      </w:r>
      <w:r>
        <w:rPr>
          <w:rFonts w:ascii="Times New Roman" w:hAnsi="Times New Roman" w:hint="eastAsia"/>
          <w:sz w:val="24"/>
        </w:rPr>
        <w:t>で採択済みの研究提案については対象外とし、最大で</w:t>
      </w:r>
      <w:r>
        <w:rPr>
          <w:rFonts w:ascii="Times New Roman" w:hAnsi="Times New Roman" w:hint="eastAsia"/>
          <w:sz w:val="24"/>
        </w:rPr>
        <w:t>5</w:t>
      </w:r>
      <w:r>
        <w:rPr>
          <w:rFonts w:ascii="Times New Roman" w:hAnsi="Times New Roman" w:hint="eastAsia"/>
          <w:sz w:val="24"/>
        </w:rPr>
        <w:t>件程度（有償・無償）の研究提案を採用する予定です。</w:t>
      </w:r>
    </w:p>
    <w:p w14:paraId="08379BD5" w14:textId="77777777" w:rsidR="001743C5" w:rsidRPr="001743C5" w:rsidRDefault="001743C5" w:rsidP="00790DDB">
      <w:pPr>
        <w:snapToGrid w:val="0"/>
        <w:rPr>
          <w:rFonts w:ascii="Times New Roman" w:hAnsi="Times New Roman"/>
          <w:sz w:val="24"/>
        </w:rPr>
      </w:pPr>
    </w:p>
    <w:p w14:paraId="56BA02EA" w14:textId="77777777" w:rsidR="00A55F11" w:rsidRDefault="00A55F11" w:rsidP="00A55F11">
      <w:pPr>
        <w:snapToGrid w:val="0"/>
        <w:rPr>
          <w:rFonts w:ascii="Times New Roman" w:hAnsi="Times New Roman"/>
          <w:sz w:val="24"/>
        </w:rPr>
      </w:pPr>
    </w:p>
    <w:p w14:paraId="037A97A0" w14:textId="74C5AE2C"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気候システム・放射過程</w:t>
      </w:r>
    </w:p>
    <w:p w14:paraId="3B005529" w14:textId="7D599ADD" w:rsidR="00AC23CC" w:rsidRPr="00AC23CC" w:rsidRDefault="00AC23CC" w:rsidP="00AC23CC">
      <w:pPr>
        <w:snapToGrid w:val="0"/>
        <w:rPr>
          <w:rFonts w:ascii="Times New Roman" w:hAnsi="Times New Roman"/>
          <w:sz w:val="24"/>
        </w:rPr>
      </w:pPr>
      <w:r>
        <w:rPr>
          <w:rFonts w:ascii="Times New Roman" w:eastAsiaTheme="minorEastAsia" w:hAnsi="Times New Roman"/>
          <w:sz w:val="24"/>
        </w:rPr>
        <w:t xml:space="preserve">　</w:t>
      </w:r>
      <w:r w:rsidRPr="00AC23CC">
        <w:rPr>
          <w:rFonts w:ascii="Times New Roman" w:hAnsi="Times New Roman" w:hint="eastAsia"/>
          <w:sz w:val="24"/>
        </w:rPr>
        <w:t>課題分野研究「気候システム・放射過程」では、気候変動予測に利用される数値気候モデルにおいて不確定要素が多い、雲・降水過程の精度向上に資する、</w:t>
      </w:r>
      <w:r w:rsidRPr="00AC23CC">
        <w:rPr>
          <w:rFonts w:ascii="Times New Roman" w:hAnsi="Times New Roman" w:hint="eastAsia"/>
          <w:sz w:val="24"/>
        </w:rPr>
        <w:lastRenderedPageBreak/>
        <w:t>衛星データシミュレータをミッション横断的に整備することで、</w:t>
      </w:r>
      <w:r w:rsidR="00022B31" w:rsidRPr="00E937B4">
        <w:rPr>
          <w:rFonts w:ascii="Times New Roman" w:hAnsi="Times New Roman" w:hint="eastAsia"/>
          <w:sz w:val="24"/>
        </w:rPr>
        <w:t>気候変動研究に資すること</w:t>
      </w:r>
      <w:r w:rsidR="00022B31">
        <w:rPr>
          <w:rFonts w:ascii="Times New Roman" w:hAnsi="Times New Roman" w:hint="eastAsia"/>
          <w:sz w:val="24"/>
        </w:rPr>
        <w:t>を目標としています。</w:t>
      </w:r>
      <w:r w:rsidRPr="00AC23CC">
        <w:rPr>
          <w:rFonts w:ascii="Times New Roman" w:hAnsi="Times New Roman" w:hint="eastAsia"/>
          <w:sz w:val="24"/>
        </w:rPr>
        <w:t>。また気候モデルの評価に役立つ衛星データセット（</w:t>
      </w:r>
      <w:r w:rsidRPr="00AC23CC">
        <w:rPr>
          <w:rFonts w:ascii="Times New Roman" w:hAnsi="Times New Roman" w:hint="eastAsia"/>
          <w:sz w:val="24"/>
        </w:rPr>
        <w:t>CloudSat/CALIPSO</w:t>
      </w:r>
      <w:r w:rsidRPr="00AC23CC">
        <w:rPr>
          <w:rFonts w:ascii="Times New Roman" w:hAnsi="Times New Roman" w:hint="eastAsia"/>
          <w:sz w:val="24"/>
        </w:rPr>
        <w:t>衛星による雲情報、等）を整備します。さらに、シミュレータによる世界最先端の雲や降水など気象物理量に関する衛星データ同化の研究を進め、シミュレーションやモデルを併用した気候変動の状況予測の向上に貢献します。</w:t>
      </w:r>
    </w:p>
    <w:p w14:paraId="1A5777E8" w14:textId="4310D8C5" w:rsidR="00A55F11" w:rsidRDefault="00AC23CC" w:rsidP="00EA3418">
      <w:pPr>
        <w:snapToGrid w:val="0"/>
        <w:ind w:firstLineChars="100" w:firstLine="240"/>
        <w:rPr>
          <w:rFonts w:ascii="Times New Roman" w:hAnsi="Times New Roman"/>
          <w:sz w:val="24"/>
        </w:rPr>
      </w:pPr>
      <w:r w:rsidRPr="00AC23CC">
        <w:rPr>
          <w:rFonts w:ascii="Times New Roman" w:hAnsi="Times New Roman" w:hint="eastAsia"/>
          <w:sz w:val="24"/>
        </w:rPr>
        <w:t>本研究公募では、「気候システム・放射過程」グループと連携し、上記の目標を共有して、</w:t>
      </w:r>
      <w:r w:rsidRPr="00AC23CC">
        <w:rPr>
          <w:rFonts w:ascii="Times New Roman" w:hAnsi="Times New Roman" w:hint="eastAsia"/>
          <w:sz w:val="24"/>
        </w:rPr>
        <w:t>EarthCARE</w:t>
      </w:r>
      <w:r w:rsidRPr="00AC23CC">
        <w:rPr>
          <w:rFonts w:ascii="Times New Roman" w:hAnsi="Times New Roman" w:hint="eastAsia"/>
          <w:sz w:val="24"/>
        </w:rPr>
        <w:t>ミッションと本課題で開発を進めている衛星データシミュレータ</w:t>
      </w:r>
      <w:r w:rsidRPr="00AC23CC">
        <w:rPr>
          <w:rFonts w:ascii="Times New Roman" w:hAnsi="Times New Roman" w:hint="eastAsia"/>
          <w:sz w:val="24"/>
        </w:rPr>
        <w:t>Joint-Simulator</w:t>
      </w:r>
      <w:r w:rsidRPr="00AC23CC">
        <w:rPr>
          <w:rFonts w:ascii="Times New Roman" w:hAnsi="Times New Roman" w:hint="eastAsia"/>
          <w:sz w:val="24"/>
        </w:rPr>
        <w:t>や放射伝達シミュレータ</w:t>
      </w:r>
      <w:r w:rsidRPr="00AC23CC">
        <w:rPr>
          <w:rFonts w:ascii="Times New Roman" w:hAnsi="Times New Roman" w:hint="eastAsia"/>
          <w:sz w:val="24"/>
        </w:rPr>
        <w:t>RSTAR</w:t>
      </w:r>
      <w:r w:rsidR="00DC15E2">
        <w:rPr>
          <w:rFonts w:ascii="Times New Roman" w:hAnsi="Times New Roman" w:hint="eastAsia"/>
          <w:sz w:val="24"/>
        </w:rPr>
        <w:t>の高度化、例えば、</w:t>
      </w:r>
      <w:r w:rsidRPr="00AC23CC">
        <w:rPr>
          <w:rFonts w:ascii="Times New Roman" w:hAnsi="Times New Roman" w:hint="eastAsia"/>
          <w:sz w:val="24"/>
        </w:rPr>
        <w:t>非球形</w:t>
      </w:r>
      <w:r w:rsidR="0081458F">
        <w:rPr>
          <w:rFonts w:ascii="Times New Roman" w:hAnsi="Times New Roman" w:hint="eastAsia"/>
          <w:sz w:val="24"/>
        </w:rPr>
        <w:t>粒子の</w:t>
      </w:r>
      <w:r w:rsidRPr="00AC23CC">
        <w:rPr>
          <w:rFonts w:ascii="Times New Roman" w:hAnsi="Times New Roman" w:hint="eastAsia"/>
          <w:sz w:val="24"/>
        </w:rPr>
        <w:t>散乱データベースの導入、</w:t>
      </w:r>
      <w:r w:rsidRPr="00AC23CC">
        <w:rPr>
          <w:rFonts w:ascii="Times New Roman" w:hAnsi="Times New Roman" w:hint="eastAsia"/>
          <w:sz w:val="24"/>
        </w:rPr>
        <w:t>RSTAR</w:t>
      </w:r>
      <w:r w:rsidRPr="00AC23CC">
        <w:rPr>
          <w:rFonts w:ascii="Times New Roman" w:hAnsi="Times New Roman" w:hint="eastAsia"/>
          <w:sz w:val="24"/>
        </w:rPr>
        <w:t>と偏光多重散乱計算コード（</w:t>
      </w:r>
      <w:r w:rsidRPr="00AC23CC">
        <w:rPr>
          <w:rFonts w:ascii="Times New Roman" w:hAnsi="Times New Roman" w:hint="eastAsia"/>
          <w:sz w:val="24"/>
        </w:rPr>
        <w:t>PSTAR</w:t>
      </w:r>
      <w:r w:rsidRPr="00AC23CC">
        <w:rPr>
          <w:rFonts w:ascii="Times New Roman" w:hAnsi="Times New Roman" w:hint="eastAsia"/>
          <w:sz w:val="24"/>
        </w:rPr>
        <w:t>）を統合、気体吸収過程、地表面と海表面過程の開発、アクティブセンサの多重散乱の考慮、</w:t>
      </w:r>
      <w:r w:rsidRPr="00AC23CC">
        <w:rPr>
          <w:rFonts w:ascii="Times New Roman" w:hAnsi="Times New Roman" w:hint="eastAsia"/>
          <w:sz w:val="24"/>
        </w:rPr>
        <w:t>3</w:t>
      </w:r>
      <w:r w:rsidRPr="00AC23CC">
        <w:rPr>
          <w:rFonts w:ascii="Times New Roman" w:hAnsi="Times New Roman" w:hint="eastAsia"/>
          <w:sz w:val="24"/>
        </w:rPr>
        <w:t>次元放</w:t>
      </w:r>
      <w:r w:rsidR="00DC15E2">
        <w:rPr>
          <w:rFonts w:ascii="Times New Roman" w:hAnsi="Times New Roman" w:hint="eastAsia"/>
          <w:sz w:val="24"/>
        </w:rPr>
        <w:t>射伝達モデルの開発、アジョイント機能の開発、コードの高速化、等</w:t>
      </w:r>
      <w:r w:rsidRPr="00AC23CC">
        <w:rPr>
          <w:rFonts w:ascii="Times New Roman" w:hAnsi="Times New Roman" w:hint="eastAsia"/>
          <w:sz w:val="24"/>
        </w:rPr>
        <w:t>に貢献する提案を募集します。また</w:t>
      </w:r>
      <w:r w:rsidRPr="00AC23CC">
        <w:rPr>
          <w:rFonts w:ascii="Times New Roman" w:hAnsi="Times New Roman" w:hint="eastAsia"/>
          <w:sz w:val="24"/>
        </w:rPr>
        <w:t>Joint-Simulator</w:t>
      </w:r>
      <w:r w:rsidRPr="00AC23CC">
        <w:rPr>
          <w:rFonts w:ascii="Times New Roman" w:hAnsi="Times New Roman" w:hint="eastAsia"/>
          <w:sz w:val="24"/>
        </w:rPr>
        <w:t>や</w:t>
      </w:r>
      <w:r w:rsidRPr="00AC23CC">
        <w:rPr>
          <w:rFonts w:ascii="Times New Roman" w:hAnsi="Times New Roman" w:hint="eastAsia"/>
          <w:sz w:val="24"/>
        </w:rPr>
        <w:t>RSTAR</w:t>
      </w:r>
      <w:r w:rsidRPr="00AC23CC">
        <w:rPr>
          <w:rFonts w:ascii="Times New Roman" w:hAnsi="Times New Roman" w:hint="eastAsia"/>
          <w:sz w:val="24"/>
        </w:rPr>
        <w:t>を用いた数値気候モデルの評価手法の構築や気象物理量に関するデータ同化手法の開発に貢献する研究も募集します。</w:t>
      </w:r>
    </w:p>
    <w:p w14:paraId="1309116B" w14:textId="306A74E0" w:rsidR="00AC23CC" w:rsidRPr="001D6F28" w:rsidRDefault="00AC23CC" w:rsidP="00AC23CC">
      <w:pPr>
        <w:snapToGrid w:val="0"/>
        <w:ind w:firstLineChars="100" w:firstLine="240"/>
        <w:rPr>
          <w:rFonts w:ascii="Times New Roman" w:hAnsi="Times New Roman"/>
          <w:sz w:val="24"/>
        </w:rPr>
      </w:pPr>
      <w:r>
        <w:rPr>
          <w:rFonts w:ascii="Times New Roman" w:hAnsi="Times New Roman" w:hint="eastAsia"/>
          <w:sz w:val="24"/>
        </w:rPr>
        <w:t>本研究公募では、</w:t>
      </w:r>
      <w:r>
        <w:rPr>
          <w:rFonts w:ascii="Times New Roman" w:hAnsi="Times New Roman" w:hint="eastAsia"/>
          <w:sz w:val="24"/>
        </w:rPr>
        <w:t>4</w:t>
      </w:r>
      <w:r>
        <w:rPr>
          <w:rFonts w:ascii="Times New Roman" w:hAnsi="Times New Roman" w:hint="eastAsia"/>
          <w:sz w:val="24"/>
        </w:rPr>
        <w:t>件程度（有償・無償）の研究提案を採用する予定です。予算状況に依存しますが、全研究提案の合計で、年間</w:t>
      </w:r>
      <w:r>
        <w:rPr>
          <w:rFonts w:ascii="Times New Roman" w:hAnsi="Times New Roman" w:hint="eastAsia"/>
          <w:sz w:val="24"/>
        </w:rPr>
        <w:t>400</w:t>
      </w:r>
      <w:r>
        <w:rPr>
          <w:rFonts w:ascii="Times New Roman" w:hAnsi="Times New Roman" w:hint="eastAsia"/>
          <w:sz w:val="24"/>
        </w:rPr>
        <w:t>万円程度の予算執行を計画しています。</w:t>
      </w:r>
    </w:p>
    <w:p w14:paraId="40EF13A6" w14:textId="77777777" w:rsidR="00AC23CC" w:rsidRPr="00AC23CC" w:rsidRDefault="00AC23CC" w:rsidP="00AC23CC">
      <w:pPr>
        <w:snapToGrid w:val="0"/>
        <w:rPr>
          <w:rFonts w:ascii="Times New Roman" w:hAnsi="Times New Roman"/>
          <w:sz w:val="24"/>
        </w:rPr>
      </w:pPr>
    </w:p>
    <w:p w14:paraId="289FB95A" w14:textId="02AF14EB"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生態系</w:t>
      </w:r>
    </w:p>
    <w:p w14:paraId="7F4D75CF" w14:textId="418EDD33" w:rsidR="008705A8" w:rsidRPr="008705A8" w:rsidRDefault="008705A8" w:rsidP="00EA3418">
      <w:pPr>
        <w:snapToGrid w:val="0"/>
        <w:ind w:firstLineChars="100" w:firstLine="240"/>
        <w:rPr>
          <w:rFonts w:ascii="Times New Roman" w:hAnsi="Times New Roman"/>
          <w:sz w:val="24"/>
        </w:rPr>
      </w:pPr>
      <w:r w:rsidRPr="008705A8">
        <w:rPr>
          <w:rFonts w:ascii="Times New Roman" w:hAnsi="Times New Roman" w:hint="eastAsia"/>
          <w:sz w:val="24"/>
        </w:rPr>
        <w:t>課題分野研究「生態系」は、温暖化や気候変動に直接的に影響を受ける生態系システム、特に土地被覆や森林面積およびこれらの変化の把握に重点をおいています。土地被覆や森林面積に関する情報は、</w:t>
      </w:r>
      <w:r w:rsidR="00417966">
        <w:rPr>
          <w:rFonts w:ascii="Times New Roman" w:hAnsi="Times New Roman" w:hint="eastAsia"/>
          <w:sz w:val="24"/>
        </w:rPr>
        <w:t>グローバルな</w:t>
      </w:r>
      <w:r w:rsidRPr="008705A8">
        <w:rPr>
          <w:rFonts w:ascii="Times New Roman" w:hAnsi="Times New Roman" w:hint="eastAsia"/>
          <w:sz w:val="24"/>
        </w:rPr>
        <w:t>気候・水循環・生態系シミュレーションや、</w:t>
      </w:r>
      <w:r w:rsidR="00417966">
        <w:rPr>
          <w:rFonts w:ascii="Times New Roman" w:hAnsi="Times New Roman" w:hint="eastAsia"/>
          <w:sz w:val="24"/>
        </w:rPr>
        <w:t>ローカルな</w:t>
      </w:r>
      <w:r w:rsidRPr="00417966">
        <w:rPr>
          <w:rFonts w:ascii="Times New Roman" w:hAnsi="Times New Roman" w:hint="eastAsia"/>
          <w:sz w:val="24"/>
        </w:rPr>
        <w:t>地域</w:t>
      </w:r>
      <w:r w:rsidRPr="008705A8">
        <w:rPr>
          <w:rFonts w:ascii="Times New Roman" w:hAnsi="Times New Roman" w:hint="eastAsia"/>
          <w:sz w:val="24"/>
        </w:rPr>
        <w:t>の生物多様性・農林水産業・環境・防災・公衆衛生等の政策立案や課題解決においても重要なファクターであり、適切な頻度・タイミング・空間スケールで更新することが必要です。これらの整備・提供を通じて、</w:t>
      </w:r>
      <w:r w:rsidR="00022B31" w:rsidRPr="00E937B4">
        <w:rPr>
          <w:rFonts w:ascii="Times New Roman" w:hAnsi="Times New Roman" w:hint="eastAsia"/>
          <w:sz w:val="24"/>
        </w:rPr>
        <w:t>気候変動研究に資すること</w:t>
      </w:r>
      <w:r w:rsidR="00022B31">
        <w:rPr>
          <w:rFonts w:ascii="Times New Roman" w:hAnsi="Times New Roman" w:hint="eastAsia"/>
          <w:sz w:val="24"/>
        </w:rPr>
        <w:t>を目標としています。</w:t>
      </w:r>
    </w:p>
    <w:p w14:paraId="50FC9163" w14:textId="59AD717F" w:rsidR="00A55F11" w:rsidRDefault="008705A8" w:rsidP="00EA3418">
      <w:pPr>
        <w:snapToGrid w:val="0"/>
        <w:ind w:firstLineChars="100" w:firstLine="240"/>
        <w:rPr>
          <w:rFonts w:ascii="Times New Roman" w:hAnsi="Times New Roman"/>
          <w:sz w:val="24"/>
        </w:rPr>
      </w:pPr>
      <w:r w:rsidRPr="008705A8">
        <w:rPr>
          <w:rFonts w:ascii="Times New Roman" w:hAnsi="Times New Roman" w:hint="eastAsia"/>
          <w:sz w:val="24"/>
        </w:rPr>
        <w:t>本研究公募では「生態系」研究グループと連携し、上記の目標を共有し、特に領域スケール</w:t>
      </w:r>
      <w:r w:rsidRPr="008705A8">
        <w:rPr>
          <w:rFonts w:ascii="Times New Roman" w:hAnsi="Times New Roman" w:hint="eastAsia"/>
          <w:sz w:val="24"/>
        </w:rPr>
        <w:t>/</w:t>
      </w:r>
      <w:r w:rsidRPr="008705A8">
        <w:rPr>
          <w:rFonts w:ascii="Times New Roman" w:hAnsi="Times New Roman" w:hint="eastAsia"/>
          <w:sz w:val="24"/>
        </w:rPr>
        <w:t>全球スケールでの土地被覆図・森林図の作成および高精度化、これらを進めるための教師・検証情報整備、地上観測・数値モデル・生態系撹乱・生息域変動研究などによる生態系・気候変動関連研究に関する研究提案を募集します。</w:t>
      </w:r>
    </w:p>
    <w:p w14:paraId="11C2245C" w14:textId="77777777" w:rsidR="00A55F11" w:rsidRDefault="00A55F11" w:rsidP="00A55F11">
      <w:pPr>
        <w:snapToGrid w:val="0"/>
        <w:rPr>
          <w:rFonts w:ascii="Times New Roman" w:hAnsi="Times New Roman"/>
          <w:sz w:val="24"/>
        </w:rPr>
      </w:pPr>
    </w:p>
    <w:p w14:paraId="3221F685" w14:textId="7FF11A19"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農業</w:t>
      </w:r>
    </w:p>
    <w:p w14:paraId="2EECD552" w14:textId="119AE7F8" w:rsidR="00816BA6" w:rsidRDefault="00816BA6" w:rsidP="00816BA6">
      <w:pPr>
        <w:snapToGrid w:val="0"/>
        <w:rPr>
          <w:rFonts w:ascii="Times New Roman" w:hAnsi="Times New Roman"/>
          <w:sz w:val="24"/>
        </w:rPr>
      </w:pPr>
      <w:r>
        <w:rPr>
          <w:rFonts w:ascii="Times New Roman" w:hAnsi="Times New Roman" w:hint="eastAsia"/>
          <w:sz w:val="24"/>
        </w:rPr>
        <w:t xml:space="preserve">　</w:t>
      </w:r>
      <w:r w:rsidRPr="00816BA6">
        <w:rPr>
          <w:rFonts w:ascii="Times New Roman" w:hAnsi="Times New Roman" w:hint="eastAsia"/>
          <w:sz w:val="24"/>
        </w:rPr>
        <w:t>課題分野研究「農業」では、地球観測衛星データや作物モデルを統合的に活用して、どこで作物が栽培されており、どのような生育状態で、いつどれくらいの収穫が見込めるかを常に監視・予測する技術の研究開発を実施し、国内外の現業機関に</w:t>
      </w:r>
      <w:r w:rsidRPr="00816BA6">
        <w:rPr>
          <w:rFonts w:ascii="Times New Roman" w:hAnsi="Times New Roman"/>
          <w:sz w:val="24"/>
        </w:rPr>
        <w:t>おける穀物の生産、備蓄や輸出入など</w:t>
      </w:r>
      <w:r w:rsidRPr="00816BA6">
        <w:rPr>
          <w:rFonts w:ascii="Times New Roman" w:hAnsi="Times New Roman" w:hint="eastAsia"/>
          <w:sz w:val="24"/>
        </w:rPr>
        <w:t>の</w:t>
      </w:r>
      <w:r w:rsidRPr="00816BA6">
        <w:rPr>
          <w:rFonts w:ascii="Times New Roman" w:hAnsi="Times New Roman"/>
          <w:sz w:val="24"/>
        </w:rPr>
        <w:t>意思決定</w:t>
      </w:r>
      <w:r w:rsidRPr="00816BA6">
        <w:rPr>
          <w:rFonts w:ascii="Times New Roman" w:hAnsi="Times New Roman" w:hint="eastAsia"/>
          <w:sz w:val="24"/>
        </w:rPr>
        <w:t>を支援する情報を提供</w:t>
      </w:r>
      <w:r w:rsidRPr="00816BA6">
        <w:rPr>
          <w:rFonts w:ascii="Times New Roman" w:hAnsi="Times New Roman"/>
          <w:sz w:val="24"/>
        </w:rPr>
        <w:t>する</w:t>
      </w:r>
      <w:r w:rsidRPr="00816BA6">
        <w:rPr>
          <w:rFonts w:ascii="Times New Roman" w:hAnsi="Times New Roman" w:hint="eastAsia"/>
          <w:sz w:val="24"/>
        </w:rPr>
        <w:t>ことで、</w:t>
      </w:r>
      <w:r w:rsidR="00022B31" w:rsidRPr="00E937B4">
        <w:rPr>
          <w:rFonts w:ascii="Times New Roman" w:hAnsi="Times New Roman" w:hint="eastAsia"/>
          <w:sz w:val="24"/>
        </w:rPr>
        <w:t>気候変動研究に資すること</w:t>
      </w:r>
      <w:r w:rsidR="00022B31">
        <w:rPr>
          <w:rFonts w:ascii="Times New Roman" w:hAnsi="Times New Roman" w:hint="eastAsia"/>
          <w:sz w:val="24"/>
        </w:rPr>
        <w:t>及び新領域開拓を行うことを目標としています。</w:t>
      </w:r>
    </w:p>
    <w:p w14:paraId="32448AD2" w14:textId="46FB30B5" w:rsidR="00816BA6" w:rsidRPr="00816BA6" w:rsidRDefault="00816BA6" w:rsidP="00816BA6">
      <w:pPr>
        <w:snapToGrid w:val="0"/>
        <w:rPr>
          <w:rFonts w:ascii="Times New Roman" w:hAnsi="Times New Roman"/>
          <w:sz w:val="24"/>
        </w:rPr>
      </w:pPr>
      <w:r>
        <w:rPr>
          <w:rFonts w:ascii="Times New Roman" w:hAnsi="Times New Roman" w:hint="eastAsia"/>
          <w:sz w:val="24"/>
        </w:rPr>
        <w:t xml:space="preserve">　</w:t>
      </w:r>
      <w:r w:rsidRPr="00816BA6">
        <w:rPr>
          <w:rFonts w:ascii="Times New Roman" w:hAnsi="Times New Roman" w:hint="eastAsia"/>
          <w:sz w:val="24"/>
        </w:rPr>
        <w:t>本研究公募では、「農業」グループと連携し、上記の目標を共有して、</w:t>
      </w:r>
      <w:r w:rsidRPr="00816BA6">
        <w:rPr>
          <w:rFonts w:ascii="Times New Roman" w:hAnsi="Times New Roman" w:hint="eastAsia"/>
          <w:sz w:val="24"/>
        </w:rPr>
        <w:t>JAXA</w:t>
      </w:r>
      <w:r w:rsidRPr="00816BA6">
        <w:rPr>
          <w:rFonts w:ascii="Times New Roman" w:hAnsi="Times New Roman" w:hint="eastAsia"/>
          <w:sz w:val="24"/>
        </w:rPr>
        <w:lastRenderedPageBreak/>
        <w:t>衛星を主体的に活用した、作付地図、作物暦などの農業ベースマップの作成や、作物の生育診断、</w:t>
      </w:r>
      <w:r w:rsidRPr="00816BA6">
        <w:rPr>
          <w:rFonts w:ascii="Times New Roman" w:hAnsi="Times New Roman"/>
          <w:sz w:val="24"/>
        </w:rPr>
        <w:t>LAI</w:t>
      </w:r>
      <w:r w:rsidRPr="00816BA6">
        <w:rPr>
          <w:rFonts w:ascii="Times New Roman" w:hAnsi="Times New Roman" w:hint="eastAsia"/>
          <w:sz w:val="24"/>
        </w:rPr>
        <w:t>、バイオマスなどの生育把握手法、干ばつや洪水などの農業被害推定手法、作物モデルを活用した穀物収量予測手法の開発に関する研究提案を募集します。</w:t>
      </w:r>
    </w:p>
    <w:p w14:paraId="5F831D0D" w14:textId="599D5FC5" w:rsidR="00A55F11" w:rsidRDefault="00A55F11" w:rsidP="00A55F11">
      <w:pPr>
        <w:snapToGrid w:val="0"/>
        <w:rPr>
          <w:rFonts w:ascii="Times New Roman" w:hAnsi="Times New Roman"/>
          <w:sz w:val="24"/>
        </w:rPr>
      </w:pPr>
    </w:p>
    <w:p w14:paraId="2938AB1D" w14:textId="367DC0CD" w:rsidR="00A55F11" w:rsidRPr="000A4BFD" w:rsidRDefault="00A55F11" w:rsidP="000A4BFD">
      <w:pPr>
        <w:numPr>
          <w:ilvl w:val="3"/>
          <w:numId w:val="34"/>
        </w:numPr>
        <w:snapToGrid w:val="0"/>
        <w:spacing w:after="240"/>
        <w:ind w:left="426" w:hanging="426"/>
        <w:rPr>
          <w:rFonts w:ascii="Times New Roman" w:hAnsi="Times New Roman"/>
          <w:b/>
          <w:sz w:val="24"/>
        </w:rPr>
      </w:pPr>
      <w:r w:rsidRPr="000A4BFD">
        <w:rPr>
          <w:rFonts w:ascii="Times New Roman" w:hAnsi="Times New Roman" w:hint="eastAsia"/>
          <w:b/>
          <w:sz w:val="24"/>
        </w:rPr>
        <w:t>公衆衛生</w:t>
      </w:r>
    </w:p>
    <w:p w14:paraId="77E668CD" w14:textId="32E32A18" w:rsidR="00816BA6" w:rsidRPr="00816BA6" w:rsidRDefault="00816BA6" w:rsidP="00816BA6">
      <w:pPr>
        <w:snapToGrid w:val="0"/>
        <w:rPr>
          <w:rFonts w:ascii="Times New Roman" w:hAnsi="Times New Roman"/>
          <w:sz w:val="24"/>
        </w:rPr>
      </w:pPr>
      <w:r>
        <w:rPr>
          <w:rFonts w:ascii="Times New Roman" w:hAnsi="Times New Roman" w:hint="eastAsia"/>
          <w:sz w:val="24"/>
        </w:rPr>
        <w:t xml:space="preserve">　</w:t>
      </w:r>
      <w:r w:rsidRPr="00816BA6">
        <w:rPr>
          <w:rFonts w:ascii="Times New Roman" w:hAnsi="Times New Roman" w:hint="eastAsia"/>
          <w:sz w:val="24"/>
        </w:rPr>
        <w:t>課題分野研究「公衆衛生」では、気候変動により懸念されている熱ストレスによる熱中症などの健康被害や、食物・水媒介感染症、動物媒介感染症に関するリスクの増大について、主として</w:t>
      </w:r>
      <w:r w:rsidRPr="00816BA6">
        <w:rPr>
          <w:rFonts w:ascii="Times New Roman" w:hAnsi="Times New Roman"/>
          <w:sz w:val="24"/>
        </w:rPr>
        <w:t>JAXA</w:t>
      </w:r>
      <w:r w:rsidRPr="00816BA6">
        <w:rPr>
          <w:rFonts w:ascii="Times New Roman" w:hAnsi="Times New Roman" w:hint="eastAsia"/>
          <w:sz w:val="24"/>
        </w:rPr>
        <w:t>のデータセットによる環境情報（日射量、降水量、地表面温度、土地被覆、</w:t>
      </w:r>
      <w:r w:rsidRPr="00816BA6">
        <w:rPr>
          <w:rFonts w:ascii="Times New Roman" w:hAnsi="Times New Roman" w:hint="eastAsia"/>
          <w:bCs/>
          <w:sz w:val="24"/>
        </w:rPr>
        <w:t>全球標高データ</w:t>
      </w:r>
      <w:r w:rsidRPr="00816BA6">
        <w:rPr>
          <w:rFonts w:ascii="Times New Roman" w:hAnsi="Times New Roman" w:hint="eastAsia"/>
          <w:sz w:val="24"/>
        </w:rPr>
        <w:t>など）を活用し、健康被害の早期警戒を行い、早期対策によって健康被害を軽減することで、</w:t>
      </w:r>
      <w:r w:rsidR="00022B31" w:rsidRPr="00E937B4">
        <w:rPr>
          <w:rFonts w:ascii="Times New Roman" w:hAnsi="Times New Roman" w:hint="eastAsia"/>
          <w:sz w:val="24"/>
        </w:rPr>
        <w:t>気候変動研究に資すること</w:t>
      </w:r>
      <w:r w:rsidR="00022B31">
        <w:rPr>
          <w:rFonts w:ascii="Times New Roman" w:hAnsi="Times New Roman" w:hint="eastAsia"/>
          <w:sz w:val="24"/>
        </w:rPr>
        <w:t>及び新領域開拓を行うことを目標としています。</w:t>
      </w:r>
    </w:p>
    <w:p w14:paraId="5D4F774F" w14:textId="3894E7D8" w:rsidR="00816BA6" w:rsidRPr="00816BA6" w:rsidRDefault="00816BA6" w:rsidP="00816BA6">
      <w:pPr>
        <w:snapToGrid w:val="0"/>
        <w:rPr>
          <w:rFonts w:ascii="Times New Roman" w:hAnsi="Times New Roman"/>
          <w:sz w:val="24"/>
        </w:rPr>
      </w:pPr>
      <w:r w:rsidRPr="00816BA6">
        <w:rPr>
          <w:rFonts w:ascii="Times New Roman" w:hAnsi="Times New Roman" w:hint="eastAsia"/>
          <w:sz w:val="24"/>
        </w:rPr>
        <w:t xml:space="preserve">　</w:t>
      </w:r>
      <w:r>
        <w:rPr>
          <w:rFonts w:ascii="Times New Roman" w:hAnsi="Times New Roman" w:hint="eastAsia"/>
          <w:sz w:val="24"/>
        </w:rPr>
        <w:t>本</w:t>
      </w:r>
      <w:r w:rsidRPr="00816BA6">
        <w:rPr>
          <w:rFonts w:ascii="Times New Roman" w:hAnsi="Times New Roman" w:hint="eastAsia"/>
          <w:sz w:val="24"/>
        </w:rPr>
        <w:t>研究公募では、「公衆衛生」グループと連携し、上記の目標を共有して、</w:t>
      </w:r>
      <w:r w:rsidR="003C3C22">
        <w:rPr>
          <w:rFonts w:ascii="Times New Roman" w:hAnsi="Times New Roman" w:hint="eastAsia"/>
          <w:sz w:val="24"/>
        </w:rPr>
        <w:t>国内外における</w:t>
      </w:r>
      <w:r w:rsidRPr="00816BA6">
        <w:rPr>
          <w:rFonts w:ascii="Times New Roman" w:hAnsi="Times New Roman" w:hint="eastAsia"/>
          <w:sz w:val="24"/>
        </w:rPr>
        <w:t>患者数などの健康イベントデータと、主として</w:t>
      </w:r>
      <w:r w:rsidRPr="00816BA6">
        <w:rPr>
          <w:rFonts w:ascii="Times New Roman" w:hAnsi="Times New Roman"/>
          <w:sz w:val="24"/>
        </w:rPr>
        <w:t>JAXA</w:t>
      </w:r>
      <w:r w:rsidRPr="00816BA6">
        <w:rPr>
          <w:rFonts w:ascii="Times New Roman" w:hAnsi="Times New Roman" w:hint="eastAsia"/>
          <w:sz w:val="24"/>
        </w:rPr>
        <w:t>衛星による環境情報との</w:t>
      </w:r>
      <w:r w:rsidR="00816D0E">
        <w:rPr>
          <w:rFonts w:ascii="Times New Roman" w:hAnsi="Times New Roman" w:hint="eastAsia"/>
          <w:sz w:val="24"/>
        </w:rPr>
        <w:t>関連性</w:t>
      </w:r>
      <w:r w:rsidRPr="00816BA6">
        <w:rPr>
          <w:rFonts w:ascii="Times New Roman" w:hAnsi="Times New Roman" w:hint="eastAsia"/>
          <w:sz w:val="24"/>
        </w:rPr>
        <w:t>を</w:t>
      </w:r>
      <w:r w:rsidR="00816D0E">
        <w:rPr>
          <w:rFonts w:ascii="Times New Roman" w:hAnsi="Times New Roman" w:hint="eastAsia"/>
          <w:sz w:val="24"/>
        </w:rPr>
        <w:t>疫学的に</w:t>
      </w:r>
      <w:r w:rsidRPr="00816BA6">
        <w:rPr>
          <w:rFonts w:ascii="Times New Roman" w:hAnsi="Times New Roman" w:hint="eastAsia"/>
          <w:sz w:val="24"/>
        </w:rPr>
        <w:t>分析することにより、健康リスクモデルの構築およびリスク推定手法の開発を実施する研究提案を募集します。また、公衆衛生分野でのデータ要求に基づいた、時間・空間的に欠損なく整備された衛星データセット構築手法の開発など、地球観測データの公衆衛生分野での活用について、広く研究提案を募集します。</w:t>
      </w:r>
    </w:p>
    <w:p w14:paraId="115A4F78" w14:textId="3618FE74" w:rsidR="00A55F11" w:rsidRDefault="00A55F11" w:rsidP="00A55F11">
      <w:pPr>
        <w:snapToGrid w:val="0"/>
        <w:rPr>
          <w:rFonts w:ascii="Times New Roman" w:hAnsi="Times New Roman"/>
          <w:sz w:val="24"/>
        </w:rPr>
      </w:pPr>
    </w:p>
    <w:p w14:paraId="6F5E3565" w14:textId="77777777" w:rsidR="004D6FCA" w:rsidRDefault="004D6FCA" w:rsidP="00D11B4D">
      <w:pPr>
        <w:pStyle w:val="20"/>
      </w:pPr>
      <w:bookmarkStart w:id="9" w:name="_Toc361736256"/>
      <w:bookmarkStart w:id="10" w:name="_Toc101330524"/>
      <w:bookmarkEnd w:id="0"/>
      <w:bookmarkEnd w:id="9"/>
      <w:r>
        <w:br w:type="page"/>
      </w:r>
      <w:bookmarkStart w:id="11" w:name="_Toc460246216"/>
      <w:r>
        <w:rPr>
          <w:rFonts w:hint="eastAsia"/>
        </w:rPr>
        <w:lastRenderedPageBreak/>
        <w:t>応募要領</w:t>
      </w:r>
      <w:bookmarkEnd w:id="11"/>
    </w:p>
    <w:p w14:paraId="0C335EF4" w14:textId="77777777" w:rsidR="00AA0252" w:rsidRPr="00826B9F" w:rsidRDefault="00AA0252" w:rsidP="00D11B4D">
      <w:pPr>
        <w:pStyle w:val="3"/>
      </w:pPr>
      <w:bookmarkStart w:id="12" w:name="_Toc183332289"/>
      <w:bookmarkStart w:id="13" w:name="_Toc460246217"/>
      <w:r w:rsidRPr="00826B9F">
        <w:t>資格</w:t>
      </w:r>
      <w:bookmarkEnd w:id="12"/>
      <w:bookmarkEnd w:id="13"/>
    </w:p>
    <w:p w14:paraId="29CE627A" w14:textId="77777777" w:rsidR="00AA0252" w:rsidRPr="00826B9F" w:rsidRDefault="00AA0252">
      <w:pPr>
        <w:pStyle w:val="a4"/>
        <w:snapToGrid w:val="0"/>
        <w:ind w:firstLineChars="100" w:firstLine="230"/>
        <w:jc w:val="both"/>
        <w:rPr>
          <w:rFonts w:eastAsia="ＭＳ 明朝"/>
        </w:rPr>
      </w:pPr>
      <w:r w:rsidRPr="00826B9F">
        <w:rPr>
          <w:rFonts w:eastAsia="ＭＳ 明朝" w:hAnsi="ＭＳ 明朝"/>
        </w:rPr>
        <w:t>教育機関、官庁、株式会社、株式非公開の企業やその他のグループなどの、国内外の何らかの組織・機関に属している研究者</w:t>
      </w:r>
      <w:r w:rsidR="00A932A6">
        <w:rPr>
          <w:rFonts w:eastAsia="ＭＳ 明朝" w:hAnsi="ＭＳ 明朝" w:hint="eastAsia"/>
        </w:rPr>
        <w:t>（学生は除く）</w:t>
      </w:r>
      <w:r w:rsidRPr="00826B9F">
        <w:rPr>
          <w:rFonts w:eastAsia="ＭＳ 明朝" w:hAnsi="ＭＳ 明朝"/>
        </w:rPr>
        <w:t>であれば、この</w:t>
      </w:r>
      <w:r w:rsidRPr="00826B9F">
        <w:rPr>
          <w:rFonts w:eastAsia="ＭＳ 明朝"/>
        </w:rPr>
        <w:t>RA</w:t>
      </w:r>
      <w:r w:rsidRPr="00826B9F">
        <w:rPr>
          <w:rFonts w:eastAsia="ＭＳ 明朝" w:hAnsi="ＭＳ 明朝"/>
        </w:rPr>
        <w:t>に</w:t>
      </w:r>
      <w:r w:rsidR="009D57AB" w:rsidRPr="00826B9F">
        <w:rPr>
          <w:rFonts w:eastAsia="ＭＳ 明朝" w:hAnsi="ＭＳ 明朝"/>
        </w:rPr>
        <w:t>応募する</w:t>
      </w:r>
      <w:r w:rsidRPr="00826B9F">
        <w:rPr>
          <w:rFonts w:eastAsia="ＭＳ 明朝" w:hAnsi="ＭＳ 明朝"/>
        </w:rPr>
        <w:t>ことができます。</w:t>
      </w:r>
      <w:r w:rsidR="00AA79AC" w:rsidRPr="00826B9F">
        <w:rPr>
          <w:rFonts w:eastAsia="ＭＳ 明朝" w:hAnsi="ＭＳ 明朝"/>
        </w:rPr>
        <w:t>ただし、提案内容は非営利かつ平和目的に限ります。</w:t>
      </w:r>
    </w:p>
    <w:p w14:paraId="6DA49FC2" w14:textId="77777777" w:rsidR="00AA0252" w:rsidRPr="00826B9F" w:rsidRDefault="00AA0252">
      <w:pPr>
        <w:pStyle w:val="a4"/>
        <w:snapToGrid w:val="0"/>
        <w:jc w:val="both"/>
        <w:rPr>
          <w:rFonts w:eastAsia="ＭＳ 明朝"/>
        </w:rPr>
      </w:pPr>
    </w:p>
    <w:p w14:paraId="5F91D394" w14:textId="77777777" w:rsidR="00AA0252" w:rsidRPr="00826B9F" w:rsidRDefault="00AA0252" w:rsidP="00D11B4D">
      <w:pPr>
        <w:pStyle w:val="3"/>
      </w:pPr>
      <w:bookmarkStart w:id="14" w:name="_Toc460246218"/>
      <w:r w:rsidRPr="00826B9F">
        <w:t>研究契約締結</w:t>
      </w:r>
      <w:bookmarkEnd w:id="14"/>
    </w:p>
    <w:p w14:paraId="786EC993" w14:textId="38B1DFF5" w:rsidR="00AA0252" w:rsidRPr="00826B9F" w:rsidRDefault="00AA0252">
      <w:pPr>
        <w:pStyle w:val="a4"/>
        <w:snapToGrid w:val="0"/>
        <w:ind w:firstLineChars="100" w:firstLine="230"/>
        <w:jc w:val="both"/>
        <w:rPr>
          <w:rFonts w:eastAsia="ＭＳ 明朝"/>
        </w:rPr>
      </w:pPr>
      <w:r w:rsidRPr="00826B9F">
        <w:rPr>
          <w:rFonts w:eastAsia="ＭＳ 明朝" w:hAnsi="ＭＳ 明朝"/>
        </w:rPr>
        <w:t>提案選定後、</w:t>
      </w:r>
      <w:r w:rsidRPr="00826B9F">
        <w:rPr>
          <w:rFonts w:eastAsia="ＭＳ 明朝"/>
        </w:rPr>
        <w:t>JAXA</w:t>
      </w:r>
      <w:r w:rsidRPr="00826B9F">
        <w:rPr>
          <w:rFonts w:eastAsia="ＭＳ 明朝" w:hAnsi="ＭＳ 明朝"/>
        </w:rPr>
        <w:t>が定める研究契約約款</w:t>
      </w:r>
      <w:r w:rsidR="00AA79AC" w:rsidRPr="00826B9F">
        <w:rPr>
          <w:rFonts w:eastAsia="ＭＳ 明朝" w:hAnsi="ＭＳ 明朝"/>
        </w:rPr>
        <w:t>等</w:t>
      </w:r>
      <w:r w:rsidRPr="00826B9F">
        <w:rPr>
          <w:rFonts w:eastAsia="ＭＳ 明朝" w:hAnsi="ＭＳ 明朝"/>
        </w:rPr>
        <w:t>により、</w:t>
      </w:r>
      <w:r w:rsidRPr="00826B9F">
        <w:rPr>
          <w:rFonts w:eastAsia="ＭＳ 明朝"/>
        </w:rPr>
        <w:t>JAXA</w:t>
      </w:r>
      <w:r w:rsidRPr="00826B9F">
        <w:rPr>
          <w:rFonts w:eastAsia="ＭＳ 明朝" w:hAnsi="ＭＳ 明朝"/>
        </w:rPr>
        <w:t>と</w:t>
      </w:r>
      <w:r w:rsidRPr="00826B9F">
        <w:rPr>
          <w:rFonts w:eastAsia="ＭＳ 明朝"/>
        </w:rPr>
        <w:t>PI</w:t>
      </w:r>
      <w:r w:rsidRPr="00826B9F">
        <w:rPr>
          <w:rFonts w:eastAsia="ＭＳ 明朝" w:hAnsi="ＭＳ 明朝"/>
        </w:rPr>
        <w:t>が所属している組織との間で、研究契約を結ぶ必要があります。</w:t>
      </w:r>
      <w:r w:rsidR="00AA79AC" w:rsidRPr="00826B9F">
        <w:rPr>
          <w:rFonts w:eastAsia="ＭＳ 明朝" w:hAnsi="ＭＳ 明朝"/>
        </w:rPr>
        <w:t>原則、</w:t>
      </w:r>
      <w:r w:rsidR="00EB1423" w:rsidRPr="00826B9F">
        <w:rPr>
          <w:rFonts w:eastAsia="ＭＳ 明朝"/>
        </w:rPr>
        <w:t>APPENDIX</w:t>
      </w:r>
      <w:r w:rsidR="004942D1" w:rsidRPr="00826B9F">
        <w:rPr>
          <w:rFonts w:eastAsia="ＭＳ 明朝"/>
        </w:rPr>
        <w:t xml:space="preserve"> </w:t>
      </w:r>
      <w:r w:rsidR="00B2422B">
        <w:rPr>
          <w:rFonts w:eastAsia="ＭＳ 明朝"/>
        </w:rPr>
        <w:t>C</w:t>
      </w:r>
      <w:r w:rsidR="00AA79AC" w:rsidRPr="00826B9F">
        <w:rPr>
          <w:rFonts w:eastAsia="ＭＳ 明朝" w:hAnsi="ＭＳ 明朝"/>
        </w:rPr>
        <w:t>の研究契約約款に基づいて締結しますが、提案内容及び研究フェーズによっては、別途</w:t>
      </w:r>
      <w:r w:rsidR="00AA79AC" w:rsidRPr="00826B9F">
        <w:rPr>
          <w:rFonts w:eastAsia="ＭＳ 明朝"/>
        </w:rPr>
        <w:t>JAXA</w:t>
      </w:r>
      <w:r w:rsidR="00AA79AC" w:rsidRPr="00826B9F">
        <w:rPr>
          <w:rFonts w:eastAsia="ＭＳ 明朝" w:hAnsi="ＭＳ 明朝"/>
        </w:rPr>
        <w:t>の標準的な契約書に基づいて契約することを調整する場合があります。</w:t>
      </w:r>
    </w:p>
    <w:p w14:paraId="4D38136C" w14:textId="1AE98A41" w:rsidR="00AA0252" w:rsidRPr="00826B9F" w:rsidRDefault="00AA0252">
      <w:pPr>
        <w:pStyle w:val="a4"/>
        <w:snapToGrid w:val="0"/>
        <w:ind w:firstLineChars="100" w:firstLine="230"/>
        <w:jc w:val="both"/>
        <w:rPr>
          <w:rFonts w:eastAsia="ＭＳ 明朝"/>
        </w:rPr>
      </w:pPr>
      <w:r w:rsidRPr="00826B9F">
        <w:rPr>
          <w:rFonts w:eastAsia="ＭＳ 明朝" w:hAnsi="ＭＳ 明朝"/>
        </w:rPr>
        <w:t>応募にあたっては、第</w:t>
      </w:r>
      <w:r w:rsidRPr="00826B9F">
        <w:rPr>
          <w:rFonts w:eastAsia="ＭＳ 明朝"/>
        </w:rPr>
        <w:t>5</w:t>
      </w:r>
      <w:r w:rsidRPr="00826B9F">
        <w:rPr>
          <w:rFonts w:eastAsia="ＭＳ 明朝" w:hAnsi="ＭＳ 明朝"/>
        </w:rPr>
        <w:t>章及び</w:t>
      </w:r>
      <w:r w:rsidRPr="00826B9F">
        <w:rPr>
          <w:rFonts w:eastAsia="ＭＳ 明朝"/>
        </w:rPr>
        <w:t xml:space="preserve">APPENDIX </w:t>
      </w:r>
      <w:r w:rsidR="00B2422B">
        <w:rPr>
          <w:rFonts w:eastAsia="ＭＳ 明朝"/>
        </w:rPr>
        <w:t>C</w:t>
      </w:r>
      <w:r w:rsidRPr="00826B9F">
        <w:rPr>
          <w:rFonts w:eastAsia="ＭＳ 明朝" w:hAnsi="ＭＳ 明朝"/>
        </w:rPr>
        <w:t>の研究契約約款の内容を、必ずご確認ください。</w:t>
      </w:r>
    </w:p>
    <w:p w14:paraId="7B4DFC5C" w14:textId="77777777" w:rsidR="00AA0252" w:rsidRPr="00826B9F" w:rsidRDefault="00AA0252">
      <w:pPr>
        <w:snapToGrid w:val="0"/>
        <w:rPr>
          <w:rFonts w:ascii="Times New Roman" w:hAnsi="Times New Roman"/>
          <w:sz w:val="24"/>
        </w:rPr>
      </w:pPr>
    </w:p>
    <w:p w14:paraId="79D7455D" w14:textId="77777777" w:rsidR="00AA0252" w:rsidRPr="00826B9F" w:rsidRDefault="00AA0252" w:rsidP="00D11B4D">
      <w:pPr>
        <w:pStyle w:val="3"/>
      </w:pPr>
      <w:bookmarkStart w:id="15" w:name="_Toc460246219"/>
      <w:r w:rsidRPr="00826B9F">
        <w:t>研究期間</w:t>
      </w:r>
      <w:bookmarkEnd w:id="15"/>
    </w:p>
    <w:p w14:paraId="528CE902" w14:textId="123283C8" w:rsidR="00AA0252" w:rsidRPr="00826B9F" w:rsidRDefault="00AA0252">
      <w:pPr>
        <w:pStyle w:val="a4"/>
        <w:snapToGrid w:val="0"/>
        <w:ind w:firstLineChars="100" w:firstLine="230"/>
        <w:jc w:val="both"/>
        <w:rPr>
          <w:rFonts w:eastAsia="ＭＳ 明朝"/>
        </w:rPr>
      </w:pPr>
      <w:r w:rsidRPr="00826B9F">
        <w:rPr>
          <w:rFonts w:eastAsia="ＭＳ 明朝" w:hAnsi="ＭＳ 明朝"/>
        </w:rPr>
        <w:t>この</w:t>
      </w:r>
      <w:r w:rsidRPr="00826B9F">
        <w:rPr>
          <w:rFonts w:eastAsia="ＭＳ 明朝"/>
        </w:rPr>
        <w:t>RA</w:t>
      </w:r>
      <w:r w:rsidRPr="00826B9F">
        <w:rPr>
          <w:rFonts w:eastAsia="ＭＳ 明朝" w:hAnsi="ＭＳ 明朝"/>
        </w:rPr>
        <w:t>による研究期間は</w:t>
      </w:r>
      <w:r w:rsidR="002C550E">
        <w:rPr>
          <w:rFonts w:eastAsia="ＭＳ 明朝"/>
        </w:rPr>
        <w:t>201</w:t>
      </w:r>
      <w:r w:rsidR="00870AF0">
        <w:rPr>
          <w:rFonts w:eastAsia="ＭＳ 明朝" w:hint="eastAsia"/>
        </w:rPr>
        <w:t>7</w:t>
      </w:r>
      <w:r w:rsidRPr="00826B9F">
        <w:rPr>
          <w:rFonts w:eastAsia="ＭＳ 明朝" w:hAnsi="ＭＳ 明朝"/>
        </w:rPr>
        <w:t>年度から</w:t>
      </w:r>
      <w:r w:rsidR="00251DF9">
        <w:rPr>
          <w:rFonts w:eastAsia="ＭＳ 明朝" w:hAnsi="ＭＳ 明朝" w:hint="eastAsia"/>
        </w:rPr>
        <w:t>最大</w:t>
      </w:r>
      <w:r w:rsidR="00C85E80">
        <w:rPr>
          <w:rFonts w:eastAsia="ＭＳ 明朝" w:hAnsi="ＭＳ 明朝"/>
        </w:rPr>
        <w:t>2</w:t>
      </w:r>
      <w:r w:rsidR="00ED074A" w:rsidRPr="00826B9F">
        <w:rPr>
          <w:rFonts w:eastAsia="ＭＳ 明朝" w:hAnsi="ＭＳ 明朝"/>
        </w:rPr>
        <w:t>年間ですが、毎年度毎</w:t>
      </w:r>
      <w:r w:rsidRPr="00826B9F">
        <w:rPr>
          <w:rFonts w:eastAsia="ＭＳ 明朝" w:hAnsi="ＭＳ 明朝"/>
        </w:rPr>
        <w:t>の</w:t>
      </w:r>
      <w:r w:rsidR="00D75927">
        <w:rPr>
          <w:rFonts w:eastAsia="ＭＳ 明朝" w:hAnsi="ＭＳ 明朝" w:hint="eastAsia"/>
        </w:rPr>
        <w:t>年度</w:t>
      </w:r>
      <w:r w:rsidRPr="00826B9F">
        <w:rPr>
          <w:rFonts w:eastAsia="ＭＳ 明朝" w:hAnsi="ＭＳ 明朝"/>
        </w:rPr>
        <w:t>報告により、その研究を次年度に続けて行うかどうか評価されます。</w:t>
      </w:r>
    </w:p>
    <w:p w14:paraId="02D3E50C" w14:textId="77777777" w:rsidR="00AA0252" w:rsidRPr="002C550E" w:rsidRDefault="00AA0252">
      <w:pPr>
        <w:snapToGrid w:val="0"/>
        <w:rPr>
          <w:rFonts w:ascii="Times New Roman" w:hAnsi="Times New Roman"/>
          <w:sz w:val="24"/>
        </w:rPr>
      </w:pPr>
    </w:p>
    <w:p w14:paraId="16069F61" w14:textId="77777777" w:rsidR="00AA0252" w:rsidRPr="00826B9F" w:rsidRDefault="00AA0252" w:rsidP="00D11B4D">
      <w:pPr>
        <w:pStyle w:val="3"/>
      </w:pPr>
      <w:bookmarkStart w:id="16" w:name="_Toc460246220"/>
      <w:bookmarkEnd w:id="10"/>
      <w:r w:rsidRPr="00826B9F">
        <w:t>リソース</w:t>
      </w:r>
      <w:bookmarkEnd w:id="16"/>
    </w:p>
    <w:p w14:paraId="171D118D" w14:textId="77777777" w:rsidR="00AA0252" w:rsidRPr="00826B9F" w:rsidRDefault="00AA0252" w:rsidP="008512CF">
      <w:pPr>
        <w:pStyle w:val="a4"/>
        <w:numPr>
          <w:ilvl w:val="0"/>
          <w:numId w:val="6"/>
        </w:numPr>
        <w:snapToGrid w:val="0"/>
        <w:jc w:val="both"/>
        <w:rPr>
          <w:rFonts w:eastAsia="ＭＳ 明朝"/>
        </w:rPr>
      </w:pPr>
      <w:r w:rsidRPr="00826B9F">
        <w:rPr>
          <w:rFonts w:eastAsia="ＭＳ 明朝" w:hAnsi="ＭＳ 明朝"/>
        </w:rPr>
        <w:t>資金</w:t>
      </w:r>
    </w:p>
    <w:p w14:paraId="51371960" w14:textId="77777777" w:rsidR="00AA0252" w:rsidRPr="00826B9F" w:rsidRDefault="00AA0252">
      <w:pPr>
        <w:snapToGrid w:val="0"/>
        <w:ind w:leftChars="170" w:left="357" w:firstLineChars="100" w:firstLine="240"/>
        <w:rPr>
          <w:rFonts w:ascii="Times New Roman" w:hAnsi="Times New Roman"/>
          <w:sz w:val="24"/>
        </w:rPr>
      </w:pPr>
      <w:r w:rsidRPr="00826B9F">
        <w:rPr>
          <w:rFonts w:ascii="Times New Roman" w:hAnsi="Times New Roman"/>
          <w:sz w:val="24"/>
        </w:rPr>
        <w:t>JAXA</w:t>
      </w:r>
      <w:r w:rsidRPr="00826B9F">
        <w:rPr>
          <w:rFonts w:ascii="Times New Roman" w:hAnsi="ＭＳ 明朝"/>
          <w:sz w:val="24"/>
        </w:rPr>
        <w:t>は、選定した研究提案を支援する資金を準備しています。資金提供のための基本方針は以下の通りです。</w:t>
      </w:r>
    </w:p>
    <w:p w14:paraId="49D558D5" w14:textId="174D3889" w:rsidR="00AA0252" w:rsidRPr="00826B9F" w:rsidRDefault="00AA0252" w:rsidP="008512CF">
      <w:pPr>
        <w:pStyle w:val="a4"/>
        <w:numPr>
          <w:ilvl w:val="1"/>
          <w:numId w:val="6"/>
        </w:numPr>
        <w:snapToGrid w:val="0"/>
        <w:jc w:val="both"/>
        <w:rPr>
          <w:rFonts w:eastAsia="ＭＳ 明朝"/>
        </w:rPr>
      </w:pPr>
      <w:r w:rsidRPr="00826B9F">
        <w:rPr>
          <w:rFonts w:eastAsia="ＭＳ 明朝" w:hAnsi="ＭＳ 明朝"/>
        </w:rPr>
        <w:t>本</w:t>
      </w:r>
      <w:r w:rsidRPr="00826B9F">
        <w:rPr>
          <w:rFonts w:eastAsia="ＭＳ 明朝"/>
        </w:rPr>
        <w:t>RA</w:t>
      </w:r>
      <w:r w:rsidRPr="00826B9F">
        <w:rPr>
          <w:rFonts w:eastAsia="ＭＳ 明朝" w:hAnsi="ＭＳ 明朝"/>
        </w:rPr>
        <w:t>の目的に基づき、</w:t>
      </w:r>
      <w:r w:rsidR="005875C2">
        <w:rPr>
          <w:rFonts w:eastAsia="ＭＳ 明朝" w:hAnsi="ＭＳ 明朝" w:hint="eastAsia"/>
        </w:rPr>
        <w:t>主に、</w:t>
      </w:r>
      <w:r w:rsidR="00ED074A" w:rsidRPr="00826B9F">
        <w:rPr>
          <w:rFonts w:eastAsia="ＭＳ 明朝"/>
        </w:rPr>
        <w:t>GCOM-W</w:t>
      </w:r>
      <w:r w:rsidR="00ED074A" w:rsidRPr="00826B9F">
        <w:rPr>
          <w:rFonts w:eastAsia="ＭＳ 明朝" w:hAnsi="ＭＳ 明朝"/>
        </w:rPr>
        <w:t>の</w:t>
      </w:r>
      <w:r w:rsidR="005875C2">
        <w:rPr>
          <w:rFonts w:eastAsia="ＭＳ 明朝" w:hAnsi="ＭＳ 明朝" w:hint="eastAsia"/>
        </w:rPr>
        <w:t>プロダクト保証研究および応用研究</w:t>
      </w:r>
      <w:r w:rsidR="00F23E9A">
        <w:rPr>
          <w:rFonts w:eastAsia="ＭＳ 明朝" w:hAnsi="ＭＳ 明朝" w:hint="eastAsia"/>
        </w:rPr>
        <w:t>、</w:t>
      </w:r>
      <w:r w:rsidR="00F23E9A">
        <w:rPr>
          <w:rFonts w:hint="eastAsia"/>
          <w:u w:val="single"/>
        </w:rPr>
        <w:t>海洋環境監視、水循環・水資源管理、大気物質環境監視及び気候システム・放射過程</w:t>
      </w:r>
      <w:r w:rsidR="00ED074A" w:rsidRPr="00826B9F">
        <w:rPr>
          <w:rFonts w:eastAsia="ＭＳ 明朝" w:hAnsi="ＭＳ 明朝"/>
        </w:rPr>
        <w:t>に</w:t>
      </w:r>
      <w:r w:rsidR="004049AE" w:rsidRPr="00826B9F">
        <w:rPr>
          <w:rFonts w:eastAsia="ＭＳ 明朝" w:hAnsi="ＭＳ 明朝"/>
        </w:rPr>
        <w:t>関する提案に</w:t>
      </w:r>
      <w:r w:rsidR="00ED074A" w:rsidRPr="00826B9F">
        <w:rPr>
          <w:rFonts w:eastAsia="ＭＳ 明朝" w:hAnsi="ＭＳ 明朝"/>
        </w:rPr>
        <w:t>対して、</w:t>
      </w:r>
      <w:r w:rsidR="00251DF9" w:rsidRPr="00826B9F">
        <w:rPr>
          <w:rFonts w:eastAsia="ＭＳ 明朝"/>
        </w:rPr>
        <w:t>JAXA</w:t>
      </w:r>
      <w:r w:rsidR="00251DF9" w:rsidRPr="00826B9F">
        <w:rPr>
          <w:rFonts w:eastAsia="ＭＳ 明朝" w:hAnsi="ＭＳ 明朝"/>
        </w:rPr>
        <w:t>予算の範囲内で</w:t>
      </w:r>
      <w:r w:rsidR="00ED074A" w:rsidRPr="00826B9F">
        <w:rPr>
          <w:rFonts w:eastAsia="ＭＳ 明朝" w:hAnsi="ＭＳ 明朝"/>
        </w:rPr>
        <w:t>資金提供を行います。</w:t>
      </w:r>
      <w:r w:rsidR="004049AE" w:rsidRPr="00826B9F">
        <w:rPr>
          <w:rFonts w:eastAsia="ＭＳ 明朝" w:hAnsi="ＭＳ 明朝"/>
        </w:rPr>
        <w:t>それ以外の分野</w:t>
      </w:r>
      <w:r w:rsidRPr="00826B9F">
        <w:rPr>
          <w:rFonts w:eastAsia="ＭＳ 明朝" w:hAnsi="ＭＳ 明朝"/>
        </w:rPr>
        <w:t>に</w:t>
      </w:r>
      <w:r w:rsidR="004049AE" w:rsidRPr="00826B9F">
        <w:rPr>
          <w:rFonts w:eastAsia="ＭＳ 明朝" w:hAnsi="ＭＳ 明朝"/>
        </w:rPr>
        <w:t>関しては</w:t>
      </w:r>
      <w:r w:rsidRPr="00826B9F">
        <w:rPr>
          <w:rFonts w:eastAsia="ＭＳ 明朝" w:hAnsi="ＭＳ 明朝"/>
        </w:rPr>
        <w:t>、</w:t>
      </w:r>
      <w:r w:rsidR="005875C2">
        <w:rPr>
          <w:rFonts w:eastAsia="ＭＳ 明朝" w:hAnsi="ＭＳ 明朝" w:hint="eastAsia"/>
        </w:rPr>
        <w:t>それぞれの衛星プロジェクト</w:t>
      </w:r>
      <w:r w:rsidR="005875C2">
        <w:rPr>
          <w:rFonts w:eastAsia="ＭＳ 明朝" w:hint="eastAsia"/>
        </w:rPr>
        <w:t>や課題分野研究</w:t>
      </w:r>
      <w:r w:rsidRPr="00826B9F">
        <w:rPr>
          <w:rFonts w:eastAsia="ＭＳ 明朝" w:hAnsi="ＭＳ 明朝"/>
        </w:rPr>
        <w:t>に対して</w:t>
      </w:r>
      <w:r w:rsidR="0011709A" w:rsidRPr="00826B9F">
        <w:rPr>
          <w:rFonts w:eastAsia="ＭＳ 明朝" w:hAnsi="ＭＳ 明朝"/>
        </w:rPr>
        <w:t>大きな貢献が期待される研究</w:t>
      </w:r>
      <w:r w:rsidRPr="00826B9F">
        <w:rPr>
          <w:rFonts w:eastAsia="ＭＳ 明朝" w:hAnsi="ＭＳ 明朝"/>
        </w:rPr>
        <w:t>について資金提供する場合があります。</w:t>
      </w:r>
    </w:p>
    <w:p w14:paraId="18BDBEDE" w14:textId="7A48708A" w:rsidR="00AA0252" w:rsidRPr="00826B9F" w:rsidRDefault="00AA0252" w:rsidP="008512CF">
      <w:pPr>
        <w:pStyle w:val="a4"/>
        <w:numPr>
          <w:ilvl w:val="1"/>
          <w:numId w:val="6"/>
        </w:numPr>
        <w:snapToGrid w:val="0"/>
        <w:jc w:val="both"/>
        <w:rPr>
          <w:rFonts w:eastAsia="ＭＳ 明朝"/>
        </w:rPr>
      </w:pPr>
      <w:r w:rsidRPr="00826B9F">
        <w:rPr>
          <w:rFonts w:eastAsia="ＭＳ 明朝"/>
        </w:rPr>
        <w:t>JAXA</w:t>
      </w:r>
      <w:r w:rsidRPr="00826B9F">
        <w:rPr>
          <w:rFonts w:eastAsia="ＭＳ 明朝" w:hAnsi="ＭＳ 明朝"/>
        </w:rPr>
        <w:t>からの資金提供は、基本的に国内</w:t>
      </w:r>
      <w:r w:rsidRPr="00826B9F">
        <w:rPr>
          <w:rFonts w:eastAsia="ＭＳ 明朝"/>
        </w:rPr>
        <w:t>PI</w:t>
      </w:r>
      <w:r w:rsidRPr="00826B9F">
        <w:rPr>
          <w:rFonts w:eastAsia="ＭＳ 明朝" w:hAnsi="ＭＳ 明朝"/>
        </w:rPr>
        <w:t>に限定されます。</w:t>
      </w:r>
      <w:r w:rsidR="000335C4">
        <w:rPr>
          <w:rFonts w:eastAsia="ＭＳ 明朝" w:hAnsi="ＭＳ 明朝" w:hint="eastAsia"/>
        </w:rPr>
        <w:t>ただし、</w:t>
      </w:r>
      <w:r w:rsidR="001508AE">
        <w:rPr>
          <w:rFonts w:eastAsia="ＭＳ 明朝" w:hAnsi="ＭＳ 明朝" w:hint="eastAsia"/>
        </w:rPr>
        <w:t>衛星プロジェクト</w:t>
      </w:r>
      <w:r w:rsidRPr="00826B9F">
        <w:rPr>
          <w:rFonts w:eastAsia="ＭＳ 明朝" w:hAnsi="ＭＳ 明朝"/>
        </w:rPr>
        <w:t>の成功のために欠かすことのできない研究に対しては、国外</w:t>
      </w:r>
      <w:r w:rsidRPr="00826B9F">
        <w:rPr>
          <w:rFonts w:eastAsia="ＭＳ 明朝"/>
        </w:rPr>
        <w:t>PI</w:t>
      </w:r>
      <w:r w:rsidRPr="00826B9F">
        <w:rPr>
          <w:rFonts w:eastAsia="ＭＳ 明朝" w:hAnsi="ＭＳ 明朝"/>
        </w:rPr>
        <w:t>に対しても例外的に資金提供する場合があります。</w:t>
      </w:r>
    </w:p>
    <w:p w14:paraId="42501C2C" w14:textId="77777777" w:rsidR="00416465" w:rsidRPr="00826B9F" w:rsidRDefault="00416465" w:rsidP="008512CF">
      <w:pPr>
        <w:pStyle w:val="a4"/>
        <w:numPr>
          <w:ilvl w:val="1"/>
          <w:numId w:val="6"/>
        </w:numPr>
        <w:snapToGrid w:val="0"/>
        <w:jc w:val="both"/>
        <w:rPr>
          <w:rFonts w:eastAsia="ＭＳ 明朝"/>
        </w:rPr>
      </w:pPr>
      <w:r w:rsidRPr="00826B9F">
        <w:rPr>
          <w:rFonts w:eastAsia="ＭＳ 明朝"/>
        </w:rPr>
        <w:t>JAXA</w:t>
      </w:r>
      <w:r w:rsidRPr="00826B9F">
        <w:rPr>
          <w:rFonts w:eastAsia="ＭＳ 明朝" w:hAnsi="ＭＳ 明朝"/>
        </w:rPr>
        <w:t>から資金を提供する対象は、研究に係る直接経費に限定され、</w:t>
      </w:r>
      <w:r w:rsidRPr="00826B9F">
        <w:rPr>
          <w:rFonts w:eastAsia="ＭＳ 明朝"/>
        </w:rPr>
        <w:t>PI</w:t>
      </w:r>
      <w:r w:rsidRPr="00826B9F">
        <w:rPr>
          <w:rFonts w:eastAsia="ＭＳ 明朝" w:hAnsi="ＭＳ 明朝"/>
        </w:rPr>
        <w:t>の所属する研究機関における、一般管理費を含む間接経費は、原則として支払わないものとします。この取り扱いが困難な場合は、提案書所定の欄にチェックして下さい。</w:t>
      </w:r>
    </w:p>
    <w:p w14:paraId="16558F71" w14:textId="77777777" w:rsidR="00AA0252" w:rsidRPr="00826B9F" w:rsidRDefault="00AA0252" w:rsidP="008512CF">
      <w:pPr>
        <w:pStyle w:val="a4"/>
        <w:numPr>
          <w:ilvl w:val="1"/>
          <w:numId w:val="6"/>
        </w:numPr>
        <w:snapToGrid w:val="0"/>
        <w:jc w:val="both"/>
        <w:rPr>
          <w:rFonts w:eastAsia="ＭＳ 明朝"/>
        </w:rPr>
      </w:pPr>
      <w:r w:rsidRPr="00826B9F">
        <w:rPr>
          <w:rFonts w:eastAsia="ＭＳ 明朝" w:hAnsi="ＭＳ 明朝"/>
        </w:rPr>
        <w:t>資金提供を行わない場合、</w:t>
      </w:r>
      <w:r w:rsidRPr="00826B9F">
        <w:rPr>
          <w:rFonts w:eastAsia="ＭＳ 明朝"/>
        </w:rPr>
        <w:t>JAXA</w:t>
      </w:r>
      <w:r w:rsidRPr="00826B9F">
        <w:rPr>
          <w:rFonts w:eastAsia="ＭＳ 明朝" w:hAnsi="ＭＳ 明朝"/>
        </w:rPr>
        <w:t>と応募者との間で協議の上、無償</w:t>
      </w:r>
      <w:r w:rsidRPr="00826B9F">
        <w:rPr>
          <w:rFonts w:eastAsia="ＭＳ 明朝"/>
        </w:rPr>
        <w:t>PI</w:t>
      </w:r>
      <w:r w:rsidRPr="00826B9F">
        <w:rPr>
          <w:rFonts w:eastAsia="ＭＳ 明朝" w:hAnsi="ＭＳ 明朝"/>
        </w:rPr>
        <w:t>として選定</w:t>
      </w:r>
      <w:r w:rsidR="004049AE" w:rsidRPr="00826B9F">
        <w:rPr>
          <w:rFonts w:eastAsia="ＭＳ 明朝" w:hAnsi="ＭＳ 明朝"/>
        </w:rPr>
        <w:t>します</w:t>
      </w:r>
      <w:r w:rsidRPr="00826B9F">
        <w:rPr>
          <w:rFonts w:eastAsia="ＭＳ 明朝" w:hAnsi="ＭＳ 明朝"/>
        </w:rPr>
        <w:t>。</w:t>
      </w:r>
    </w:p>
    <w:p w14:paraId="6B6C9227" w14:textId="77777777" w:rsidR="00AA0252" w:rsidRPr="00826B9F" w:rsidRDefault="00AA0252" w:rsidP="00102024">
      <w:pPr>
        <w:pStyle w:val="a4"/>
        <w:snapToGrid w:val="0"/>
        <w:ind w:left="840"/>
        <w:jc w:val="both"/>
        <w:rPr>
          <w:rFonts w:eastAsia="ＭＳ 明朝"/>
        </w:rPr>
      </w:pPr>
    </w:p>
    <w:p w14:paraId="3F2FD389" w14:textId="77777777" w:rsidR="00AA0252" w:rsidRPr="00E55C4B" w:rsidRDefault="00460042" w:rsidP="008512CF">
      <w:pPr>
        <w:pStyle w:val="a4"/>
        <w:numPr>
          <w:ilvl w:val="0"/>
          <w:numId w:val="6"/>
        </w:numPr>
        <w:snapToGrid w:val="0"/>
        <w:jc w:val="both"/>
        <w:rPr>
          <w:rFonts w:eastAsia="ＭＳ 明朝"/>
        </w:rPr>
      </w:pPr>
      <w:r w:rsidRPr="00826B9F">
        <w:rPr>
          <w:rFonts w:eastAsia="ＭＳ 明朝" w:hAnsi="ＭＳ 明朝"/>
        </w:rPr>
        <w:t>地球観測衛星データ等</w:t>
      </w:r>
    </w:p>
    <w:p w14:paraId="28D301DE" w14:textId="4812563E" w:rsidR="00AA0252" w:rsidRDefault="00E55C4B" w:rsidP="00E55C4B">
      <w:pPr>
        <w:pStyle w:val="a4"/>
        <w:snapToGrid w:val="0"/>
        <w:ind w:left="360"/>
        <w:jc w:val="both"/>
        <w:rPr>
          <w:rFonts w:hAnsi="ＭＳ 明朝"/>
        </w:rPr>
      </w:pPr>
      <w:r>
        <w:rPr>
          <w:rFonts w:eastAsia="ＭＳ 明朝" w:hint="eastAsia"/>
        </w:rPr>
        <w:t xml:space="preserve">　</w:t>
      </w:r>
      <w:r>
        <w:rPr>
          <w:rFonts w:eastAsia="ＭＳ 明朝" w:hint="eastAsia"/>
        </w:rPr>
        <w:t>PI</w:t>
      </w:r>
      <w:r>
        <w:rPr>
          <w:rFonts w:eastAsia="ＭＳ 明朝" w:hint="eastAsia"/>
        </w:rPr>
        <w:t>、</w:t>
      </w:r>
      <w:r>
        <w:rPr>
          <w:rFonts w:eastAsia="ＭＳ 明朝" w:hint="eastAsia"/>
        </w:rPr>
        <w:t>CI</w:t>
      </w:r>
      <w:r>
        <w:rPr>
          <w:rFonts w:eastAsia="ＭＳ 明朝" w:hint="eastAsia"/>
        </w:rPr>
        <w:t>に対しては</w:t>
      </w:r>
      <w:r>
        <w:rPr>
          <w:rFonts w:eastAsia="ＭＳ 明朝" w:hint="eastAsia"/>
        </w:rPr>
        <w:t xml:space="preserve"> </w:t>
      </w:r>
      <w:r w:rsidR="001508AE">
        <w:rPr>
          <w:rFonts w:eastAsia="ＭＳ 明朝" w:hint="eastAsia"/>
        </w:rPr>
        <w:t>JAXA</w:t>
      </w:r>
      <w:r w:rsidR="001508AE">
        <w:rPr>
          <w:rFonts w:eastAsia="ＭＳ 明朝" w:hint="eastAsia"/>
        </w:rPr>
        <w:t>地球観測衛星</w:t>
      </w:r>
      <w:r w:rsidR="00EB142D">
        <w:rPr>
          <w:rFonts w:eastAsia="ＭＳ 明朝" w:hint="eastAsia"/>
        </w:rPr>
        <w:t>プロダクト</w:t>
      </w:r>
      <w:r>
        <w:rPr>
          <w:rFonts w:eastAsia="ＭＳ 明朝" w:hint="eastAsia"/>
        </w:rPr>
        <w:t>を無償で、</w:t>
      </w:r>
      <w:r w:rsidR="00870AF0">
        <w:rPr>
          <w:rFonts w:eastAsia="ＭＳ 明朝" w:hint="eastAsia"/>
        </w:rPr>
        <w:t>JAXA</w:t>
      </w:r>
      <w:r w:rsidR="00870AF0">
        <w:rPr>
          <w:rFonts w:eastAsia="ＭＳ 明朝" w:hint="eastAsia"/>
        </w:rPr>
        <w:t>地球観測衛星データ提供システム</w:t>
      </w:r>
      <w:r w:rsidR="00870AF0">
        <w:rPr>
          <w:rFonts w:eastAsia="ＭＳ 明朝" w:hint="eastAsia"/>
        </w:rPr>
        <w:t xml:space="preserve"> G-Portal</w:t>
      </w:r>
      <w:r>
        <w:rPr>
          <w:rFonts w:eastAsia="ＭＳ 明朝" w:hint="eastAsia"/>
        </w:rPr>
        <w:t>（</w:t>
      </w:r>
      <w:r w:rsidR="00F14D1A" w:rsidRPr="00D57EFC">
        <w:t>https://www.gportal.jaxa.jp/</w:t>
      </w:r>
      <w:r w:rsidR="00F14D1A" w:rsidRPr="00D57EFC">
        <w:rPr>
          <w:rFonts w:hint="eastAsia"/>
        </w:rPr>
        <w:t>）を介して提供します。なお、</w:t>
      </w:r>
      <w:r w:rsidR="00F14D1A">
        <w:rPr>
          <w:rFonts w:eastAsia="ＭＳ 明朝" w:hint="eastAsia"/>
        </w:rPr>
        <w:t>現在の</w:t>
      </w:r>
      <w:r w:rsidR="00F14D1A">
        <w:rPr>
          <w:rFonts w:eastAsia="ＭＳ 明朝" w:hint="eastAsia"/>
        </w:rPr>
        <w:t>GCOM-W</w:t>
      </w:r>
      <w:r w:rsidR="00F14D1A">
        <w:rPr>
          <w:rFonts w:eastAsia="ＭＳ 明朝" w:hint="eastAsia"/>
        </w:rPr>
        <w:t>データ提供システム</w:t>
      </w:r>
      <w:r w:rsidR="00F14D1A">
        <w:rPr>
          <w:rFonts w:eastAsia="ＭＳ 明朝" w:hint="eastAsia"/>
        </w:rPr>
        <w:t>DPSS</w:t>
      </w:r>
      <w:r w:rsidR="00F14D1A">
        <w:rPr>
          <w:rFonts w:eastAsia="ＭＳ 明朝" w:hint="eastAsia"/>
        </w:rPr>
        <w:t>の機能とデータは、</w:t>
      </w:r>
      <w:r w:rsidR="00C85E80">
        <w:rPr>
          <w:rFonts w:eastAsia="ＭＳ 明朝" w:hint="eastAsia"/>
        </w:rPr>
        <w:t>2017</w:t>
      </w:r>
      <w:r w:rsidR="00F14D1A">
        <w:rPr>
          <w:rFonts w:eastAsia="ＭＳ 明朝" w:hint="eastAsia"/>
        </w:rPr>
        <w:t>年度から</w:t>
      </w:r>
      <w:r w:rsidR="00F14D1A">
        <w:rPr>
          <w:rFonts w:eastAsia="ＭＳ 明朝" w:hint="eastAsia"/>
        </w:rPr>
        <w:t>G-Portal</w:t>
      </w:r>
      <w:r w:rsidR="00F14D1A">
        <w:rPr>
          <w:rFonts w:eastAsia="ＭＳ 明朝" w:hint="eastAsia"/>
        </w:rPr>
        <w:t>に統合されます。</w:t>
      </w:r>
      <w:r>
        <w:rPr>
          <w:rFonts w:eastAsia="ＭＳ 明朝" w:hint="eastAsia"/>
        </w:rPr>
        <w:t>加えて、採択された</w:t>
      </w:r>
      <w:r w:rsidRPr="00826B9F">
        <w:rPr>
          <w:rFonts w:hAnsi="ＭＳ 明朝"/>
        </w:rPr>
        <w:t>研究を</w:t>
      </w:r>
      <w:r>
        <w:rPr>
          <w:rFonts w:hAnsi="ＭＳ 明朝" w:hint="eastAsia"/>
        </w:rPr>
        <w:t>実施する</w:t>
      </w:r>
      <w:r w:rsidRPr="00826B9F">
        <w:rPr>
          <w:rFonts w:hAnsi="ＭＳ 明朝"/>
        </w:rPr>
        <w:t>ために必要な</w:t>
      </w:r>
      <w:r w:rsidRPr="00826B9F">
        <w:t>JAXA</w:t>
      </w:r>
      <w:r w:rsidRPr="00826B9F">
        <w:rPr>
          <w:rFonts w:hAnsi="ＭＳ 明朝"/>
        </w:rPr>
        <w:t>保有の</w:t>
      </w:r>
      <w:r>
        <w:rPr>
          <w:rFonts w:hAnsi="ＭＳ 明朝" w:hint="eastAsia"/>
        </w:rPr>
        <w:t>他の</w:t>
      </w:r>
      <w:r w:rsidRPr="00826B9F">
        <w:rPr>
          <w:rFonts w:hAnsi="ＭＳ 明朝"/>
        </w:rPr>
        <w:t>地球観測衛星データ等</w:t>
      </w:r>
      <w:r>
        <w:rPr>
          <w:rFonts w:hAnsi="ＭＳ 明朝" w:hint="eastAsia"/>
        </w:rPr>
        <w:t>も、</w:t>
      </w:r>
      <w:r w:rsidRPr="00826B9F">
        <w:t>JAXA</w:t>
      </w:r>
      <w:r w:rsidRPr="00826B9F">
        <w:rPr>
          <w:rFonts w:hAnsi="ＭＳ 明朝"/>
        </w:rPr>
        <w:t>の配布能力の範囲内で、原則無償で提供します。</w:t>
      </w:r>
      <w:r>
        <w:rPr>
          <w:rFonts w:hAnsi="ＭＳ 明朝"/>
        </w:rPr>
        <w:t>利用可能なデータ</w:t>
      </w:r>
      <w:r>
        <w:rPr>
          <w:rFonts w:hAnsi="ＭＳ 明朝" w:hint="eastAsia"/>
        </w:rPr>
        <w:t>は</w:t>
      </w:r>
      <w:r w:rsidRPr="00826B9F">
        <w:t>APPENDIX B</w:t>
      </w:r>
      <w:r w:rsidRPr="00826B9F">
        <w:rPr>
          <w:rFonts w:hAnsi="ＭＳ 明朝"/>
        </w:rPr>
        <w:t>に</w:t>
      </w:r>
      <w:r>
        <w:rPr>
          <w:rFonts w:hAnsi="ＭＳ 明朝" w:hint="eastAsia"/>
        </w:rPr>
        <w:t>記載されています。</w:t>
      </w:r>
      <w:r>
        <w:rPr>
          <w:rFonts w:eastAsia="ＭＳ 明朝" w:hint="eastAsia"/>
        </w:rPr>
        <w:t>なお、提供される</w:t>
      </w:r>
      <w:r w:rsidRPr="00826B9F">
        <w:rPr>
          <w:rFonts w:hAnsi="ＭＳ 明朝"/>
        </w:rPr>
        <w:t>地球観測衛星データ等</w:t>
      </w:r>
      <w:r>
        <w:rPr>
          <w:rFonts w:hAnsi="ＭＳ 明朝" w:hint="eastAsia"/>
        </w:rPr>
        <w:t>の</w:t>
      </w:r>
      <w:r w:rsidRPr="00826B9F">
        <w:rPr>
          <w:rFonts w:hAnsi="ＭＳ 明朝"/>
        </w:rPr>
        <w:t>利用</w:t>
      </w:r>
      <w:r>
        <w:rPr>
          <w:rFonts w:hAnsi="ＭＳ 明朝" w:hint="eastAsia"/>
        </w:rPr>
        <w:t>に</w:t>
      </w:r>
      <w:r w:rsidRPr="00826B9F">
        <w:rPr>
          <w:rFonts w:hAnsi="ＭＳ 明朝"/>
        </w:rPr>
        <w:t>際</w:t>
      </w:r>
      <w:r>
        <w:rPr>
          <w:rFonts w:hAnsi="ＭＳ 明朝" w:hint="eastAsia"/>
        </w:rPr>
        <w:t>しては</w:t>
      </w:r>
      <w:r w:rsidRPr="00826B9F">
        <w:rPr>
          <w:rFonts w:hAnsi="ＭＳ 明朝"/>
        </w:rPr>
        <w:t>、研究契約約款等の「地球観測衛星データ等の提供及び権利」で規定する事項を順守する必要があります。</w:t>
      </w:r>
    </w:p>
    <w:p w14:paraId="41FB65FC" w14:textId="77777777" w:rsidR="00C009C3" w:rsidRPr="00E55C4B" w:rsidRDefault="00C009C3" w:rsidP="00E55C4B">
      <w:pPr>
        <w:pStyle w:val="a4"/>
        <w:snapToGrid w:val="0"/>
        <w:ind w:left="360"/>
        <w:jc w:val="both"/>
        <w:rPr>
          <w:rFonts w:hAnsi="ＭＳ 明朝"/>
        </w:rPr>
      </w:pPr>
    </w:p>
    <w:p w14:paraId="64844132" w14:textId="77777777" w:rsidR="00AA0252" w:rsidRPr="00826B9F" w:rsidRDefault="00AA0252" w:rsidP="00D11B4D">
      <w:pPr>
        <w:pStyle w:val="3"/>
      </w:pPr>
      <w:bookmarkStart w:id="17" w:name="_Toc460246221"/>
      <w:r w:rsidRPr="00826B9F">
        <w:t>義務</w:t>
      </w:r>
      <w:bookmarkEnd w:id="17"/>
    </w:p>
    <w:p w14:paraId="40C61466" w14:textId="77777777" w:rsidR="00AA0252" w:rsidRPr="00826B9F" w:rsidRDefault="00ED1E89">
      <w:pPr>
        <w:pStyle w:val="a4"/>
        <w:snapToGrid w:val="0"/>
        <w:ind w:firstLineChars="100" w:firstLine="230"/>
        <w:jc w:val="both"/>
        <w:rPr>
          <w:rFonts w:eastAsia="ＭＳ 明朝"/>
        </w:rPr>
      </w:pPr>
      <w:r w:rsidRPr="00826B9F">
        <w:rPr>
          <w:rFonts w:eastAsia="ＭＳ 明朝"/>
        </w:rPr>
        <w:t>JAXA</w:t>
      </w:r>
      <w:r w:rsidRPr="00826B9F">
        <w:rPr>
          <w:rFonts w:eastAsia="ＭＳ 明朝" w:hAnsi="ＭＳ 明朝"/>
        </w:rPr>
        <w:t>から研究費用が提供される</w:t>
      </w:r>
      <w:r w:rsidRPr="00826B9F">
        <w:rPr>
          <w:rFonts w:eastAsia="ＭＳ 明朝"/>
        </w:rPr>
        <w:t>PI</w:t>
      </w:r>
      <w:r w:rsidRPr="00826B9F">
        <w:rPr>
          <w:rFonts w:eastAsia="ＭＳ 明朝" w:hAnsi="ＭＳ 明朝"/>
        </w:rPr>
        <w:t>（以下、「</w:t>
      </w:r>
      <w:r w:rsidR="00AA0252" w:rsidRPr="00826B9F">
        <w:rPr>
          <w:rFonts w:eastAsia="ＭＳ 明朝" w:hAnsi="ＭＳ 明朝"/>
        </w:rPr>
        <w:t>有償</w:t>
      </w:r>
      <w:r w:rsidR="00AA0252" w:rsidRPr="00826B9F">
        <w:rPr>
          <w:rFonts w:eastAsia="ＭＳ 明朝"/>
        </w:rPr>
        <w:t>PI</w:t>
      </w:r>
      <w:r w:rsidRPr="00826B9F">
        <w:rPr>
          <w:rFonts w:eastAsia="ＭＳ 明朝" w:hAnsi="ＭＳ 明朝"/>
        </w:rPr>
        <w:t>」という。）</w:t>
      </w:r>
      <w:r w:rsidR="00AA0252" w:rsidRPr="00826B9F">
        <w:rPr>
          <w:rFonts w:eastAsia="ＭＳ 明朝" w:hAnsi="ＭＳ 明朝"/>
        </w:rPr>
        <w:t>と</w:t>
      </w:r>
      <w:r w:rsidRPr="00826B9F">
        <w:rPr>
          <w:rFonts w:eastAsia="ＭＳ 明朝" w:hAnsi="ＭＳ 明朝"/>
        </w:rPr>
        <w:t>研究費用が提供されない</w:t>
      </w:r>
      <w:r w:rsidRPr="00826B9F">
        <w:rPr>
          <w:rFonts w:eastAsia="ＭＳ 明朝"/>
        </w:rPr>
        <w:t>PI</w:t>
      </w:r>
      <w:r w:rsidRPr="00826B9F">
        <w:rPr>
          <w:rFonts w:eastAsia="ＭＳ 明朝" w:hAnsi="ＭＳ 明朝"/>
        </w:rPr>
        <w:t>（以下、「</w:t>
      </w:r>
      <w:r w:rsidR="00AA0252" w:rsidRPr="00826B9F">
        <w:rPr>
          <w:rFonts w:eastAsia="ＭＳ 明朝" w:hAnsi="ＭＳ 明朝"/>
        </w:rPr>
        <w:t>無償</w:t>
      </w:r>
      <w:r w:rsidR="00AA0252" w:rsidRPr="00826B9F">
        <w:rPr>
          <w:rFonts w:eastAsia="ＭＳ 明朝"/>
        </w:rPr>
        <w:t>PI</w:t>
      </w:r>
      <w:r w:rsidRPr="00826B9F">
        <w:rPr>
          <w:rFonts w:eastAsia="ＭＳ 明朝" w:hAnsi="ＭＳ 明朝"/>
        </w:rPr>
        <w:t>」という。）</w:t>
      </w:r>
      <w:r w:rsidR="00AA0252" w:rsidRPr="00826B9F">
        <w:rPr>
          <w:rFonts w:eastAsia="ＭＳ 明朝" w:hAnsi="ＭＳ 明朝"/>
        </w:rPr>
        <w:t>では、</w:t>
      </w:r>
      <w:r w:rsidRPr="00826B9F">
        <w:rPr>
          <w:rFonts w:eastAsia="ＭＳ 明朝" w:hAnsi="ＭＳ 明朝"/>
        </w:rPr>
        <w:t>以下の通り</w:t>
      </w:r>
      <w:r w:rsidR="00AA0252" w:rsidRPr="00826B9F">
        <w:rPr>
          <w:rFonts w:eastAsia="ＭＳ 明朝" w:hAnsi="ＭＳ 明朝"/>
        </w:rPr>
        <w:t>義務が異なります。</w:t>
      </w:r>
    </w:p>
    <w:p w14:paraId="0A0962DA" w14:textId="77777777" w:rsidR="00AA0252" w:rsidRPr="00826B9F" w:rsidRDefault="00AA0252">
      <w:pPr>
        <w:numPr>
          <w:ilvl w:val="2"/>
          <w:numId w:val="3"/>
        </w:numPr>
        <w:snapToGrid w:val="0"/>
        <w:rPr>
          <w:rFonts w:ascii="Times New Roman" w:hAnsi="Times New Roman"/>
          <w:sz w:val="24"/>
        </w:rPr>
      </w:pPr>
      <w:r w:rsidRPr="00826B9F">
        <w:rPr>
          <w:rFonts w:ascii="Times New Roman" w:hAnsi="ＭＳ 明朝"/>
          <w:sz w:val="24"/>
          <w:u w:val="single"/>
        </w:rPr>
        <w:t>有償</w:t>
      </w:r>
      <w:r w:rsidRPr="00826B9F">
        <w:rPr>
          <w:rFonts w:ascii="Times New Roman" w:hAnsi="Times New Roman"/>
          <w:sz w:val="24"/>
        </w:rPr>
        <w:t>PI</w:t>
      </w:r>
      <w:r w:rsidR="0090103E" w:rsidRPr="00826B9F">
        <w:rPr>
          <w:rFonts w:ascii="Times New Roman" w:hAnsi="ＭＳ 明朝"/>
          <w:sz w:val="24"/>
        </w:rPr>
        <w:t>は、各年度末</w:t>
      </w:r>
      <w:r w:rsidRPr="00826B9F">
        <w:rPr>
          <w:rFonts w:ascii="Times New Roman" w:hAnsi="ＭＳ 明朝"/>
          <w:sz w:val="24"/>
        </w:rPr>
        <w:t>および研究</w:t>
      </w:r>
      <w:r w:rsidR="00665BD0" w:rsidRPr="00826B9F">
        <w:rPr>
          <w:rFonts w:ascii="Times New Roman" w:hAnsi="ＭＳ 明朝"/>
          <w:sz w:val="24"/>
        </w:rPr>
        <w:t>期間</w:t>
      </w:r>
      <w:r w:rsidRPr="00826B9F">
        <w:rPr>
          <w:rFonts w:ascii="Times New Roman" w:hAnsi="ＭＳ 明朝"/>
          <w:sz w:val="24"/>
        </w:rPr>
        <w:t>終了時に、</w:t>
      </w:r>
      <w:r w:rsidR="005B3DD5">
        <w:rPr>
          <w:rFonts w:ascii="Times New Roman" w:hAnsi="ＭＳ 明朝" w:hint="eastAsia"/>
          <w:sz w:val="24"/>
        </w:rPr>
        <w:t>年度</w:t>
      </w:r>
      <w:r w:rsidRPr="00826B9F">
        <w:rPr>
          <w:rFonts w:ascii="Times New Roman" w:hAnsi="ＭＳ 明朝"/>
          <w:sz w:val="24"/>
        </w:rPr>
        <w:t>報告書および最終報告書をそれぞれ</w:t>
      </w:r>
      <w:r w:rsidRPr="00826B9F">
        <w:rPr>
          <w:rFonts w:ascii="Times New Roman" w:hAnsi="Times New Roman"/>
          <w:sz w:val="24"/>
        </w:rPr>
        <w:t>JAXA</w:t>
      </w:r>
      <w:r w:rsidRPr="00826B9F">
        <w:rPr>
          <w:rFonts w:ascii="Times New Roman" w:hAnsi="ＭＳ 明朝"/>
          <w:sz w:val="24"/>
        </w:rPr>
        <w:t>に提出しなければなりません。また、有償</w:t>
      </w:r>
      <w:r w:rsidRPr="00826B9F">
        <w:rPr>
          <w:rFonts w:ascii="Times New Roman" w:hAnsi="Times New Roman"/>
          <w:sz w:val="24"/>
        </w:rPr>
        <w:t>PI</w:t>
      </w:r>
      <w:r w:rsidRPr="00826B9F">
        <w:rPr>
          <w:rFonts w:ascii="Times New Roman" w:hAnsi="ＭＳ 明朝"/>
          <w:sz w:val="24"/>
        </w:rPr>
        <w:t>は、年に一度程度</w:t>
      </w:r>
      <w:r w:rsidRPr="00826B9F">
        <w:rPr>
          <w:rFonts w:ascii="Times New Roman" w:hAnsi="Times New Roman"/>
          <w:sz w:val="24"/>
        </w:rPr>
        <w:t>JAXA</w:t>
      </w:r>
      <w:r w:rsidRPr="00826B9F">
        <w:rPr>
          <w:rFonts w:ascii="Times New Roman" w:hAnsi="ＭＳ 明朝"/>
          <w:sz w:val="24"/>
        </w:rPr>
        <w:t>が主催するワークショップに参加して、状況報告を行う必要があります。ワークショップに参加するために必要な旅費等は、本</w:t>
      </w:r>
      <w:r w:rsidRPr="00826B9F">
        <w:rPr>
          <w:rFonts w:ascii="Times New Roman" w:hAnsi="Times New Roman"/>
          <w:sz w:val="24"/>
        </w:rPr>
        <w:t>RA</w:t>
      </w:r>
      <w:r w:rsidRPr="00826B9F">
        <w:rPr>
          <w:rFonts w:ascii="Times New Roman" w:hAnsi="ＭＳ 明朝"/>
          <w:sz w:val="24"/>
        </w:rPr>
        <w:t>によって提供される資金の範囲内で賄う必要があります。</w:t>
      </w:r>
    </w:p>
    <w:p w14:paraId="2521F7D9" w14:textId="77777777" w:rsidR="00AA0252" w:rsidRPr="00826B9F" w:rsidRDefault="00AA0252">
      <w:pPr>
        <w:numPr>
          <w:ilvl w:val="2"/>
          <w:numId w:val="3"/>
        </w:numPr>
        <w:snapToGrid w:val="0"/>
        <w:rPr>
          <w:rFonts w:ascii="Times New Roman" w:hAnsi="Times New Roman"/>
          <w:sz w:val="24"/>
        </w:rPr>
      </w:pPr>
      <w:r w:rsidRPr="00826B9F">
        <w:rPr>
          <w:rFonts w:ascii="Times New Roman" w:hAnsi="ＭＳ 明朝"/>
          <w:sz w:val="24"/>
          <w:u w:val="single"/>
        </w:rPr>
        <w:t>無償</w:t>
      </w:r>
      <w:r w:rsidRPr="00826B9F">
        <w:rPr>
          <w:rFonts w:ascii="Times New Roman" w:hAnsi="Times New Roman"/>
          <w:sz w:val="24"/>
        </w:rPr>
        <w:t>PI</w:t>
      </w:r>
      <w:r w:rsidRPr="00826B9F">
        <w:rPr>
          <w:rFonts w:ascii="Times New Roman" w:hAnsi="ＭＳ 明朝"/>
          <w:sz w:val="24"/>
        </w:rPr>
        <w:t>も</w:t>
      </w:r>
      <w:r w:rsidR="005B3DD5">
        <w:rPr>
          <w:rFonts w:ascii="Times New Roman" w:hAnsi="ＭＳ 明朝" w:hint="eastAsia"/>
          <w:sz w:val="24"/>
        </w:rPr>
        <w:t>年度</w:t>
      </w:r>
      <w:r w:rsidRPr="00826B9F">
        <w:rPr>
          <w:rFonts w:ascii="Times New Roman" w:hAnsi="ＭＳ 明朝"/>
          <w:sz w:val="24"/>
        </w:rPr>
        <w:t>報告書と最終報告書を提出することになっていますが、それらの報告書は、期間中発行した論文等により代えることができます。ワークショップへは、できるだけ参加することを推奨</w:t>
      </w:r>
      <w:r w:rsidR="006E395E" w:rsidRPr="00826B9F">
        <w:rPr>
          <w:rFonts w:ascii="Times New Roman" w:hAnsi="ＭＳ 明朝"/>
          <w:sz w:val="24"/>
        </w:rPr>
        <w:t>します</w:t>
      </w:r>
      <w:r w:rsidRPr="00826B9F">
        <w:rPr>
          <w:rFonts w:ascii="Times New Roman" w:hAnsi="ＭＳ 明朝"/>
          <w:sz w:val="24"/>
        </w:rPr>
        <w:t>。旅費</w:t>
      </w:r>
      <w:r w:rsidR="006E395E" w:rsidRPr="00826B9F">
        <w:rPr>
          <w:rFonts w:ascii="Times New Roman" w:hAnsi="ＭＳ 明朝"/>
          <w:sz w:val="24"/>
        </w:rPr>
        <w:t>の</w:t>
      </w:r>
      <w:r w:rsidRPr="00826B9F">
        <w:rPr>
          <w:rFonts w:ascii="Times New Roman" w:hAnsi="ＭＳ 明朝"/>
          <w:sz w:val="24"/>
        </w:rPr>
        <w:t>支援等</w:t>
      </w:r>
      <w:r w:rsidR="006E395E" w:rsidRPr="00826B9F">
        <w:rPr>
          <w:rFonts w:ascii="Times New Roman" w:hAnsi="ＭＳ 明朝"/>
          <w:sz w:val="24"/>
        </w:rPr>
        <w:t>については、研究内容</w:t>
      </w:r>
      <w:r w:rsidR="003D0A74" w:rsidRPr="00826B9F">
        <w:rPr>
          <w:rFonts w:ascii="Times New Roman" w:hAnsi="ＭＳ 明朝"/>
          <w:sz w:val="24"/>
        </w:rPr>
        <w:t>、</w:t>
      </w:r>
      <w:r w:rsidR="006E395E" w:rsidRPr="00826B9F">
        <w:rPr>
          <w:rFonts w:ascii="Times New Roman" w:hAnsi="ＭＳ 明朝"/>
          <w:sz w:val="24"/>
        </w:rPr>
        <w:t>成果、</w:t>
      </w:r>
      <w:r w:rsidR="003D0A74" w:rsidRPr="00826B9F">
        <w:rPr>
          <w:rFonts w:ascii="Times New Roman" w:hAnsi="ＭＳ 明朝"/>
          <w:sz w:val="24"/>
        </w:rPr>
        <w:t>および</w:t>
      </w:r>
      <w:r w:rsidR="006E395E" w:rsidRPr="00826B9F">
        <w:rPr>
          <w:rFonts w:ascii="Times New Roman" w:hAnsi="ＭＳ 明朝"/>
          <w:sz w:val="24"/>
        </w:rPr>
        <w:t>進捗状況により、個別に判断します</w:t>
      </w:r>
      <w:r w:rsidRPr="00826B9F">
        <w:rPr>
          <w:rFonts w:ascii="Times New Roman" w:hAnsi="ＭＳ 明朝"/>
          <w:sz w:val="24"/>
        </w:rPr>
        <w:t>。</w:t>
      </w:r>
    </w:p>
    <w:p w14:paraId="232E1195" w14:textId="77777777" w:rsidR="00AA0252" w:rsidRPr="00826B9F" w:rsidRDefault="00AA0252">
      <w:pPr>
        <w:snapToGrid w:val="0"/>
        <w:rPr>
          <w:rFonts w:ascii="Times New Roman" w:hAnsi="Times New Roman"/>
          <w:sz w:val="24"/>
        </w:rPr>
      </w:pPr>
    </w:p>
    <w:p w14:paraId="39653B20" w14:textId="77777777" w:rsidR="00AA0252" w:rsidRPr="00826B9F" w:rsidRDefault="00AA0252" w:rsidP="00D11B4D">
      <w:pPr>
        <w:pStyle w:val="3"/>
      </w:pPr>
      <w:bookmarkStart w:id="18" w:name="_Toc460246222"/>
      <w:r w:rsidRPr="00826B9F">
        <w:t>選定</w:t>
      </w:r>
      <w:bookmarkEnd w:id="18"/>
    </w:p>
    <w:p w14:paraId="7B9A04BA" w14:textId="77777777" w:rsidR="00AA0252" w:rsidRPr="00826B9F" w:rsidRDefault="00AA0252">
      <w:pPr>
        <w:pStyle w:val="a4"/>
        <w:snapToGrid w:val="0"/>
        <w:ind w:firstLineChars="100" w:firstLine="230"/>
        <w:jc w:val="both"/>
        <w:rPr>
          <w:rFonts w:eastAsia="ＭＳ 明朝"/>
        </w:rPr>
      </w:pPr>
      <w:r w:rsidRPr="00826B9F">
        <w:rPr>
          <w:rFonts w:eastAsia="ＭＳ 明朝" w:hAnsi="ＭＳ 明朝"/>
        </w:rPr>
        <w:t>提案の選定は、査読と科学・プロジェクト評価委員会での議論に基づき、最終的には</w:t>
      </w:r>
      <w:r w:rsidRPr="00826B9F">
        <w:rPr>
          <w:rFonts w:eastAsia="ＭＳ 明朝"/>
        </w:rPr>
        <w:t>JAXA</w:t>
      </w:r>
      <w:r w:rsidRPr="00826B9F">
        <w:rPr>
          <w:rFonts w:eastAsia="ＭＳ 明朝" w:hAnsi="ＭＳ 明朝"/>
        </w:rPr>
        <w:t>が決定します。目的に対する妥当性、研究の本質的有効性、およびコストが、提案を選定する際の主なポイントとなります。有効性評価のための重要なポイントを以下に示します。</w:t>
      </w:r>
    </w:p>
    <w:p w14:paraId="5EB4460F" w14:textId="77777777" w:rsidR="00AA0252" w:rsidRPr="00826B9F" w:rsidRDefault="00AA0252" w:rsidP="008512CF">
      <w:pPr>
        <w:pStyle w:val="a4"/>
        <w:numPr>
          <w:ilvl w:val="0"/>
          <w:numId w:val="11"/>
        </w:numPr>
        <w:snapToGrid w:val="0"/>
        <w:jc w:val="both"/>
        <w:rPr>
          <w:rFonts w:eastAsia="ＭＳ 明朝"/>
        </w:rPr>
      </w:pPr>
      <w:r w:rsidRPr="00826B9F">
        <w:rPr>
          <w:rFonts w:eastAsia="ＭＳ 明朝" w:hAnsi="ＭＳ 明朝"/>
        </w:rPr>
        <w:t>全般的な科学・技術的有効性、または、ユニークで新規性のある方法・手順・コンセプト。</w:t>
      </w:r>
    </w:p>
    <w:p w14:paraId="44F09C45" w14:textId="77777777" w:rsidR="00AA0252" w:rsidRPr="00826B9F" w:rsidRDefault="00AA0252" w:rsidP="008512CF">
      <w:pPr>
        <w:pStyle w:val="a4"/>
        <w:numPr>
          <w:ilvl w:val="0"/>
          <w:numId w:val="11"/>
        </w:numPr>
        <w:snapToGrid w:val="0"/>
        <w:jc w:val="both"/>
        <w:rPr>
          <w:rFonts w:eastAsia="ＭＳ 明朝"/>
        </w:rPr>
      </w:pPr>
      <w:r w:rsidRPr="00826B9F">
        <w:rPr>
          <w:rFonts w:eastAsia="ＭＳ 明朝" w:hAnsi="ＭＳ 明朝"/>
        </w:rPr>
        <w:t>提案目的の達成に不可欠な提案者の能力、関連実績、設備、技術、またはそれらの有効な組み合わせ。</w:t>
      </w:r>
    </w:p>
    <w:p w14:paraId="5DA7CF58" w14:textId="77777777" w:rsidR="00AA0252" w:rsidRPr="00826B9F" w:rsidRDefault="00AA0252" w:rsidP="008512CF">
      <w:pPr>
        <w:pStyle w:val="a4"/>
        <w:numPr>
          <w:ilvl w:val="0"/>
          <w:numId w:val="11"/>
        </w:numPr>
        <w:snapToGrid w:val="0"/>
        <w:jc w:val="both"/>
        <w:rPr>
          <w:rFonts w:eastAsia="ＭＳ 明朝"/>
        </w:rPr>
      </w:pPr>
      <w:r w:rsidRPr="00826B9F">
        <w:rPr>
          <w:rFonts w:eastAsia="ＭＳ 明朝"/>
        </w:rPr>
        <w:t>PI</w:t>
      </w:r>
      <w:r w:rsidRPr="00826B9F">
        <w:rPr>
          <w:rFonts w:eastAsia="ＭＳ 明朝" w:hAnsi="ＭＳ 明朝"/>
        </w:rPr>
        <w:t>と</w:t>
      </w:r>
      <w:r w:rsidRPr="00826B9F">
        <w:rPr>
          <w:rFonts w:eastAsia="ＭＳ 明朝"/>
        </w:rPr>
        <w:t>CI</w:t>
      </w:r>
      <w:r w:rsidRPr="00826B9F">
        <w:rPr>
          <w:rFonts w:eastAsia="ＭＳ 明朝" w:hAnsi="ＭＳ 明朝"/>
        </w:rPr>
        <w:t>の資質、能力、および経験。</w:t>
      </w:r>
    </w:p>
    <w:p w14:paraId="09CA395D" w14:textId="77777777" w:rsidR="00AA0252" w:rsidRPr="00826B9F" w:rsidRDefault="00AA0252" w:rsidP="008512CF">
      <w:pPr>
        <w:pStyle w:val="a4"/>
        <w:numPr>
          <w:ilvl w:val="0"/>
          <w:numId w:val="11"/>
        </w:numPr>
        <w:snapToGrid w:val="0"/>
        <w:jc w:val="both"/>
        <w:rPr>
          <w:rFonts w:eastAsia="ＭＳ 明朝"/>
        </w:rPr>
      </w:pPr>
      <w:r w:rsidRPr="00826B9F">
        <w:rPr>
          <w:rFonts w:eastAsia="ＭＳ 明朝" w:hAnsi="ＭＳ 明朝"/>
        </w:rPr>
        <w:t>類似提案間における総合的な水準、あるいは最新科学技術に比した評価。</w:t>
      </w:r>
    </w:p>
    <w:p w14:paraId="2E0768D2" w14:textId="77777777" w:rsidR="00AA0252" w:rsidRPr="00826B9F" w:rsidRDefault="00AA0252">
      <w:pPr>
        <w:pStyle w:val="a4"/>
        <w:snapToGrid w:val="0"/>
        <w:jc w:val="both"/>
        <w:rPr>
          <w:rFonts w:eastAsia="ＭＳ 明朝"/>
        </w:rPr>
      </w:pPr>
    </w:p>
    <w:p w14:paraId="6D4D176E" w14:textId="77777777" w:rsidR="00AA0252" w:rsidRPr="00826B9F" w:rsidRDefault="00D14A58" w:rsidP="00D11B4D">
      <w:pPr>
        <w:pStyle w:val="3"/>
      </w:pPr>
      <w:bookmarkStart w:id="19" w:name="_Toc460246223"/>
      <w:r w:rsidRPr="00826B9F">
        <w:lastRenderedPageBreak/>
        <w:t>締切以降の提案書の提出</w:t>
      </w:r>
      <w:bookmarkEnd w:id="19"/>
    </w:p>
    <w:p w14:paraId="4188BA51" w14:textId="77777777" w:rsidR="00AA0252" w:rsidRPr="00826B9F" w:rsidRDefault="00AA0252">
      <w:pPr>
        <w:pStyle w:val="a4"/>
        <w:snapToGrid w:val="0"/>
        <w:ind w:firstLineChars="100" w:firstLine="230"/>
        <w:jc w:val="both"/>
        <w:rPr>
          <w:rFonts w:eastAsia="ＭＳ 明朝"/>
        </w:rPr>
      </w:pPr>
      <w:r w:rsidRPr="00826B9F">
        <w:rPr>
          <w:rFonts w:eastAsia="ＭＳ 明朝"/>
        </w:rPr>
        <w:t>JAXA</w:t>
      </w:r>
      <w:r w:rsidRPr="00826B9F">
        <w:rPr>
          <w:rFonts w:eastAsia="ＭＳ 明朝" w:hAnsi="ＭＳ 明朝"/>
        </w:rPr>
        <w:t>にとって顕著な科学的・技術的利点やコスト削減をもたらすとみなされる場合には、この</w:t>
      </w:r>
      <w:r w:rsidRPr="00826B9F">
        <w:rPr>
          <w:rFonts w:eastAsia="ＭＳ 明朝"/>
        </w:rPr>
        <w:t>RA</w:t>
      </w:r>
      <w:r w:rsidRPr="00826B9F">
        <w:rPr>
          <w:rFonts w:eastAsia="ＭＳ 明朝" w:hAnsi="ＭＳ 明朝"/>
        </w:rPr>
        <w:t>で指定された日付以後でも、提案の提出または修正を受け付ける場合があります。</w:t>
      </w:r>
    </w:p>
    <w:p w14:paraId="356089DF" w14:textId="77777777" w:rsidR="00AA0252" w:rsidRPr="00826B9F" w:rsidRDefault="00AA0252">
      <w:pPr>
        <w:pStyle w:val="a4"/>
        <w:snapToGrid w:val="0"/>
        <w:jc w:val="both"/>
        <w:rPr>
          <w:rFonts w:eastAsia="ＭＳ 明朝"/>
        </w:rPr>
      </w:pPr>
    </w:p>
    <w:p w14:paraId="5395FEB0" w14:textId="77777777" w:rsidR="00AA0252" w:rsidRPr="00826B9F" w:rsidRDefault="00AA0252" w:rsidP="00D11B4D">
      <w:pPr>
        <w:pStyle w:val="3"/>
      </w:pPr>
      <w:bookmarkStart w:id="20" w:name="_Toc460246224"/>
      <w:r w:rsidRPr="00826B9F">
        <w:t>提案書の取り下げ</w:t>
      </w:r>
      <w:bookmarkEnd w:id="20"/>
    </w:p>
    <w:p w14:paraId="3C587523" w14:textId="4DE27166" w:rsidR="00AA0252" w:rsidRPr="00EC74C9" w:rsidRDefault="00AA0252" w:rsidP="00EC74C9">
      <w:pPr>
        <w:pStyle w:val="a4"/>
        <w:snapToGrid w:val="0"/>
        <w:ind w:firstLineChars="100" w:firstLine="230"/>
        <w:jc w:val="both"/>
        <w:rPr>
          <w:color w:val="000000"/>
        </w:rPr>
      </w:pPr>
      <w:r w:rsidRPr="00826B9F">
        <w:rPr>
          <w:rFonts w:eastAsia="ＭＳ 明朝" w:hAnsi="ＭＳ 明朝"/>
        </w:rPr>
        <w:t>提案書の取り下げは随時可能です。提案書を取り下げる場合には、速やかに</w:t>
      </w:r>
      <w:r w:rsidRPr="00826B9F">
        <w:rPr>
          <w:rFonts w:eastAsia="ＭＳ 明朝"/>
        </w:rPr>
        <w:t>JAXA</w:t>
      </w:r>
      <w:r w:rsidRPr="00826B9F">
        <w:rPr>
          <w:rFonts w:eastAsia="ＭＳ 明朝" w:hAnsi="ＭＳ 明朝"/>
        </w:rPr>
        <w:t>に通知</w:t>
      </w:r>
      <w:r w:rsidR="00A911C3" w:rsidRPr="00826B9F">
        <w:rPr>
          <w:rFonts w:eastAsia="ＭＳ 明朝" w:hAnsi="ＭＳ 明朝"/>
        </w:rPr>
        <w:t>して下さい</w:t>
      </w:r>
      <w:r w:rsidRPr="00826B9F">
        <w:rPr>
          <w:rFonts w:eastAsia="ＭＳ 明朝" w:hAnsi="ＭＳ 明朝"/>
        </w:rPr>
        <w:t>。</w:t>
      </w:r>
      <w:r w:rsidR="00EC74C9">
        <w:rPr>
          <w:rFonts w:hint="eastAsia"/>
          <w:color w:val="000000"/>
        </w:rPr>
        <w:t>契約締結後の契約解除については約款に則った手続きが必要です。</w:t>
      </w:r>
    </w:p>
    <w:p w14:paraId="28929955" w14:textId="77777777" w:rsidR="00AA0252" w:rsidRPr="00826B9F" w:rsidRDefault="00AA0252">
      <w:pPr>
        <w:pStyle w:val="a4"/>
        <w:snapToGrid w:val="0"/>
        <w:jc w:val="both"/>
        <w:rPr>
          <w:rFonts w:eastAsia="ＭＳ 明朝"/>
        </w:rPr>
      </w:pPr>
    </w:p>
    <w:p w14:paraId="1B110EA6" w14:textId="77777777" w:rsidR="00AA0252" w:rsidRPr="00826B9F" w:rsidRDefault="00AA0252" w:rsidP="00D11B4D">
      <w:pPr>
        <w:pStyle w:val="3"/>
      </w:pPr>
      <w:bookmarkStart w:id="21" w:name="_Toc460246225"/>
      <w:r w:rsidRPr="00826B9F">
        <w:t>中止と延期</w:t>
      </w:r>
      <w:bookmarkEnd w:id="21"/>
    </w:p>
    <w:p w14:paraId="786BB5B1" w14:textId="77777777" w:rsidR="00AA0252" w:rsidRPr="00826B9F" w:rsidRDefault="00AA0252">
      <w:pPr>
        <w:pStyle w:val="a4"/>
        <w:snapToGrid w:val="0"/>
        <w:ind w:firstLineChars="100" w:firstLine="230"/>
        <w:jc w:val="both"/>
        <w:rPr>
          <w:rFonts w:eastAsia="ＭＳ 明朝"/>
        </w:rPr>
      </w:pPr>
      <w:r w:rsidRPr="00826B9F">
        <w:rPr>
          <w:rFonts w:eastAsia="ＭＳ 明朝"/>
        </w:rPr>
        <w:t>JAXA</w:t>
      </w:r>
      <w:r w:rsidRPr="00826B9F">
        <w:rPr>
          <w:rFonts w:eastAsia="ＭＳ 明朝" w:hAnsi="ＭＳ 明朝"/>
        </w:rPr>
        <w:t>は</w:t>
      </w:r>
      <w:r w:rsidR="00A911C3" w:rsidRPr="00826B9F">
        <w:rPr>
          <w:rFonts w:eastAsia="ＭＳ 明朝" w:hAnsi="ＭＳ 明朝"/>
        </w:rPr>
        <w:t>自らの都合により、</w:t>
      </w:r>
      <w:r w:rsidRPr="00826B9F">
        <w:rPr>
          <w:rFonts w:eastAsia="ＭＳ 明朝" w:hAnsi="ＭＳ 明朝"/>
        </w:rPr>
        <w:t>本</w:t>
      </w:r>
      <w:r w:rsidRPr="00826B9F">
        <w:rPr>
          <w:rFonts w:eastAsia="ＭＳ 明朝"/>
        </w:rPr>
        <w:t>RA</w:t>
      </w:r>
      <w:r w:rsidRPr="00826B9F">
        <w:rPr>
          <w:rFonts w:eastAsia="ＭＳ 明朝" w:hAnsi="ＭＳ 明朝"/>
        </w:rPr>
        <w:t>を中止</w:t>
      </w:r>
      <w:r w:rsidR="00A911C3" w:rsidRPr="00826B9F">
        <w:rPr>
          <w:rFonts w:eastAsia="ＭＳ 明朝" w:hAnsi="ＭＳ 明朝"/>
        </w:rPr>
        <w:t>あるいは延期する場合があります</w:t>
      </w:r>
      <w:r w:rsidRPr="00826B9F">
        <w:rPr>
          <w:rFonts w:eastAsia="ＭＳ 明朝" w:hAnsi="ＭＳ 明朝"/>
        </w:rPr>
        <w:t>。</w:t>
      </w:r>
      <w:r w:rsidR="00A911C3" w:rsidRPr="00826B9F">
        <w:rPr>
          <w:rFonts w:eastAsia="ＭＳ 明朝" w:hAnsi="ＭＳ 明朝"/>
        </w:rPr>
        <w:t>なお、</w:t>
      </w:r>
      <w:r w:rsidRPr="00826B9F">
        <w:rPr>
          <w:rFonts w:eastAsia="ＭＳ 明朝" w:hAnsi="ＭＳ 明朝"/>
        </w:rPr>
        <w:t>本</w:t>
      </w:r>
      <w:r w:rsidRPr="00826B9F">
        <w:rPr>
          <w:rFonts w:eastAsia="ＭＳ 明朝"/>
        </w:rPr>
        <w:t>RA</w:t>
      </w:r>
      <w:r w:rsidRPr="00826B9F">
        <w:rPr>
          <w:rFonts w:eastAsia="ＭＳ 明朝" w:hAnsi="ＭＳ 明朝"/>
        </w:rPr>
        <w:t>の中止、または予定延期に対し、</w:t>
      </w:r>
      <w:r w:rsidR="00A911C3" w:rsidRPr="00826B9F">
        <w:rPr>
          <w:rFonts w:eastAsia="ＭＳ 明朝"/>
        </w:rPr>
        <w:t>JAXA</w:t>
      </w:r>
      <w:r w:rsidR="00A911C3" w:rsidRPr="00826B9F">
        <w:rPr>
          <w:rFonts w:eastAsia="ＭＳ 明朝" w:hAnsi="ＭＳ 明朝"/>
        </w:rPr>
        <w:t>は</w:t>
      </w:r>
      <w:r w:rsidRPr="00826B9F">
        <w:rPr>
          <w:rFonts w:eastAsia="ＭＳ 明朝" w:hAnsi="ＭＳ 明朝"/>
        </w:rPr>
        <w:t>いかなる責任も負わないものとします。</w:t>
      </w:r>
    </w:p>
    <w:p w14:paraId="57263AC4" w14:textId="77777777" w:rsidR="00AA0252" w:rsidRPr="00826B9F" w:rsidRDefault="00AA0252">
      <w:pPr>
        <w:pStyle w:val="a4"/>
        <w:snapToGrid w:val="0"/>
        <w:jc w:val="both"/>
        <w:rPr>
          <w:rFonts w:eastAsia="ＭＳ 明朝"/>
        </w:rPr>
      </w:pPr>
    </w:p>
    <w:p w14:paraId="70A94798" w14:textId="77777777" w:rsidR="00AA0252" w:rsidRPr="00826B9F" w:rsidRDefault="00AA0252" w:rsidP="00D11B4D">
      <w:pPr>
        <w:pStyle w:val="3"/>
      </w:pPr>
      <w:bookmarkStart w:id="22" w:name="_Toc460246226"/>
      <w:r w:rsidRPr="00826B9F">
        <w:t>主要日程</w:t>
      </w:r>
      <w:bookmarkEnd w:id="22"/>
    </w:p>
    <w:p w14:paraId="292C7C9E" w14:textId="266C9E35" w:rsidR="00AA0252" w:rsidRPr="00826B9F" w:rsidRDefault="0090103E">
      <w:pPr>
        <w:pStyle w:val="a4"/>
        <w:snapToGrid w:val="0"/>
        <w:ind w:firstLine="567"/>
        <w:jc w:val="both"/>
        <w:rPr>
          <w:rFonts w:eastAsia="ＭＳ 明朝"/>
        </w:rPr>
      </w:pPr>
      <w:r w:rsidRPr="00826B9F">
        <w:rPr>
          <w:rFonts w:eastAsia="ＭＳ 明朝"/>
        </w:rPr>
        <w:t>201</w:t>
      </w:r>
      <w:r w:rsidR="00F14D1A">
        <w:rPr>
          <w:rFonts w:eastAsia="ＭＳ 明朝" w:hint="eastAsia"/>
        </w:rPr>
        <w:t>6</w:t>
      </w:r>
      <w:r w:rsidR="00AA0252" w:rsidRPr="00826B9F">
        <w:rPr>
          <w:rFonts w:eastAsia="ＭＳ 明朝" w:hAnsi="ＭＳ 明朝"/>
        </w:rPr>
        <w:t>年</w:t>
      </w:r>
      <w:r w:rsidR="002C550E">
        <w:rPr>
          <w:rFonts w:eastAsia="ＭＳ 明朝" w:hint="eastAsia"/>
        </w:rPr>
        <w:t>8</w:t>
      </w:r>
      <w:r w:rsidR="00AA0252" w:rsidRPr="00826B9F">
        <w:rPr>
          <w:rFonts w:eastAsia="ＭＳ 明朝" w:hAnsi="ＭＳ 明朝"/>
        </w:rPr>
        <w:t>月</w:t>
      </w:r>
      <w:r w:rsidR="001508AE">
        <w:rPr>
          <w:rFonts w:eastAsia="ＭＳ 明朝" w:hint="eastAsia"/>
        </w:rPr>
        <w:t>31</w:t>
      </w:r>
      <w:r w:rsidR="00AA0252" w:rsidRPr="00826B9F">
        <w:rPr>
          <w:rFonts w:eastAsia="ＭＳ 明朝" w:hAnsi="ＭＳ 明朝"/>
        </w:rPr>
        <w:t>日</w:t>
      </w:r>
      <w:r w:rsidR="00AA0252" w:rsidRPr="00826B9F">
        <w:rPr>
          <w:rFonts w:eastAsia="ＭＳ 明朝"/>
        </w:rPr>
        <w:tab/>
      </w:r>
      <w:r w:rsidRPr="00826B9F">
        <w:rPr>
          <w:rFonts w:eastAsia="ＭＳ 明朝" w:hAnsi="ＭＳ 明朝"/>
        </w:rPr>
        <w:t>第</w:t>
      </w:r>
      <w:r w:rsidR="007E5321">
        <w:rPr>
          <w:rFonts w:eastAsia="ＭＳ 明朝" w:hint="eastAsia"/>
        </w:rPr>
        <w:t>1</w:t>
      </w:r>
      <w:r w:rsidR="00AA0252" w:rsidRPr="00826B9F">
        <w:rPr>
          <w:rFonts w:eastAsia="ＭＳ 明朝" w:hAnsi="ＭＳ 明朝"/>
        </w:rPr>
        <w:t>回研究公募発出</w:t>
      </w:r>
    </w:p>
    <w:p w14:paraId="2AB5908B" w14:textId="2FFE17B2" w:rsidR="00AA0252" w:rsidRPr="00826B9F" w:rsidRDefault="002C550E">
      <w:pPr>
        <w:pStyle w:val="a4"/>
        <w:snapToGrid w:val="0"/>
        <w:ind w:firstLine="567"/>
        <w:jc w:val="both"/>
        <w:rPr>
          <w:rFonts w:eastAsia="ＭＳ 明朝"/>
          <w:u w:val="single"/>
        </w:rPr>
      </w:pPr>
      <w:r>
        <w:rPr>
          <w:rFonts w:eastAsia="ＭＳ 明朝"/>
          <w:u w:val="single"/>
        </w:rPr>
        <w:t>201</w:t>
      </w:r>
      <w:r w:rsidR="00F14D1A">
        <w:rPr>
          <w:rFonts w:eastAsia="ＭＳ 明朝" w:hint="eastAsia"/>
          <w:u w:val="single"/>
        </w:rPr>
        <w:t>6</w:t>
      </w:r>
      <w:r w:rsidR="00AA0252" w:rsidRPr="00826B9F">
        <w:rPr>
          <w:rFonts w:eastAsia="ＭＳ 明朝" w:hAnsi="ＭＳ 明朝"/>
          <w:u w:val="single"/>
        </w:rPr>
        <w:t>年</w:t>
      </w:r>
      <w:r w:rsidR="00465680">
        <w:rPr>
          <w:rFonts w:eastAsia="ＭＳ 明朝" w:hint="eastAsia"/>
          <w:u w:val="single"/>
        </w:rPr>
        <w:t>11</w:t>
      </w:r>
      <w:r w:rsidR="00AA0252" w:rsidRPr="00826B9F">
        <w:rPr>
          <w:rFonts w:eastAsia="ＭＳ 明朝" w:hAnsi="ＭＳ 明朝"/>
          <w:u w:val="single"/>
        </w:rPr>
        <w:t>月</w:t>
      </w:r>
      <w:r w:rsidR="008405C5">
        <w:rPr>
          <w:rFonts w:eastAsia="ＭＳ 明朝" w:hAnsi="ＭＳ 明朝" w:hint="eastAsia"/>
          <w:u w:val="single"/>
        </w:rPr>
        <w:t>15</w:t>
      </w:r>
      <w:r w:rsidR="00AA0252" w:rsidRPr="00826B9F">
        <w:rPr>
          <w:rFonts w:eastAsia="ＭＳ 明朝" w:hAnsi="ＭＳ 明朝"/>
          <w:u w:val="single"/>
        </w:rPr>
        <w:t>日</w:t>
      </w:r>
      <w:r w:rsidR="00AA0252" w:rsidRPr="00826B9F">
        <w:rPr>
          <w:rFonts w:eastAsia="ＭＳ 明朝"/>
          <w:u w:val="single"/>
        </w:rPr>
        <w:tab/>
      </w:r>
      <w:r w:rsidR="00AA0252" w:rsidRPr="00826B9F">
        <w:rPr>
          <w:rFonts w:eastAsia="ＭＳ 明朝" w:hAnsi="ＭＳ 明朝"/>
          <w:u w:val="single"/>
        </w:rPr>
        <w:t>提案書締め切り</w:t>
      </w:r>
    </w:p>
    <w:p w14:paraId="1276E17E" w14:textId="60981472" w:rsidR="00AA0252" w:rsidRPr="00826B9F" w:rsidRDefault="002C550E">
      <w:pPr>
        <w:pStyle w:val="a4"/>
        <w:snapToGrid w:val="0"/>
        <w:ind w:firstLine="567"/>
        <w:jc w:val="both"/>
        <w:rPr>
          <w:rFonts w:eastAsia="ＭＳ 明朝"/>
        </w:rPr>
      </w:pPr>
      <w:r>
        <w:rPr>
          <w:rFonts w:eastAsia="ＭＳ 明朝"/>
        </w:rPr>
        <w:t>201</w:t>
      </w:r>
      <w:r w:rsidR="00F14D1A">
        <w:rPr>
          <w:rFonts w:eastAsia="ＭＳ 明朝" w:hint="eastAsia"/>
        </w:rPr>
        <w:t>7</w:t>
      </w:r>
      <w:r w:rsidR="00AA0252" w:rsidRPr="00826B9F">
        <w:rPr>
          <w:rFonts w:eastAsia="ＭＳ 明朝" w:hAnsi="ＭＳ 明朝"/>
        </w:rPr>
        <w:t>年</w:t>
      </w:r>
      <w:r w:rsidR="00C132F1">
        <w:rPr>
          <w:rFonts w:eastAsia="ＭＳ 明朝" w:hint="eastAsia"/>
        </w:rPr>
        <w:t>2</w:t>
      </w:r>
      <w:r w:rsidR="00AA0252" w:rsidRPr="00826B9F">
        <w:rPr>
          <w:rFonts w:eastAsia="ＭＳ 明朝" w:hAnsi="ＭＳ 明朝"/>
        </w:rPr>
        <w:t>月</w:t>
      </w:r>
      <w:r w:rsidR="008C0E00" w:rsidRPr="00826B9F">
        <w:rPr>
          <w:rFonts w:eastAsia="ＭＳ 明朝"/>
        </w:rPr>
        <w:t>(</w:t>
      </w:r>
      <w:r w:rsidR="008C0E00" w:rsidRPr="00826B9F">
        <w:rPr>
          <w:rFonts w:eastAsia="ＭＳ 明朝" w:hAnsi="ＭＳ 明朝"/>
        </w:rPr>
        <w:t>予定</w:t>
      </w:r>
      <w:r w:rsidR="008C0E00" w:rsidRPr="00826B9F">
        <w:rPr>
          <w:rFonts w:eastAsia="ＭＳ 明朝"/>
        </w:rPr>
        <w:t>)</w:t>
      </w:r>
      <w:r w:rsidR="008C0E00" w:rsidRPr="00826B9F">
        <w:rPr>
          <w:rFonts w:eastAsia="ＭＳ 明朝"/>
        </w:rPr>
        <w:tab/>
      </w:r>
      <w:r w:rsidR="00AA0252" w:rsidRPr="00826B9F">
        <w:rPr>
          <w:rFonts w:eastAsia="ＭＳ 明朝" w:hAnsi="ＭＳ 明朝"/>
        </w:rPr>
        <w:t>選定結果通知</w:t>
      </w:r>
    </w:p>
    <w:p w14:paraId="75B54CB4" w14:textId="77777777" w:rsidR="00AA0252" w:rsidRPr="00826B9F" w:rsidRDefault="00AA0252">
      <w:pPr>
        <w:pStyle w:val="a4"/>
        <w:snapToGrid w:val="0"/>
        <w:jc w:val="both"/>
        <w:rPr>
          <w:rFonts w:eastAsia="ＭＳ 明朝"/>
        </w:rPr>
      </w:pPr>
    </w:p>
    <w:p w14:paraId="474C7C7E" w14:textId="77777777" w:rsidR="00AA0252" w:rsidRPr="00826B9F" w:rsidRDefault="00AA0252" w:rsidP="00D11B4D">
      <w:pPr>
        <w:pStyle w:val="3"/>
      </w:pPr>
      <w:bookmarkStart w:id="23" w:name="_Toc460246227"/>
      <w:r w:rsidRPr="00826B9F">
        <w:t>提案書提出先と問合せ先</w:t>
      </w:r>
      <w:bookmarkEnd w:id="23"/>
    </w:p>
    <w:p w14:paraId="0C81A8E2" w14:textId="77777777" w:rsidR="002E54B0" w:rsidRDefault="002E54B0" w:rsidP="002E54B0">
      <w:pPr>
        <w:pStyle w:val="a4"/>
        <w:snapToGrid w:val="0"/>
        <w:jc w:val="both"/>
        <w:rPr>
          <w:rFonts w:eastAsia="ＭＳ 明朝" w:hAnsi="ＭＳ 明朝"/>
        </w:rPr>
      </w:pPr>
    </w:p>
    <w:p w14:paraId="477348D9" w14:textId="55C1398E" w:rsidR="002E54B0" w:rsidRPr="00C642D6" w:rsidRDefault="002E54B0" w:rsidP="002E54B0">
      <w:pPr>
        <w:pStyle w:val="a4"/>
        <w:snapToGrid w:val="0"/>
        <w:ind w:firstLineChars="100" w:firstLine="230"/>
        <w:jc w:val="both"/>
        <w:rPr>
          <w:color w:val="000000"/>
        </w:rPr>
      </w:pPr>
      <w:r w:rsidRPr="00C642D6">
        <w:rPr>
          <w:rFonts w:hint="eastAsia"/>
          <w:color w:val="000000"/>
        </w:rPr>
        <w:t>提案書および論文別刷等の付録一式を</w:t>
      </w:r>
      <w:r w:rsidRPr="00C642D6">
        <w:rPr>
          <w:rFonts w:hint="eastAsia"/>
          <w:b/>
          <w:color w:val="000000"/>
          <w:u w:val="single"/>
        </w:rPr>
        <w:t>PDF</w:t>
      </w:r>
      <w:r w:rsidRPr="00C642D6">
        <w:rPr>
          <w:rFonts w:hint="eastAsia"/>
          <w:b/>
          <w:color w:val="000000"/>
          <w:u w:val="single"/>
        </w:rPr>
        <w:t>ファイル</w:t>
      </w:r>
      <w:r w:rsidRPr="00C642D6">
        <w:rPr>
          <w:rFonts w:hint="eastAsia"/>
          <w:color w:val="000000"/>
        </w:rPr>
        <w:t>に変換し、</w:t>
      </w:r>
      <w:r w:rsidRPr="00C642D6">
        <w:rPr>
          <w:rFonts w:hint="eastAsia"/>
          <w:b/>
          <w:color w:val="000000"/>
          <w:u w:val="single"/>
        </w:rPr>
        <w:t>E-mail</w:t>
      </w:r>
      <w:r w:rsidRPr="00C642D6">
        <w:rPr>
          <w:rFonts w:hint="eastAsia"/>
          <w:color w:val="000000"/>
        </w:rPr>
        <w:t>にて</w:t>
      </w:r>
      <w:r>
        <w:rPr>
          <w:rFonts w:hint="eastAsia"/>
          <w:color w:val="000000"/>
        </w:rPr>
        <w:t>地球観測研究公募</w:t>
      </w:r>
      <w:r>
        <w:rPr>
          <w:rFonts w:hint="eastAsia"/>
          <w:color w:val="000000"/>
        </w:rPr>
        <w:t xml:space="preserve"> </w:t>
      </w:r>
      <w:r w:rsidRPr="00C642D6">
        <w:rPr>
          <w:rFonts w:hint="eastAsia"/>
          <w:color w:val="000000"/>
        </w:rPr>
        <w:t>事務局へ送付してください。受け取り可能なファイルサイズは</w:t>
      </w:r>
      <w:r w:rsidRPr="00C642D6">
        <w:rPr>
          <w:rFonts w:hint="eastAsia"/>
          <w:color w:val="000000"/>
        </w:rPr>
        <w:t>10MB</w:t>
      </w:r>
      <w:r w:rsidRPr="00C642D6">
        <w:rPr>
          <w:rFonts w:hint="eastAsia"/>
          <w:color w:val="000000"/>
        </w:rPr>
        <w:t>です。</w:t>
      </w:r>
    </w:p>
    <w:p w14:paraId="2CBE8CAB" w14:textId="77777777" w:rsidR="002E54B0" w:rsidRPr="00C642D6" w:rsidRDefault="002E54B0" w:rsidP="002E54B0">
      <w:pPr>
        <w:pStyle w:val="a4"/>
        <w:tabs>
          <w:tab w:val="right" w:pos="8504"/>
        </w:tabs>
        <w:snapToGrid w:val="0"/>
        <w:spacing w:line="220" w:lineRule="exact"/>
        <w:rPr>
          <w:color w:val="000000"/>
        </w:rPr>
      </w:pPr>
    </w:p>
    <w:p w14:paraId="25273BD0" w14:textId="315EDC11" w:rsidR="002E54B0" w:rsidRPr="00CC06D1" w:rsidRDefault="002E54B0" w:rsidP="002E54B0">
      <w:pPr>
        <w:pStyle w:val="a4"/>
        <w:snapToGrid w:val="0"/>
        <w:spacing w:line="220" w:lineRule="exact"/>
        <w:rPr>
          <w:lang w:val="fi-FI"/>
        </w:rPr>
      </w:pPr>
      <w:r w:rsidRPr="0078579C">
        <w:rPr>
          <w:rFonts w:hint="eastAsia"/>
          <w:color w:val="FF0000"/>
        </w:rPr>
        <w:tab/>
      </w:r>
      <w:r>
        <w:rPr>
          <w:rFonts w:hint="eastAsia"/>
          <w:lang w:val="fi-FI"/>
        </w:rPr>
        <w:t xml:space="preserve"> </w:t>
      </w:r>
      <w:r>
        <w:rPr>
          <w:rFonts w:hint="eastAsia"/>
          <w:lang w:val="fi-FI"/>
        </w:rPr>
        <w:t>地球観測研究公募</w:t>
      </w:r>
      <w:r>
        <w:rPr>
          <w:rFonts w:hint="eastAsia"/>
          <w:lang w:val="fi-FI"/>
        </w:rPr>
        <w:t xml:space="preserve"> </w:t>
      </w:r>
      <w:r w:rsidRPr="00CC06D1">
        <w:rPr>
          <w:rFonts w:hint="eastAsia"/>
        </w:rPr>
        <w:t>事務局</w:t>
      </w:r>
      <w:r w:rsidRPr="00CC06D1">
        <w:rPr>
          <w:rFonts w:hint="eastAsia"/>
          <w:lang w:val="fi-FI"/>
        </w:rPr>
        <w:t>E-mail</w:t>
      </w:r>
      <w:r w:rsidRPr="00CC06D1">
        <w:rPr>
          <w:rFonts w:hint="eastAsia"/>
        </w:rPr>
        <w:t>アドレス</w:t>
      </w:r>
      <w:r w:rsidRPr="00CC06D1">
        <w:rPr>
          <w:rFonts w:hint="eastAsia"/>
          <w:lang w:val="fi-FI"/>
        </w:rPr>
        <w:t>：</w:t>
      </w:r>
      <w:r w:rsidRPr="00CC06D1">
        <w:rPr>
          <w:rFonts w:hint="eastAsia"/>
          <w:lang w:val="pt-BR"/>
        </w:rPr>
        <w:t xml:space="preserve">　</w:t>
      </w:r>
      <w:r w:rsidRPr="00E319EF">
        <w:rPr>
          <w:lang w:val="pt-BR"/>
        </w:rPr>
        <w:t>EO_RA@jaxa.jp</w:t>
      </w:r>
    </w:p>
    <w:p w14:paraId="7A2813C5" w14:textId="77777777" w:rsidR="006F0C70" w:rsidRDefault="006F0C70" w:rsidP="002E54B0">
      <w:pPr>
        <w:pStyle w:val="a4"/>
        <w:snapToGrid w:val="0"/>
        <w:spacing w:line="220" w:lineRule="exact"/>
        <w:rPr>
          <w:color w:val="000000"/>
          <w:lang w:val="fi-FI"/>
        </w:rPr>
      </w:pPr>
    </w:p>
    <w:p w14:paraId="778D078D" w14:textId="78679738" w:rsidR="006F0C70" w:rsidRDefault="006F0C70" w:rsidP="002E54B0">
      <w:pPr>
        <w:pStyle w:val="a4"/>
        <w:snapToGrid w:val="0"/>
        <w:spacing w:line="220" w:lineRule="exact"/>
        <w:rPr>
          <w:color w:val="000000"/>
          <w:lang w:val="fi-FI"/>
        </w:rPr>
      </w:pPr>
      <w:r>
        <w:rPr>
          <w:rFonts w:hint="eastAsia"/>
          <w:color w:val="000000"/>
          <w:lang w:val="fi-FI"/>
        </w:rPr>
        <w:t>#####################################################################</w:t>
      </w:r>
    </w:p>
    <w:p w14:paraId="5B2FC6AD" w14:textId="77777777" w:rsidR="002E54B0" w:rsidRDefault="002E54B0" w:rsidP="002E54B0">
      <w:pPr>
        <w:pStyle w:val="a4"/>
        <w:snapToGrid w:val="0"/>
        <w:jc w:val="both"/>
        <w:rPr>
          <w:rFonts w:eastAsia="ＭＳ 明朝" w:hAnsi="ＭＳ 明朝"/>
        </w:rPr>
      </w:pPr>
      <w:r>
        <w:rPr>
          <w:rFonts w:eastAsia="ＭＳ 明朝" w:hAnsi="ＭＳ 明朝" w:hint="eastAsia"/>
        </w:rPr>
        <w:t>※地球観測研究公募へメールを送付する際の注意事項※</w:t>
      </w:r>
    </w:p>
    <w:p w14:paraId="33AEFD14" w14:textId="32ABE6E1" w:rsidR="002E54B0" w:rsidRDefault="002E54B0" w:rsidP="002E54B0">
      <w:pPr>
        <w:pStyle w:val="a4"/>
        <w:snapToGrid w:val="0"/>
        <w:spacing w:line="220" w:lineRule="exact"/>
        <w:rPr>
          <w:color w:val="000000"/>
          <w:lang w:val="fi-FI"/>
        </w:rPr>
      </w:pPr>
      <w:r>
        <w:rPr>
          <w:rFonts w:hint="eastAsia"/>
          <w:color w:val="000000"/>
          <w:lang w:val="fi-FI"/>
        </w:rPr>
        <w:t xml:space="preserve">　メールの件名にて、該当する分野を識別し、以下のいずれかの件名で送付してください。</w:t>
      </w:r>
    </w:p>
    <w:p w14:paraId="52E5AF97" w14:textId="77777777" w:rsidR="002E54B0" w:rsidRDefault="002E54B0" w:rsidP="002E54B0">
      <w:pPr>
        <w:pStyle w:val="a4"/>
        <w:snapToGrid w:val="0"/>
        <w:spacing w:line="220" w:lineRule="exact"/>
        <w:rPr>
          <w:color w:val="000000"/>
          <w:lang w:val="fi-FI"/>
        </w:rPr>
      </w:pPr>
    </w:p>
    <w:p w14:paraId="67CAF6BE" w14:textId="6219B8C5" w:rsidR="002E54B0" w:rsidRDefault="002E54B0" w:rsidP="002E54B0">
      <w:pPr>
        <w:pStyle w:val="a4"/>
        <w:snapToGrid w:val="0"/>
        <w:spacing w:line="220" w:lineRule="exact"/>
        <w:rPr>
          <w:color w:val="000000"/>
          <w:lang w:val="fi-FI"/>
        </w:rPr>
      </w:pPr>
      <w:r>
        <w:rPr>
          <w:rFonts w:hint="eastAsia"/>
          <w:color w:val="000000"/>
          <w:lang w:val="fi-FI"/>
        </w:rPr>
        <w:t>【プロダクト保証研究</w:t>
      </w:r>
      <w:r>
        <w:rPr>
          <w:rFonts w:hint="eastAsia"/>
          <w:color w:val="000000"/>
          <w:lang w:val="fi-FI"/>
        </w:rPr>
        <w:t xml:space="preserve">(GCOM-W </w:t>
      </w:r>
      <w:r>
        <w:rPr>
          <w:rFonts w:hint="eastAsia"/>
          <w:color w:val="000000"/>
          <w:lang w:val="fi-FI"/>
        </w:rPr>
        <w:t>有償</w:t>
      </w:r>
      <w:r>
        <w:rPr>
          <w:rFonts w:hint="eastAsia"/>
          <w:color w:val="000000"/>
          <w:lang w:val="fi-FI"/>
        </w:rPr>
        <w:t>)</w:t>
      </w:r>
      <w:r>
        <w:rPr>
          <w:rFonts w:hint="eastAsia"/>
          <w:color w:val="000000"/>
          <w:lang w:val="fi-FI"/>
        </w:rPr>
        <w:t>】地球観測研究公募　提案書提出</w:t>
      </w:r>
    </w:p>
    <w:p w14:paraId="3D025CF7" w14:textId="155C39EF" w:rsidR="002E54B0" w:rsidRDefault="002E54B0" w:rsidP="002E54B0">
      <w:pPr>
        <w:pStyle w:val="a4"/>
        <w:snapToGrid w:val="0"/>
        <w:spacing w:line="220" w:lineRule="exact"/>
        <w:rPr>
          <w:color w:val="000000"/>
          <w:lang w:val="fi-FI"/>
        </w:rPr>
      </w:pPr>
      <w:r>
        <w:rPr>
          <w:rFonts w:hint="eastAsia"/>
          <w:color w:val="000000"/>
          <w:lang w:val="fi-FI"/>
        </w:rPr>
        <w:t>【応用研究</w:t>
      </w:r>
      <w:r>
        <w:rPr>
          <w:rFonts w:hint="eastAsia"/>
          <w:color w:val="000000"/>
          <w:lang w:val="fi-FI"/>
        </w:rPr>
        <w:t xml:space="preserve">(GCOM-W </w:t>
      </w:r>
      <w:r>
        <w:rPr>
          <w:rFonts w:hint="eastAsia"/>
          <w:color w:val="000000"/>
          <w:lang w:val="fi-FI"/>
        </w:rPr>
        <w:t>有償または無償</w:t>
      </w:r>
      <w:r>
        <w:rPr>
          <w:rFonts w:hint="eastAsia"/>
          <w:color w:val="000000"/>
          <w:lang w:val="fi-FI"/>
        </w:rPr>
        <w:t>)</w:t>
      </w:r>
      <w:r>
        <w:rPr>
          <w:rFonts w:hint="eastAsia"/>
          <w:color w:val="000000"/>
          <w:lang w:val="fi-FI"/>
        </w:rPr>
        <w:t>】地球観測研究公募</w:t>
      </w:r>
      <w:r w:rsidR="006F0C70">
        <w:rPr>
          <w:rFonts w:hint="eastAsia"/>
          <w:color w:val="000000"/>
          <w:lang w:val="fi-FI"/>
        </w:rPr>
        <w:t xml:space="preserve">　提案書提出</w:t>
      </w:r>
    </w:p>
    <w:p w14:paraId="147D11BD" w14:textId="044B52EA" w:rsidR="006F0C70" w:rsidRDefault="006F0C70" w:rsidP="006F0C70">
      <w:pPr>
        <w:pStyle w:val="a4"/>
        <w:snapToGrid w:val="0"/>
        <w:spacing w:line="220" w:lineRule="exact"/>
        <w:rPr>
          <w:color w:val="000000"/>
          <w:lang w:val="fi-FI"/>
        </w:rPr>
      </w:pPr>
      <w:r>
        <w:rPr>
          <w:rFonts w:hint="eastAsia"/>
          <w:color w:val="000000"/>
          <w:lang w:val="fi-FI"/>
        </w:rPr>
        <w:t>【応用研究</w:t>
      </w:r>
      <w:r>
        <w:rPr>
          <w:rFonts w:hint="eastAsia"/>
          <w:color w:val="000000"/>
          <w:lang w:val="fi-FI"/>
        </w:rPr>
        <w:t xml:space="preserve">(PMM </w:t>
      </w:r>
      <w:r>
        <w:rPr>
          <w:rFonts w:hint="eastAsia"/>
          <w:color w:val="000000"/>
          <w:lang w:val="fi-FI"/>
        </w:rPr>
        <w:t>無償</w:t>
      </w:r>
      <w:r>
        <w:rPr>
          <w:rFonts w:hint="eastAsia"/>
          <w:color w:val="000000"/>
          <w:lang w:val="fi-FI"/>
        </w:rPr>
        <w:t>)</w:t>
      </w:r>
      <w:r>
        <w:rPr>
          <w:rFonts w:hint="eastAsia"/>
          <w:color w:val="000000"/>
          <w:lang w:val="fi-FI"/>
        </w:rPr>
        <w:t>】地球観測研究公募　提案書提出</w:t>
      </w:r>
    </w:p>
    <w:p w14:paraId="3CD44A7C" w14:textId="6A9B91E6" w:rsidR="006F0C70" w:rsidRDefault="006F0C70" w:rsidP="006F0C70">
      <w:pPr>
        <w:pStyle w:val="a4"/>
        <w:snapToGrid w:val="0"/>
        <w:spacing w:line="220" w:lineRule="exact"/>
        <w:rPr>
          <w:color w:val="000000"/>
          <w:lang w:val="fi-FI"/>
        </w:rPr>
      </w:pPr>
      <w:r>
        <w:rPr>
          <w:rFonts w:hint="eastAsia"/>
          <w:color w:val="000000"/>
          <w:lang w:val="fi-FI"/>
        </w:rPr>
        <w:lastRenderedPageBreak/>
        <w:t>【応用研究</w:t>
      </w:r>
      <w:r>
        <w:rPr>
          <w:rFonts w:hint="eastAsia"/>
          <w:color w:val="000000"/>
          <w:lang w:val="fi-FI"/>
        </w:rPr>
        <w:t xml:space="preserve">(ALOS-2 </w:t>
      </w:r>
      <w:r>
        <w:rPr>
          <w:rFonts w:hint="eastAsia"/>
          <w:color w:val="000000"/>
          <w:lang w:val="fi-FI"/>
        </w:rPr>
        <w:t>無償</w:t>
      </w:r>
      <w:r>
        <w:rPr>
          <w:rFonts w:hint="eastAsia"/>
          <w:color w:val="000000"/>
          <w:lang w:val="fi-FI"/>
        </w:rPr>
        <w:t>)</w:t>
      </w:r>
      <w:r>
        <w:rPr>
          <w:rFonts w:hint="eastAsia"/>
          <w:color w:val="000000"/>
          <w:lang w:val="fi-FI"/>
        </w:rPr>
        <w:t>】地球観測研究公募　提案書提出</w:t>
      </w:r>
    </w:p>
    <w:p w14:paraId="373A4AD1" w14:textId="0BB00121" w:rsidR="006F0C70" w:rsidRDefault="006F0C70" w:rsidP="006F0C70">
      <w:pPr>
        <w:pStyle w:val="a4"/>
        <w:snapToGrid w:val="0"/>
        <w:spacing w:line="220" w:lineRule="exact"/>
        <w:rPr>
          <w:color w:val="000000"/>
          <w:lang w:val="fi-FI"/>
        </w:rPr>
      </w:pPr>
      <w:r>
        <w:rPr>
          <w:rFonts w:hint="eastAsia"/>
          <w:color w:val="000000"/>
          <w:lang w:val="fi-FI"/>
        </w:rPr>
        <w:t>【課題分野研究</w:t>
      </w:r>
      <w:r>
        <w:rPr>
          <w:rFonts w:hint="eastAsia"/>
          <w:color w:val="000000"/>
          <w:lang w:val="fi-FI"/>
        </w:rPr>
        <w:t>(</w:t>
      </w:r>
      <w:r>
        <w:rPr>
          <w:rFonts w:hint="eastAsia"/>
          <w:color w:val="000000"/>
          <w:lang w:val="fi-FI"/>
        </w:rPr>
        <w:t>有償または無償</w:t>
      </w:r>
      <w:r>
        <w:rPr>
          <w:rFonts w:hint="eastAsia"/>
          <w:color w:val="000000"/>
          <w:lang w:val="fi-FI"/>
        </w:rPr>
        <w:t>)</w:t>
      </w:r>
      <w:r>
        <w:rPr>
          <w:rFonts w:hint="eastAsia"/>
          <w:color w:val="000000"/>
          <w:lang w:val="fi-FI"/>
        </w:rPr>
        <w:t>】地球観測研究公募　提案書提出</w:t>
      </w:r>
    </w:p>
    <w:p w14:paraId="48035879" w14:textId="77777777" w:rsidR="006F0C70" w:rsidRDefault="006F0C70" w:rsidP="006F0C70">
      <w:pPr>
        <w:pStyle w:val="a4"/>
        <w:snapToGrid w:val="0"/>
        <w:spacing w:line="220" w:lineRule="exact"/>
        <w:rPr>
          <w:color w:val="000000"/>
          <w:lang w:val="fi-FI"/>
        </w:rPr>
      </w:pPr>
      <w:r>
        <w:rPr>
          <w:rFonts w:hint="eastAsia"/>
          <w:color w:val="000000"/>
          <w:lang w:val="fi-FI"/>
        </w:rPr>
        <w:t>#####################################################################</w:t>
      </w:r>
    </w:p>
    <w:p w14:paraId="508E1E67" w14:textId="77777777" w:rsidR="002E54B0" w:rsidRPr="006F0C70" w:rsidRDefault="002E54B0" w:rsidP="002E54B0">
      <w:pPr>
        <w:pStyle w:val="a4"/>
        <w:snapToGrid w:val="0"/>
        <w:spacing w:line="220" w:lineRule="exact"/>
        <w:rPr>
          <w:color w:val="000000"/>
          <w:lang w:val="fi-FI"/>
        </w:rPr>
      </w:pPr>
    </w:p>
    <w:p w14:paraId="26B94D2F" w14:textId="13E92A06" w:rsidR="002E54B0" w:rsidRPr="00C642D6" w:rsidRDefault="002E54B0" w:rsidP="002E54B0">
      <w:pPr>
        <w:pStyle w:val="a4"/>
        <w:snapToGrid w:val="0"/>
        <w:ind w:firstLineChars="100" w:firstLine="230"/>
        <w:jc w:val="both"/>
        <w:rPr>
          <w:color w:val="000000"/>
          <w:lang w:val="pt-BR"/>
        </w:rPr>
      </w:pPr>
      <w:r w:rsidRPr="00C642D6">
        <w:rPr>
          <w:rFonts w:hint="eastAsia"/>
          <w:color w:val="000000"/>
          <w:lang w:val="pt-BR"/>
        </w:rPr>
        <w:t>E-</w:t>
      </w:r>
      <w:r w:rsidRPr="00C642D6">
        <w:rPr>
          <w:rFonts w:hint="eastAsia"/>
          <w:color w:val="000000"/>
        </w:rPr>
        <w:t>mail</w:t>
      </w:r>
      <w:r w:rsidRPr="00C642D6">
        <w:rPr>
          <w:rFonts w:hint="eastAsia"/>
          <w:color w:val="000000"/>
          <w:lang w:val="pt-BR"/>
        </w:rPr>
        <w:t>による提出が困難な場合は、提案書および論文別刷等の付録一式を</w:t>
      </w:r>
      <w:r w:rsidRPr="00C642D6">
        <w:rPr>
          <w:rFonts w:hint="eastAsia"/>
          <w:color w:val="000000"/>
          <w:lang w:val="pt-BR"/>
        </w:rPr>
        <w:t>5</w:t>
      </w:r>
      <w:r w:rsidRPr="00C642D6">
        <w:rPr>
          <w:rFonts w:hint="eastAsia"/>
          <w:color w:val="000000"/>
          <w:lang w:val="pt-BR"/>
        </w:rPr>
        <w:t>部準備し、以下の</w:t>
      </w:r>
      <w:r>
        <w:rPr>
          <w:rFonts w:hint="eastAsia"/>
          <w:color w:val="000000"/>
          <w:lang w:val="pt-BR"/>
        </w:rPr>
        <w:t>地球観測研究公募</w:t>
      </w:r>
      <w:r>
        <w:rPr>
          <w:rFonts w:hint="eastAsia"/>
          <w:color w:val="000000"/>
          <w:lang w:val="pt-BR"/>
        </w:rPr>
        <w:t xml:space="preserve"> </w:t>
      </w:r>
      <w:r w:rsidRPr="00C642D6">
        <w:rPr>
          <w:rFonts w:hint="eastAsia"/>
          <w:color w:val="000000"/>
          <w:lang w:val="pt-BR"/>
        </w:rPr>
        <w:t>事務局まで郵送してください。</w:t>
      </w:r>
    </w:p>
    <w:p w14:paraId="2DD2C2A4" w14:textId="77777777" w:rsidR="002E54B0" w:rsidRPr="00C642D6" w:rsidRDefault="002E54B0" w:rsidP="002E54B0">
      <w:pPr>
        <w:pStyle w:val="a4"/>
        <w:snapToGrid w:val="0"/>
        <w:spacing w:line="220" w:lineRule="exact"/>
        <w:rPr>
          <w:color w:val="000000"/>
          <w:lang w:val="pt-BR"/>
        </w:rPr>
      </w:pPr>
    </w:p>
    <w:p w14:paraId="0981DAC2" w14:textId="77777777" w:rsidR="002E54B0" w:rsidRPr="00826B9F" w:rsidRDefault="002E54B0" w:rsidP="002E54B0">
      <w:pPr>
        <w:pStyle w:val="a4"/>
        <w:snapToGrid w:val="0"/>
        <w:spacing w:line="220" w:lineRule="exact"/>
        <w:rPr>
          <w:rFonts w:eastAsia="ＭＳ 明朝"/>
        </w:rPr>
      </w:pPr>
      <w:r w:rsidRPr="00826B9F">
        <w:rPr>
          <w:rFonts w:eastAsia="ＭＳ 明朝" w:hAnsi="ＭＳ 明朝"/>
        </w:rPr>
        <w:t>〒</w:t>
      </w:r>
      <w:r w:rsidRPr="00826B9F">
        <w:rPr>
          <w:rFonts w:eastAsia="ＭＳ 明朝"/>
        </w:rPr>
        <w:t>305-8505</w:t>
      </w:r>
      <w:r w:rsidRPr="00826B9F">
        <w:rPr>
          <w:rFonts w:eastAsia="ＭＳ 明朝" w:hAnsi="ＭＳ 明朝"/>
        </w:rPr>
        <w:t xml:space="preserve">　茨城県つくば市千現</w:t>
      </w:r>
      <w:r w:rsidRPr="00826B9F">
        <w:rPr>
          <w:rFonts w:eastAsia="ＭＳ 明朝"/>
        </w:rPr>
        <w:t>2-1-1</w:t>
      </w:r>
    </w:p>
    <w:p w14:paraId="55B1FB66" w14:textId="77777777" w:rsidR="002E54B0" w:rsidRPr="00826B9F" w:rsidRDefault="002E54B0" w:rsidP="002E54B0">
      <w:pPr>
        <w:pStyle w:val="a4"/>
        <w:snapToGrid w:val="0"/>
        <w:spacing w:line="220" w:lineRule="exact"/>
        <w:rPr>
          <w:rFonts w:eastAsia="ＭＳ 明朝"/>
        </w:rPr>
      </w:pPr>
      <w:r w:rsidRPr="00826B9F">
        <w:rPr>
          <w:rFonts w:eastAsia="ＭＳ 明朝"/>
        </w:rPr>
        <w:tab/>
      </w:r>
      <w:r w:rsidRPr="00826B9F">
        <w:rPr>
          <w:rFonts w:eastAsia="ＭＳ 明朝" w:hAnsi="ＭＳ 明朝"/>
        </w:rPr>
        <w:t>宇宙航空研究開発機構　筑波宇宙センター</w:t>
      </w:r>
    </w:p>
    <w:p w14:paraId="2806575E" w14:textId="77777777" w:rsidR="002E54B0" w:rsidRPr="00826B9F" w:rsidRDefault="002E54B0" w:rsidP="002E54B0">
      <w:pPr>
        <w:pStyle w:val="a4"/>
        <w:snapToGrid w:val="0"/>
        <w:spacing w:line="220" w:lineRule="exact"/>
        <w:rPr>
          <w:rFonts w:eastAsia="ＭＳ 明朝"/>
        </w:rPr>
      </w:pPr>
      <w:r w:rsidRPr="00826B9F">
        <w:rPr>
          <w:rFonts w:eastAsia="ＭＳ 明朝"/>
        </w:rPr>
        <w:tab/>
      </w:r>
      <w:r w:rsidRPr="00826B9F">
        <w:rPr>
          <w:rFonts w:eastAsia="ＭＳ 明朝" w:hAnsi="ＭＳ 明朝"/>
        </w:rPr>
        <w:t>地球観測研究センター（</w:t>
      </w:r>
      <w:r w:rsidRPr="00826B9F">
        <w:rPr>
          <w:rFonts w:eastAsia="ＭＳ 明朝"/>
        </w:rPr>
        <w:t>EORC</w:t>
      </w:r>
      <w:r w:rsidRPr="00826B9F">
        <w:rPr>
          <w:rFonts w:eastAsia="ＭＳ 明朝" w:hAnsi="ＭＳ 明朝"/>
        </w:rPr>
        <w:t>）</w:t>
      </w:r>
    </w:p>
    <w:p w14:paraId="72301CB1" w14:textId="2CD33EBE" w:rsidR="002E54B0" w:rsidRPr="00826B9F" w:rsidRDefault="002E54B0" w:rsidP="002E54B0">
      <w:pPr>
        <w:pStyle w:val="a4"/>
        <w:snapToGrid w:val="0"/>
        <w:spacing w:line="220" w:lineRule="exact"/>
        <w:rPr>
          <w:rFonts w:eastAsia="ＭＳ 明朝"/>
        </w:rPr>
      </w:pPr>
      <w:r>
        <w:rPr>
          <w:rFonts w:eastAsia="ＭＳ 明朝"/>
        </w:rPr>
        <w:tab/>
      </w:r>
      <w:r>
        <w:rPr>
          <w:rFonts w:eastAsia="ＭＳ 明朝" w:hint="eastAsia"/>
        </w:rPr>
        <w:t>地球観測研究公募</w:t>
      </w:r>
      <w:r>
        <w:rPr>
          <w:rFonts w:eastAsia="ＭＳ 明朝" w:hint="eastAsia"/>
        </w:rPr>
        <w:t xml:space="preserve"> </w:t>
      </w:r>
      <w:r w:rsidRPr="00826B9F">
        <w:rPr>
          <w:rFonts w:eastAsia="ＭＳ 明朝" w:hAnsi="ＭＳ 明朝"/>
        </w:rPr>
        <w:t>事務局</w:t>
      </w:r>
    </w:p>
    <w:p w14:paraId="3AC99BE0" w14:textId="77777777" w:rsidR="002E54B0" w:rsidRPr="00826B9F" w:rsidRDefault="002E54B0" w:rsidP="002E54B0">
      <w:pPr>
        <w:pStyle w:val="a4"/>
        <w:snapToGrid w:val="0"/>
        <w:spacing w:line="220" w:lineRule="exact"/>
        <w:rPr>
          <w:rFonts w:eastAsia="ＭＳ 明朝"/>
        </w:rPr>
      </w:pPr>
      <w:r w:rsidRPr="00826B9F">
        <w:rPr>
          <w:rFonts w:eastAsia="ＭＳ 明朝"/>
        </w:rPr>
        <w:tab/>
        <w:t>Fax:</w:t>
      </w:r>
      <w:r w:rsidRPr="00826B9F">
        <w:rPr>
          <w:rFonts w:eastAsia="ＭＳ 明朝"/>
        </w:rPr>
        <w:tab/>
        <w:t>+81-29-868-2961</w:t>
      </w:r>
    </w:p>
    <w:p w14:paraId="636DB7AA" w14:textId="1F2D394A" w:rsidR="002E54B0" w:rsidRDefault="002E54B0" w:rsidP="002E54B0">
      <w:pPr>
        <w:pStyle w:val="a4"/>
        <w:snapToGrid w:val="0"/>
        <w:spacing w:line="220" w:lineRule="exact"/>
        <w:rPr>
          <w:rFonts w:eastAsia="ＭＳ 明朝"/>
        </w:rPr>
      </w:pPr>
      <w:r w:rsidRPr="00826B9F">
        <w:rPr>
          <w:rFonts w:eastAsia="ＭＳ 明朝"/>
        </w:rPr>
        <w:tab/>
        <w:t xml:space="preserve">E-mail </w:t>
      </w:r>
      <w:r w:rsidRPr="00826B9F">
        <w:rPr>
          <w:rFonts w:eastAsia="ＭＳ 明朝" w:hAnsi="ＭＳ 明朝"/>
        </w:rPr>
        <w:t>アドレス</w:t>
      </w:r>
      <w:r w:rsidRPr="00826B9F">
        <w:rPr>
          <w:rFonts w:eastAsia="ＭＳ 明朝"/>
        </w:rPr>
        <w:t xml:space="preserve">: </w:t>
      </w:r>
      <w:r>
        <w:rPr>
          <w:rFonts w:hint="eastAsia"/>
        </w:rPr>
        <w:t xml:space="preserve"> </w:t>
      </w:r>
      <w:r w:rsidRPr="00E319EF">
        <w:t>EO_RA@jaxa.jp</w:t>
      </w:r>
    </w:p>
    <w:p w14:paraId="032BE60E" w14:textId="77777777" w:rsidR="002E54B0" w:rsidRDefault="002E54B0" w:rsidP="002E54B0">
      <w:pPr>
        <w:pStyle w:val="a4"/>
        <w:snapToGrid w:val="0"/>
        <w:spacing w:line="220" w:lineRule="exact"/>
        <w:rPr>
          <w:rFonts w:eastAsia="ＭＳ 明朝"/>
        </w:rPr>
      </w:pPr>
    </w:p>
    <w:p w14:paraId="4A1E0CA3" w14:textId="215E1E11" w:rsidR="006E7590" w:rsidRDefault="006E7590">
      <w:pPr>
        <w:pStyle w:val="a4"/>
        <w:snapToGrid w:val="0"/>
        <w:spacing w:line="220" w:lineRule="exact"/>
        <w:rPr>
          <w:rFonts w:eastAsia="ＭＳ 明朝"/>
        </w:rPr>
      </w:pPr>
    </w:p>
    <w:p w14:paraId="085CD8EE" w14:textId="77777777" w:rsidR="006E7590" w:rsidRPr="00826B9F" w:rsidRDefault="006E7590">
      <w:pPr>
        <w:pStyle w:val="a4"/>
        <w:snapToGrid w:val="0"/>
        <w:spacing w:line="220" w:lineRule="exact"/>
        <w:rPr>
          <w:rFonts w:eastAsia="ＭＳ 明朝"/>
        </w:rPr>
      </w:pPr>
    </w:p>
    <w:p w14:paraId="299FBCAD" w14:textId="77777777" w:rsidR="00AA0252" w:rsidRPr="00826B9F" w:rsidRDefault="00AA0252" w:rsidP="00D11B4D">
      <w:pPr>
        <w:pStyle w:val="20"/>
      </w:pPr>
      <w:r w:rsidRPr="006E7590">
        <w:br w:type="page"/>
      </w:r>
      <w:bookmarkStart w:id="24" w:name="_Toc460246228"/>
      <w:r w:rsidRPr="00826B9F">
        <w:lastRenderedPageBreak/>
        <w:t>提案書作成要領</w:t>
      </w:r>
      <w:bookmarkEnd w:id="24"/>
    </w:p>
    <w:p w14:paraId="701613BC" w14:textId="77777777" w:rsidR="00AA0252" w:rsidRPr="00826B9F" w:rsidRDefault="00AA0252" w:rsidP="00D11B4D">
      <w:pPr>
        <w:pStyle w:val="3"/>
      </w:pPr>
      <w:bookmarkStart w:id="25" w:name="_Toc460246229"/>
      <w:r w:rsidRPr="00826B9F">
        <w:t>総則</w:t>
      </w:r>
      <w:bookmarkEnd w:id="25"/>
    </w:p>
    <w:p w14:paraId="19FFF9CD" w14:textId="77777777" w:rsidR="00AA0252" w:rsidRPr="00826B9F" w:rsidRDefault="00AA0252" w:rsidP="008512CF">
      <w:pPr>
        <w:numPr>
          <w:ilvl w:val="0"/>
          <w:numId w:val="12"/>
        </w:numPr>
        <w:snapToGrid w:val="0"/>
        <w:rPr>
          <w:rFonts w:ascii="Times New Roman" w:hAnsi="Times New Roman"/>
          <w:sz w:val="24"/>
        </w:rPr>
      </w:pPr>
      <w:r w:rsidRPr="00826B9F">
        <w:rPr>
          <w:rFonts w:ascii="Times New Roman" w:hAnsi="ＭＳ 明朝"/>
          <w:sz w:val="24"/>
        </w:rPr>
        <w:t>この</w:t>
      </w:r>
      <w:r w:rsidRPr="00826B9F">
        <w:rPr>
          <w:rFonts w:ascii="Times New Roman" w:hAnsi="Times New Roman"/>
          <w:sz w:val="24"/>
        </w:rPr>
        <w:t>RA</w:t>
      </w:r>
      <w:r w:rsidRPr="00826B9F">
        <w:rPr>
          <w:rFonts w:ascii="Times New Roman" w:hAnsi="ＭＳ 明朝"/>
          <w:sz w:val="24"/>
        </w:rPr>
        <w:t>に提出された提案書は、評価目的のためにのみ使用されます。</w:t>
      </w:r>
    </w:p>
    <w:p w14:paraId="18C85828" w14:textId="77777777" w:rsidR="0066324A" w:rsidRPr="00826B9F" w:rsidRDefault="0066324A" w:rsidP="0066324A">
      <w:pPr>
        <w:numPr>
          <w:ilvl w:val="0"/>
          <w:numId w:val="12"/>
        </w:numPr>
        <w:snapToGrid w:val="0"/>
        <w:rPr>
          <w:rFonts w:ascii="Times New Roman" w:hAnsi="Times New Roman"/>
          <w:sz w:val="24"/>
        </w:rPr>
      </w:pPr>
      <w:r w:rsidRPr="00826B9F">
        <w:rPr>
          <w:rFonts w:ascii="Times New Roman" w:hAnsi="ＭＳ 明朝"/>
          <w:sz w:val="24"/>
        </w:rPr>
        <w:t>以下の提案書は受理されません。</w:t>
      </w:r>
    </w:p>
    <w:p w14:paraId="1A717BE1" w14:textId="77777777" w:rsidR="00AA0252" w:rsidRPr="00826B9F" w:rsidRDefault="00AA0252" w:rsidP="008512CF">
      <w:pPr>
        <w:numPr>
          <w:ilvl w:val="1"/>
          <w:numId w:val="12"/>
        </w:numPr>
        <w:snapToGrid w:val="0"/>
        <w:rPr>
          <w:rFonts w:ascii="Times New Roman" w:hAnsi="Times New Roman"/>
          <w:sz w:val="24"/>
        </w:rPr>
      </w:pPr>
      <w:r w:rsidRPr="00826B9F">
        <w:rPr>
          <w:rFonts w:ascii="Times New Roman" w:hAnsi="ＭＳ 明朝"/>
          <w:sz w:val="24"/>
        </w:rPr>
        <w:t>他の機関から規制されているものや</w:t>
      </w:r>
      <w:r w:rsidR="00755F26" w:rsidRPr="00826B9F">
        <w:rPr>
          <w:rFonts w:ascii="Times New Roman" w:hAnsi="ＭＳ 明朝"/>
          <w:sz w:val="24"/>
        </w:rPr>
        <w:t>第三者の権利を侵害する恐れが認められる</w:t>
      </w:r>
      <w:r w:rsidRPr="00826B9F">
        <w:rPr>
          <w:rFonts w:ascii="Times New Roman" w:hAnsi="ＭＳ 明朝"/>
          <w:sz w:val="24"/>
        </w:rPr>
        <w:t>提案</w:t>
      </w:r>
    </w:p>
    <w:p w14:paraId="0EAA278E" w14:textId="77777777" w:rsidR="00AA0252" w:rsidRPr="00D11B4D" w:rsidRDefault="00AA0252" w:rsidP="008512CF">
      <w:pPr>
        <w:numPr>
          <w:ilvl w:val="1"/>
          <w:numId w:val="12"/>
        </w:numPr>
        <w:snapToGrid w:val="0"/>
        <w:rPr>
          <w:rFonts w:ascii="Times New Roman" w:hAnsi="Times New Roman"/>
          <w:sz w:val="24"/>
        </w:rPr>
      </w:pPr>
      <w:r w:rsidRPr="00826B9F">
        <w:rPr>
          <w:rFonts w:ascii="Times New Roman" w:hAnsi="ＭＳ 明朝"/>
          <w:sz w:val="24"/>
        </w:rPr>
        <w:t>配布することや発表することを制限されている提案</w:t>
      </w:r>
    </w:p>
    <w:p w14:paraId="2DA1E048" w14:textId="09E6F058" w:rsidR="006F0C70" w:rsidRPr="004F0B9E" w:rsidRDefault="006F0C70" w:rsidP="008512CF">
      <w:pPr>
        <w:numPr>
          <w:ilvl w:val="1"/>
          <w:numId w:val="12"/>
        </w:numPr>
        <w:snapToGrid w:val="0"/>
        <w:rPr>
          <w:rFonts w:ascii="Times New Roman" w:hAnsi="Times New Roman"/>
          <w:sz w:val="24"/>
        </w:rPr>
      </w:pPr>
      <w:r w:rsidRPr="004F0B9E">
        <w:rPr>
          <w:rFonts w:ascii="Times New Roman" w:hAnsi="Times New Roman"/>
          <w:sz w:val="24"/>
        </w:rPr>
        <w:t>(1.5</w:t>
      </w:r>
      <w:r w:rsidRPr="004F0B9E">
        <w:rPr>
          <w:rFonts w:ascii="Times New Roman" w:hAnsi="Times New Roman"/>
          <w:sz w:val="24"/>
        </w:rPr>
        <w:t>項に記載のとおり</w:t>
      </w:r>
      <w:r w:rsidRPr="004F0B9E">
        <w:rPr>
          <w:rFonts w:ascii="Times New Roman" w:hAnsi="Times New Roman"/>
          <w:sz w:val="24"/>
        </w:rPr>
        <w:t>)</w:t>
      </w:r>
      <w:r w:rsidRPr="004F0B9E">
        <w:rPr>
          <w:rFonts w:ascii="Times New Roman" w:hAnsi="Times New Roman"/>
          <w:sz w:val="24"/>
        </w:rPr>
        <w:t>既に</w:t>
      </w:r>
      <w:r w:rsidRPr="004F0B9E">
        <w:rPr>
          <w:rFonts w:ascii="Times New Roman" w:hAnsi="Times New Roman"/>
          <w:sz w:val="24"/>
        </w:rPr>
        <w:t>2016</w:t>
      </w:r>
      <w:r w:rsidRPr="004F0B9E">
        <w:rPr>
          <w:rFonts w:ascii="Times New Roman" w:hAnsi="Times New Roman"/>
          <w:sz w:val="24"/>
        </w:rPr>
        <w:t>年度から開始している陸域観測技術衛星</w:t>
      </w:r>
      <w:r w:rsidRPr="004F0B9E">
        <w:rPr>
          <w:rFonts w:ascii="Times New Roman" w:hAnsi="Times New Roman"/>
          <w:sz w:val="24"/>
        </w:rPr>
        <w:t>2</w:t>
      </w:r>
      <w:r w:rsidRPr="004F0B9E">
        <w:rPr>
          <w:rFonts w:ascii="Times New Roman" w:hAnsi="Times New Roman"/>
          <w:sz w:val="24"/>
        </w:rPr>
        <w:t>号</w:t>
      </w:r>
      <w:r w:rsidRPr="004F0B9E">
        <w:rPr>
          <w:rFonts w:ascii="Times New Roman" w:hAnsi="Times New Roman"/>
          <w:sz w:val="24"/>
        </w:rPr>
        <w:t>(ALOS-2)</w:t>
      </w:r>
      <w:r w:rsidRPr="004F0B9E">
        <w:rPr>
          <w:rFonts w:ascii="Times New Roman" w:hAnsi="Times New Roman"/>
          <w:sz w:val="24"/>
        </w:rPr>
        <w:t>、全球降水観測計画</w:t>
      </w:r>
      <w:r w:rsidRPr="004F0B9E">
        <w:rPr>
          <w:rFonts w:ascii="Times New Roman" w:hAnsi="Times New Roman"/>
          <w:sz w:val="24"/>
        </w:rPr>
        <w:t>(GPM)/</w:t>
      </w:r>
      <w:r w:rsidRPr="004F0B9E">
        <w:rPr>
          <w:rFonts w:ascii="Times New Roman" w:hAnsi="Times New Roman"/>
          <w:sz w:val="24"/>
        </w:rPr>
        <w:t>降水観測ミッション</w:t>
      </w:r>
      <w:r w:rsidRPr="004F0B9E">
        <w:rPr>
          <w:rFonts w:ascii="Times New Roman" w:hAnsi="Times New Roman"/>
          <w:sz w:val="24"/>
        </w:rPr>
        <w:t>(PMM)</w:t>
      </w:r>
      <w:r w:rsidRPr="004F0B9E">
        <w:rPr>
          <w:rFonts w:ascii="Times New Roman" w:hAnsi="Times New Roman"/>
          <w:sz w:val="24"/>
        </w:rPr>
        <w:t>、気候変動観測衛星</w:t>
      </w:r>
      <w:r w:rsidRPr="004F0B9E">
        <w:rPr>
          <w:rFonts w:ascii="Times New Roman" w:hAnsi="Times New Roman"/>
          <w:sz w:val="24"/>
        </w:rPr>
        <w:t>(GCOM-C)</w:t>
      </w:r>
      <w:r w:rsidRPr="004F0B9E">
        <w:rPr>
          <w:rFonts w:ascii="Times New Roman" w:hAnsi="Times New Roman"/>
          <w:sz w:val="24"/>
        </w:rPr>
        <w:t>の研究公募で採択されている提案。</w:t>
      </w:r>
    </w:p>
    <w:p w14:paraId="30BC2AA2" w14:textId="77777777" w:rsidR="00AA0252" w:rsidRPr="00826B9F" w:rsidRDefault="00AA0252" w:rsidP="008512CF">
      <w:pPr>
        <w:numPr>
          <w:ilvl w:val="0"/>
          <w:numId w:val="12"/>
        </w:numPr>
        <w:snapToGrid w:val="0"/>
        <w:rPr>
          <w:rFonts w:ascii="Times New Roman" w:hAnsi="Times New Roman"/>
          <w:sz w:val="24"/>
        </w:rPr>
      </w:pPr>
      <w:r w:rsidRPr="00826B9F">
        <w:rPr>
          <w:rFonts w:ascii="Times New Roman" w:hAnsi="ＭＳ 明朝"/>
          <w:sz w:val="24"/>
        </w:rPr>
        <w:t>提出された提案書は、返却しません。</w:t>
      </w:r>
    </w:p>
    <w:p w14:paraId="3DBC5D99" w14:textId="77777777" w:rsidR="00AA0252" w:rsidRPr="00826B9F" w:rsidRDefault="00AA0252">
      <w:pPr>
        <w:pStyle w:val="a4"/>
        <w:snapToGrid w:val="0"/>
        <w:ind w:firstLineChars="50" w:firstLine="115"/>
        <w:jc w:val="both"/>
        <w:rPr>
          <w:rFonts w:eastAsia="ＭＳ 明朝"/>
        </w:rPr>
      </w:pPr>
    </w:p>
    <w:p w14:paraId="7E5F7AC3" w14:textId="77777777" w:rsidR="00AA0252" w:rsidRPr="00826B9F" w:rsidRDefault="00AA0252" w:rsidP="00D11B4D">
      <w:pPr>
        <w:pStyle w:val="3"/>
      </w:pPr>
      <w:bookmarkStart w:id="26" w:name="_Toc460246230"/>
      <w:r w:rsidRPr="00826B9F">
        <w:t>書式</w:t>
      </w:r>
      <w:bookmarkEnd w:id="26"/>
    </w:p>
    <w:p w14:paraId="2FF59648" w14:textId="77777777" w:rsidR="00AA0252" w:rsidRPr="00826B9F" w:rsidRDefault="00AA0252" w:rsidP="008512CF">
      <w:pPr>
        <w:numPr>
          <w:ilvl w:val="0"/>
          <w:numId w:val="13"/>
        </w:numPr>
        <w:snapToGrid w:val="0"/>
        <w:rPr>
          <w:rFonts w:ascii="Times New Roman" w:hAnsi="Times New Roman"/>
          <w:sz w:val="24"/>
        </w:rPr>
      </w:pPr>
      <w:r w:rsidRPr="00826B9F">
        <w:rPr>
          <w:rFonts w:ascii="Times New Roman" w:hAnsi="ＭＳ 明朝"/>
          <w:sz w:val="24"/>
        </w:rPr>
        <w:t>提案書および論文別刷等の付録一式を</w:t>
      </w:r>
      <w:r w:rsidRPr="00826B9F">
        <w:rPr>
          <w:rFonts w:ascii="Times New Roman" w:hAnsi="Times New Roman"/>
          <w:sz w:val="24"/>
          <w:u w:val="single"/>
        </w:rPr>
        <w:t>PDF</w:t>
      </w:r>
      <w:r w:rsidRPr="00826B9F">
        <w:rPr>
          <w:rFonts w:ascii="Times New Roman" w:hAnsi="ＭＳ 明朝"/>
          <w:sz w:val="24"/>
          <w:u w:val="single"/>
        </w:rPr>
        <w:t>ファイル</w:t>
      </w:r>
      <w:r w:rsidRPr="00826B9F">
        <w:rPr>
          <w:rFonts w:ascii="Times New Roman" w:hAnsi="ＭＳ 明朝"/>
          <w:sz w:val="24"/>
        </w:rPr>
        <w:t>に変換し、</w:t>
      </w:r>
      <w:r w:rsidRPr="00826B9F">
        <w:rPr>
          <w:rFonts w:ascii="Times New Roman" w:hAnsi="Times New Roman"/>
          <w:sz w:val="24"/>
          <w:u w:val="single"/>
        </w:rPr>
        <w:t>E-mail</w:t>
      </w:r>
      <w:r w:rsidRPr="00826B9F">
        <w:rPr>
          <w:rFonts w:ascii="Times New Roman" w:hAnsi="ＭＳ 明朝"/>
          <w:sz w:val="24"/>
        </w:rPr>
        <w:t>による提出を強く推奨します。</w:t>
      </w:r>
    </w:p>
    <w:p w14:paraId="7B932357" w14:textId="77777777" w:rsidR="00AA0252" w:rsidRPr="00826B9F" w:rsidRDefault="00AA0252" w:rsidP="008512CF">
      <w:pPr>
        <w:numPr>
          <w:ilvl w:val="0"/>
          <w:numId w:val="13"/>
        </w:numPr>
        <w:snapToGrid w:val="0"/>
        <w:rPr>
          <w:rFonts w:ascii="Times New Roman" w:hAnsi="Times New Roman"/>
          <w:sz w:val="24"/>
        </w:rPr>
      </w:pPr>
      <w:r w:rsidRPr="00826B9F">
        <w:rPr>
          <w:rFonts w:ascii="Times New Roman" w:hAnsi="ＭＳ 明朝"/>
          <w:sz w:val="24"/>
        </w:rPr>
        <w:t>表紙、研究計画、リソース要求の書式を</w:t>
      </w:r>
      <w:r w:rsidRPr="00826B9F">
        <w:rPr>
          <w:rFonts w:ascii="Times New Roman" w:hAnsi="Times New Roman"/>
          <w:sz w:val="24"/>
        </w:rPr>
        <w:t>A</w:t>
      </w:r>
      <w:r w:rsidR="00EB1423" w:rsidRPr="00826B9F">
        <w:rPr>
          <w:rFonts w:ascii="Times New Roman" w:hAnsi="Times New Roman"/>
          <w:sz w:val="24"/>
        </w:rPr>
        <w:t>PPENDIX</w:t>
      </w:r>
      <w:r w:rsidRPr="00826B9F">
        <w:rPr>
          <w:rFonts w:ascii="Times New Roman" w:hAnsi="Times New Roman"/>
          <w:sz w:val="24"/>
        </w:rPr>
        <w:t xml:space="preserve"> A</w:t>
      </w:r>
      <w:r w:rsidRPr="00826B9F">
        <w:rPr>
          <w:rFonts w:ascii="Times New Roman" w:hAnsi="ＭＳ 明朝"/>
          <w:sz w:val="24"/>
        </w:rPr>
        <w:t>と</w:t>
      </w:r>
      <w:r w:rsidRPr="00826B9F">
        <w:rPr>
          <w:rFonts w:ascii="Times New Roman" w:hAnsi="Times New Roman"/>
          <w:sz w:val="24"/>
        </w:rPr>
        <w:t>A</w:t>
      </w:r>
      <w:r w:rsidR="00EB1423" w:rsidRPr="00826B9F">
        <w:rPr>
          <w:rFonts w:ascii="Times New Roman" w:hAnsi="Times New Roman"/>
          <w:sz w:val="24"/>
        </w:rPr>
        <w:t>PPENDIX</w:t>
      </w:r>
      <w:r w:rsidRPr="00826B9F">
        <w:rPr>
          <w:rFonts w:ascii="Times New Roman" w:hAnsi="Times New Roman"/>
          <w:sz w:val="24"/>
        </w:rPr>
        <w:t xml:space="preserve"> B</w:t>
      </w:r>
      <w:r w:rsidRPr="00826B9F">
        <w:rPr>
          <w:rFonts w:ascii="Times New Roman" w:hAnsi="ＭＳ 明朝"/>
          <w:sz w:val="24"/>
        </w:rPr>
        <w:t>に示します。以下に示す書式に従っていれば、その他の書式は特に指定しません。</w:t>
      </w:r>
    </w:p>
    <w:p w14:paraId="56BFC2FB" w14:textId="77777777" w:rsidR="00AA0252" w:rsidRPr="00826B9F" w:rsidRDefault="00AA0252" w:rsidP="008512CF">
      <w:pPr>
        <w:numPr>
          <w:ilvl w:val="1"/>
          <w:numId w:val="12"/>
        </w:numPr>
        <w:snapToGrid w:val="0"/>
        <w:rPr>
          <w:rFonts w:ascii="Times New Roman" w:hAnsi="Times New Roman"/>
          <w:sz w:val="24"/>
        </w:rPr>
      </w:pPr>
      <w:r w:rsidRPr="00826B9F">
        <w:rPr>
          <w:rFonts w:ascii="Times New Roman" w:hAnsi="ＭＳ 明朝"/>
          <w:sz w:val="24"/>
        </w:rPr>
        <w:t>ページサイズは</w:t>
      </w:r>
      <w:r w:rsidRPr="00826B9F">
        <w:rPr>
          <w:rFonts w:ascii="Times New Roman" w:hAnsi="Times New Roman"/>
          <w:sz w:val="24"/>
          <w:u w:val="single"/>
        </w:rPr>
        <w:t>A4</w:t>
      </w:r>
      <w:r w:rsidRPr="00826B9F">
        <w:rPr>
          <w:rFonts w:ascii="Times New Roman" w:hAnsi="ＭＳ 明朝"/>
          <w:sz w:val="24"/>
          <w:u w:val="single"/>
        </w:rPr>
        <w:t>またはレターサイズ</w:t>
      </w:r>
      <w:r w:rsidRPr="00826B9F">
        <w:rPr>
          <w:rFonts w:ascii="Times New Roman" w:hAnsi="ＭＳ 明朝"/>
          <w:sz w:val="24"/>
        </w:rPr>
        <w:t>とすること。</w:t>
      </w:r>
    </w:p>
    <w:p w14:paraId="15A7F320" w14:textId="77777777" w:rsidR="00AA0252" w:rsidRPr="00826B9F" w:rsidRDefault="00AA0252" w:rsidP="008512CF">
      <w:pPr>
        <w:numPr>
          <w:ilvl w:val="1"/>
          <w:numId w:val="12"/>
        </w:numPr>
        <w:snapToGrid w:val="0"/>
        <w:rPr>
          <w:rFonts w:ascii="Times New Roman" w:hAnsi="Times New Roman"/>
          <w:sz w:val="24"/>
        </w:rPr>
      </w:pPr>
      <w:r w:rsidRPr="00826B9F">
        <w:rPr>
          <w:rFonts w:ascii="Times New Roman" w:hAnsi="ＭＳ 明朝"/>
          <w:sz w:val="24"/>
        </w:rPr>
        <w:t>ページ番号は各ページの一番下中央に記載し、申込者名を右上に記載すること。</w:t>
      </w:r>
    </w:p>
    <w:p w14:paraId="6726C13A" w14:textId="77777777" w:rsidR="00AA0252" w:rsidRPr="00D11B4D" w:rsidRDefault="00AA0252" w:rsidP="008512CF">
      <w:pPr>
        <w:numPr>
          <w:ilvl w:val="1"/>
          <w:numId w:val="12"/>
        </w:numPr>
        <w:snapToGrid w:val="0"/>
        <w:rPr>
          <w:rFonts w:ascii="Times New Roman" w:hAnsi="Times New Roman"/>
          <w:sz w:val="24"/>
        </w:rPr>
      </w:pPr>
      <w:r w:rsidRPr="00826B9F">
        <w:rPr>
          <w:rFonts w:ascii="Times New Roman" w:hAnsi="ＭＳ 明朝"/>
          <w:sz w:val="24"/>
        </w:rPr>
        <w:t>提案書は、</w:t>
      </w:r>
      <w:r w:rsidRPr="00826B9F">
        <w:rPr>
          <w:rFonts w:ascii="Times New Roman" w:hAnsi="ＭＳ 明朝"/>
          <w:sz w:val="24"/>
          <w:u w:val="single"/>
        </w:rPr>
        <w:t>ワープロ</w:t>
      </w:r>
      <w:r w:rsidRPr="00826B9F">
        <w:rPr>
          <w:rFonts w:ascii="Times New Roman" w:hAnsi="ＭＳ 明朝"/>
          <w:sz w:val="24"/>
        </w:rPr>
        <w:t>により作成し、</w:t>
      </w:r>
      <w:r w:rsidRPr="00826B9F">
        <w:rPr>
          <w:rFonts w:ascii="Times New Roman" w:hAnsi="Times New Roman"/>
          <w:sz w:val="24"/>
          <w:u w:val="single"/>
        </w:rPr>
        <w:t>12</w:t>
      </w:r>
      <w:r w:rsidRPr="00826B9F">
        <w:rPr>
          <w:rFonts w:ascii="Times New Roman" w:hAnsi="ＭＳ 明朝"/>
          <w:sz w:val="24"/>
          <w:u w:val="single"/>
        </w:rPr>
        <w:t>ポイント以上のフォントサイズ</w:t>
      </w:r>
      <w:r w:rsidRPr="00826B9F">
        <w:rPr>
          <w:rFonts w:ascii="Times New Roman" w:hAnsi="ＭＳ 明朝"/>
          <w:sz w:val="24"/>
        </w:rPr>
        <w:t>で、</w:t>
      </w:r>
      <w:r w:rsidRPr="00826B9F">
        <w:rPr>
          <w:rFonts w:ascii="Times New Roman" w:hAnsi="ＭＳ 明朝"/>
          <w:sz w:val="24"/>
          <w:u w:val="single"/>
        </w:rPr>
        <w:t>英語または日本語</w:t>
      </w:r>
      <w:r w:rsidRPr="00826B9F">
        <w:rPr>
          <w:rFonts w:ascii="Times New Roman" w:hAnsi="ＭＳ 明朝"/>
          <w:sz w:val="24"/>
        </w:rPr>
        <w:t>で作成すること。</w:t>
      </w:r>
    </w:p>
    <w:p w14:paraId="54CFCD86" w14:textId="77777777" w:rsidR="00AA0252" w:rsidRPr="00826B9F" w:rsidRDefault="00AA0252" w:rsidP="008512CF">
      <w:pPr>
        <w:numPr>
          <w:ilvl w:val="0"/>
          <w:numId w:val="13"/>
        </w:numPr>
        <w:snapToGrid w:val="0"/>
        <w:rPr>
          <w:rFonts w:ascii="Times New Roman" w:hAnsi="Times New Roman"/>
          <w:sz w:val="24"/>
        </w:rPr>
      </w:pPr>
      <w:r w:rsidRPr="00826B9F">
        <w:rPr>
          <w:rFonts w:ascii="Times New Roman" w:hAnsi="ＭＳ 明朝"/>
          <w:sz w:val="24"/>
        </w:rPr>
        <w:t>実質的な内容を記載することにより、簡素で要領を得た提案書を作成してください。提案書の本文</w:t>
      </w:r>
      <w:r w:rsidR="00C009C3">
        <w:rPr>
          <w:rFonts w:ascii="Times New Roman" w:hAnsi="ＭＳ 明朝" w:hint="eastAsia"/>
          <w:sz w:val="24"/>
        </w:rPr>
        <w:t>（</w:t>
      </w:r>
      <w:r w:rsidR="00C009C3">
        <w:rPr>
          <w:rFonts w:ascii="Times New Roman" w:hAnsi="ＭＳ 明朝" w:hint="eastAsia"/>
          <w:sz w:val="24"/>
        </w:rPr>
        <w:t>4.3</w:t>
      </w:r>
      <w:r w:rsidR="00C009C3">
        <w:rPr>
          <w:rFonts w:ascii="Times New Roman" w:hAnsi="ＭＳ 明朝" w:hint="eastAsia"/>
          <w:sz w:val="24"/>
        </w:rPr>
        <w:t>項</w:t>
      </w:r>
      <w:r w:rsidR="00C009C3">
        <w:rPr>
          <w:rFonts w:ascii="Times New Roman" w:hAnsi="ＭＳ 明朝" w:hint="eastAsia"/>
          <w:sz w:val="24"/>
        </w:rPr>
        <w:t>(3)</w:t>
      </w:r>
      <w:r w:rsidR="00C009C3">
        <w:rPr>
          <w:rFonts w:ascii="Times New Roman" w:hAnsi="ＭＳ 明朝" w:hint="eastAsia"/>
          <w:sz w:val="24"/>
        </w:rPr>
        <w:t>提案説明の部分）</w:t>
      </w:r>
      <w:r w:rsidRPr="00826B9F">
        <w:rPr>
          <w:rFonts w:ascii="Times New Roman" w:hAnsi="ＭＳ 明朝"/>
          <w:sz w:val="24"/>
        </w:rPr>
        <w:t>は</w:t>
      </w:r>
      <w:r w:rsidRPr="00826B9F">
        <w:rPr>
          <w:rFonts w:ascii="Times New Roman" w:hAnsi="Times New Roman"/>
          <w:sz w:val="24"/>
        </w:rPr>
        <w:t>20</w:t>
      </w:r>
      <w:r w:rsidRPr="00826B9F">
        <w:rPr>
          <w:rFonts w:ascii="Times New Roman" w:hAnsi="ＭＳ 明朝"/>
          <w:sz w:val="24"/>
        </w:rPr>
        <w:t>ページ以下とし、論文別刷等の必要な詳細情報は付録として添付して下さい。提案書一部につき、付録一式を必ず添付してください。</w:t>
      </w:r>
    </w:p>
    <w:p w14:paraId="430C6665" w14:textId="77777777" w:rsidR="00AA0252" w:rsidRPr="00826B9F" w:rsidRDefault="00AA0252">
      <w:pPr>
        <w:snapToGrid w:val="0"/>
        <w:rPr>
          <w:rFonts w:ascii="Times New Roman" w:hAnsi="Times New Roman"/>
          <w:sz w:val="24"/>
        </w:rPr>
      </w:pPr>
    </w:p>
    <w:p w14:paraId="4DC10CED" w14:textId="77777777" w:rsidR="00AA0252" w:rsidRPr="00826B9F" w:rsidRDefault="00AA0252" w:rsidP="00D11B4D">
      <w:pPr>
        <w:pStyle w:val="3"/>
      </w:pPr>
      <w:bookmarkStart w:id="27" w:name="_Toc460246231"/>
      <w:r w:rsidRPr="00826B9F">
        <w:t>提案書の内容</w:t>
      </w:r>
      <w:bookmarkEnd w:id="27"/>
    </w:p>
    <w:p w14:paraId="0219D0F2"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表紙</w:t>
      </w:r>
    </w:p>
    <w:p w14:paraId="33717628"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研究タイトル</w:t>
      </w:r>
    </w:p>
    <w:p w14:paraId="22CEB6C0" w14:textId="77777777" w:rsidR="00AA0252" w:rsidRPr="00826B9F" w:rsidRDefault="00AA0252">
      <w:pPr>
        <w:snapToGrid w:val="0"/>
        <w:ind w:left="783"/>
        <w:rPr>
          <w:rFonts w:ascii="Times New Roman" w:hAnsi="Times New Roman"/>
          <w:sz w:val="24"/>
        </w:rPr>
      </w:pPr>
      <w:r w:rsidRPr="00826B9F">
        <w:rPr>
          <w:rFonts w:ascii="Times New Roman" w:hAnsi="ＭＳ 明朝"/>
          <w:sz w:val="24"/>
        </w:rPr>
        <w:t>正確かつ明瞭に研究タイトルを記載してください。研究タイトルは簡潔で、科学的知識のある読み手にとって分かりやすく研究計画を表現しており、公的なプロセスでの使用に適したものにして下さい。</w:t>
      </w:r>
    </w:p>
    <w:p w14:paraId="6F45A28A"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研究分野</w:t>
      </w:r>
    </w:p>
    <w:p w14:paraId="5D796A36" w14:textId="77777777" w:rsidR="00AA0252" w:rsidRPr="00826B9F" w:rsidRDefault="00AA0252">
      <w:pPr>
        <w:snapToGrid w:val="0"/>
        <w:ind w:left="783"/>
        <w:rPr>
          <w:rFonts w:ascii="Times New Roman" w:hAnsi="Times New Roman"/>
          <w:sz w:val="24"/>
        </w:rPr>
      </w:pPr>
      <w:r w:rsidRPr="00826B9F">
        <w:rPr>
          <w:rFonts w:ascii="Times New Roman" w:hAnsi="ＭＳ 明朝"/>
          <w:sz w:val="24"/>
        </w:rPr>
        <w:t>提案の内容に即した研究分野を選択してください。</w:t>
      </w:r>
    </w:p>
    <w:p w14:paraId="15EC90FB"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研究者の情報</w:t>
      </w:r>
    </w:p>
    <w:p w14:paraId="2F82AE39" w14:textId="77777777" w:rsidR="00AA0252" w:rsidRPr="00826B9F" w:rsidRDefault="00AA0252">
      <w:pPr>
        <w:numPr>
          <w:ilvl w:val="2"/>
          <w:numId w:val="4"/>
        </w:numPr>
        <w:tabs>
          <w:tab w:val="clear" w:pos="1560"/>
          <w:tab w:val="num" w:pos="993"/>
        </w:tabs>
        <w:snapToGrid w:val="0"/>
        <w:ind w:left="993" w:hanging="284"/>
        <w:rPr>
          <w:rFonts w:ascii="Times New Roman" w:hAnsi="Times New Roman"/>
          <w:sz w:val="24"/>
        </w:rPr>
      </w:pPr>
      <w:r w:rsidRPr="00826B9F">
        <w:rPr>
          <w:rFonts w:ascii="Times New Roman" w:hAnsi="Times New Roman"/>
          <w:sz w:val="24"/>
        </w:rPr>
        <w:t>PI</w:t>
      </w:r>
      <w:r w:rsidRPr="00826B9F">
        <w:rPr>
          <w:rFonts w:ascii="Times New Roman" w:hAnsi="ＭＳ 明朝"/>
          <w:sz w:val="24"/>
        </w:rPr>
        <w:t>の個人情報</w:t>
      </w:r>
    </w:p>
    <w:p w14:paraId="43628DA9" w14:textId="77777777" w:rsidR="00AA0252" w:rsidRPr="00826B9F" w:rsidRDefault="00AA0252">
      <w:pPr>
        <w:snapToGrid w:val="0"/>
        <w:ind w:left="993"/>
        <w:rPr>
          <w:rFonts w:ascii="Times New Roman" w:hAnsi="Times New Roman"/>
          <w:sz w:val="24"/>
        </w:rPr>
      </w:pPr>
      <w:r w:rsidRPr="00826B9F">
        <w:rPr>
          <w:rFonts w:ascii="Times New Roman" w:hAnsi="Times New Roman"/>
          <w:sz w:val="24"/>
        </w:rPr>
        <w:t>PI</w:t>
      </w:r>
      <w:r w:rsidRPr="00826B9F">
        <w:rPr>
          <w:rFonts w:ascii="Times New Roman" w:hAnsi="ＭＳ 明朝"/>
          <w:sz w:val="24"/>
        </w:rPr>
        <w:t>の氏名、職位、組織、住所、</w:t>
      </w:r>
      <w:r w:rsidRPr="00826B9F">
        <w:rPr>
          <w:rFonts w:ascii="Times New Roman" w:hAnsi="Times New Roman"/>
          <w:sz w:val="24"/>
        </w:rPr>
        <w:t>E-mail</w:t>
      </w:r>
      <w:r w:rsidRPr="00826B9F">
        <w:rPr>
          <w:rFonts w:ascii="Times New Roman" w:hAnsi="ＭＳ 明朝"/>
          <w:sz w:val="24"/>
        </w:rPr>
        <w:t>アドレス、電話番号、</w:t>
      </w:r>
      <w:r w:rsidRPr="00826B9F">
        <w:rPr>
          <w:rFonts w:ascii="Times New Roman" w:hAnsi="Times New Roman"/>
          <w:sz w:val="24"/>
        </w:rPr>
        <w:t>FAX</w:t>
      </w:r>
      <w:r w:rsidRPr="00826B9F">
        <w:rPr>
          <w:rFonts w:ascii="Times New Roman" w:hAnsi="ＭＳ 明朝"/>
          <w:sz w:val="24"/>
        </w:rPr>
        <w:t>番号を記載してください。</w:t>
      </w:r>
    </w:p>
    <w:p w14:paraId="36E154C7" w14:textId="77777777" w:rsidR="00AA0252" w:rsidRPr="00826B9F" w:rsidRDefault="00AA0252">
      <w:pPr>
        <w:numPr>
          <w:ilvl w:val="2"/>
          <w:numId w:val="4"/>
        </w:numPr>
        <w:tabs>
          <w:tab w:val="clear" w:pos="1560"/>
          <w:tab w:val="num" w:pos="993"/>
        </w:tabs>
        <w:snapToGrid w:val="0"/>
        <w:ind w:left="993" w:hanging="284"/>
        <w:rPr>
          <w:rFonts w:ascii="Times New Roman" w:hAnsi="Times New Roman"/>
          <w:sz w:val="24"/>
        </w:rPr>
      </w:pPr>
      <w:r w:rsidRPr="00826B9F">
        <w:rPr>
          <w:rFonts w:ascii="Times New Roman" w:hAnsi="ＭＳ 明朝"/>
          <w:sz w:val="24"/>
        </w:rPr>
        <w:lastRenderedPageBreak/>
        <w:t>共同研究者の個人情報</w:t>
      </w:r>
    </w:p>
    <w:p w14:paraId="7D7E1B99" w14:textId="77777777" w:rsidR="00AA0252" w:rsidRPr="00826B9F" w:rsidRDefault="00AA0252">
      <w:pPr>
        <w:snapToGrid w:val="0"/>
        <w:ind w:left="993"/>
        <w:rPr>
          <w:rFonts w:ascii="Times New Roman" w:hAnsi="Times New Roman"/>
          <w:sz w:val="24"/>
        </w:rPr>
      </w:pPr>
      <w:r w:rsidRPr="00826B9F">
        <w:rPr>
          <w:rFonts w:ascii="Times New Roman" w:hAnsi="ＭＳ 明朝"/>
          <w:sz w:val="24"/>
        </w:rPr>
        <w:t>各共同研究者（</w:t>
      </w:r>
      <w:r w:rsidRPr="00826B9F">
        <w:rPr>
          <w:rFonts w:ascii="Times New Roman" w:hAnsi="Times New Roman"/>
          <w:sz w:val="24"/>
        </w:rPr>
        <w:t>CI</w:t>
      </w:r>
      <w:r w:rsidRPr="00826B9F">
        <w:rPr>
          <w:rFonts w:ascii="Times New Roman" w:hAnsi="ＭＳ 明朝"/>
          <w:sz w:val="24"/>
        </w:rPr>
        <w:t>）の氏名、組織、電話番号、</w:t>
      </w:r>
      <w:r w:rsidRPr="00826B9F">
        <w:rPr>
          <w:rFonts w:ascii="Times New Roman" w:hAnsi="Times New Roman"/>
          <w:sz w:val="24"/>
        </w:rPr>
        <w:t>E-mail</w:t>
      </w:r>
      <w:r w:rsidRPr="00826B9F">
        <w:rPr>
          <w:rFonts w:ascii="Times New Roman" w:hAnsi="ＭＳ 明朝"/>
          <w:sz w:val="24"/>
        </w:rPr>
        <w:t>アドレスを記載してください。研究チームは</w:t>
      </w:r>
      <w:r w:rsidRPr="00826B9F">
        <w:rPr>
          <w:rFonts w:ascii="Times New Roman" w:hAnsi="Times New Roman"/>
          <w:sz w:val="24"/>
        </w:rPr>
        <w:t>1</w:t>
      </w:r>
      <w:r w:rsidRPr="00826B9F">
        <w:rPr>
          <w:rFonts w:ascii="Times New Roman" w:hAnsi="ＭＳ 明朝"/>
          <w:sz w:val="24"/>
        </w:rPr>
        <w:t>名の</w:t>
      </w:r>
      <w:r w:rsidRPr="00826B9F">
        <w:rPr>
          <w:rFonts w:ascii="Times New Roman" w:hAnsi="Times New Roman"/>
          <w:sz w:val="24"/>
        </w:rPr>
        <w:t>PI</w:t>
      </w:r>
      <w:r w:rsidRPr="00826B9F">
        <w:rPr>
          <w:rFonts w:ascii="Times New Roman" w:hAnsi="ＭＳ 明朝"/>
          <w:sz w:val="24"/>
        </w:rPr>
        <w:t>か、もしくは</w:t>
      </w:r>
      <w:r w:rsidRPr="00826B9F">
        <w:rPr>
          <w:rFonts w:ascii="Times New Roman" w:hAnsi="Times New Roman"/>
          <w:sz w:val="24"/>
        </w:rPr>
        <w:t>1</w:t>
      </w:r>
      <w:r w:rsidRPr="00826B9F">
        <w:rPr>
          <w:rFonts w:ascii="Times New Roman" w:hAnsi="ＭＳ 明朝"/>
          <w:sz w:val="24"/>
        </w:rPr>
        <w:t>名の</w:t>
      </w:r>
      <w:r w:rsidRPr="00826B9F">
        <w:rPr>
          <w:rFonts w:ascii="Times New Roman" w:hAnsi="Times New Roman"/>
          <w:sz w:val="24"/>
        </w:rPr>
        <w:t>PI</w:t>
      </w:r>
      <w:r w:rsidRPr="00826B9F">
        <w:rPr>
          <w:rFonts w:ascii="Times New Roman" w:hAnsi="ＭＳ 明朝"/>
          <w:sz w:val="24"/>
        </w:rPr>
        <w:t>と何人かの</w:t>
      </w:r>
      <w:r w:rsidRPr="00826B9F">
        <w:rPr>
          <w:rFonts w:ascii="Times New Roman" w:hAnsi="Times New Roman"/>
          <w:sz w:val="24"/>
        </w:rPr>
        <w:t>CI</w:t>
      </w:r>
      <w:r w:rsidRPr="00826B9F">
        <w:rPr>
          <w:rFonts w:ascii="Times New Roman" w:hAnsi="ＭＳ 明朝"/>
          <w:sz w:val="24"/>
        </w:rPr>
        <w:t>により構成されます。</w:t>
      </w:r>
    </w:p>
    <w:p w14:paraId="69F5BD75"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予算</w:t>
      </w:r>
    </w:p>
    <w:p w14:paraId="13721B88" w14:textId="77777777" w:rsidR="00AA0252" w:rsidRPr="00826B9F" w:rsidRDefault="00AA0252">
      <w:pPr>
        <w:snapToGrid w:val="0"/>
        <w:ind w:left="783"/>
        <w:rPr>
          <w:rFonts w:ascii="Times New Roman" w:hAnsi="Times New Roman"/>
          <w:sz w:val="24"/>
        </w:rPr>
      </w:pPr>
      <w:r w:rsidRPr="00826B9F">
        <w:rPr>
          <w:rFonts w:ascii="Times New Roman" w:hAnsi="ＭＳ 明朝"/>
          <w:sz w:val="24"/>
        </w:rPr>
        <w:t>各年度の予算と</w:t>
      </w:r>
      <w:r w:rsidR="00665BD0" w:rsidRPr="00826B9F">
        <w:rPr>
          <w:rFonts w:ascii="Times New Roman" w:hAnsi="ＭＳ 明朝"/>
          <w:sz w:val="24"/>
        </w:rPr>
        <w:t>、研究期間</w:t>
      </w:r>
      <w:r w:rsidRPr="00826B9F">
        <w:rPr>
          <w:rFonts w:ascii="Times New Roman" w:hAnsi="ＭＳ 明朝"/>
          <w:sz w:val="24"/>
        </w:rPr>
        <w:t>の予算合計を提示してください。</w:t>
      </w:r>
    </w:p>
    <w:p w14:paraId="1B96E4B5"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承認</w:t>
      </w:r>
    </w:p>
    <w:p w14:paraId="06D0C55B" w14:textId="77777777" w:rsidR="00AA0252" w:rsidRPr="00826B9F" w:rsidRDefault="00AA0252">
      <w:pPr>
        <w:snapToGrid w:val="0"/>
        <w:ind w:left="783"/>
        <w:rPr>
          <w:rFonts w:ascii="Times New Roman" w:hAnsi="Times New Roman"/>
          <w:sz w:val="24"/>
          <w:u w:val="single"/>
        </w:rPr>
      </w:pPr>
      <w:r w:rsidRPr="00826B9F">
        <w:rPr>
          <w:rFonts w:ascii="Times New Roman" w:hAnsi="ＭＳ 明朝"/>
          <w:sz w:val="24"/>
          <w:u w:val="single"/>
        </w:rPr>
        <w:t>提案書の提出元組織の責任者または権限のある代表者の署名が必要です。</w:t>
      </w:r>
    </w:p>
    <w:p w14:paraId="122FE01F"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要約</w:t>
      </w:r>
    </w:p>
    <w:p w14:paraId="51B5B13E" w14:textId="594CC233" w:rsidR="00AA0252" w:rsidRPr="00826B9F" w:rsidRDefault="00AA0252">
      <w:pPr>
        <w:snapToGrid w:val="0"/>
        <w:ind w:left="360"/>
        <w:rPr>
          <w:rFonts w:ascii="Times New Roman" w:hAnsi="Times New Roman"/>
          <w:sz w:val="24"/>
        </w:rPr>
      </w:pPr>
      <w:r w:rsidRPr="00826B9F">
        <w:rPr>
          <w:rFonts w:ascii="Times New Roman" w:hAnsi="ＭＳ 明朝"/>
          <w:sz w:val="24"/>
        </w:rPr>
        <w:t>目的、重要性、研究方法、期待される結果を記載した要約を、</w:t>
      </w:r>
      <w:r w:rsidRPr="00D11B4D">
        <w:rPr>
          <w:rFonts w:ascii="Times New Roman" w:hAnsi="Times New Roman"/>
          <w:sz w:val="24"/>
          <w:u w:val="single"/>
        </w:rPr>
        <w:t>1</w:t>
      </w:r>
      <w:r w:rsidRPr="00D11B4D">
        <w:rPr>
          <w:rFonts w:ascii="Times New Roman" w:hAnsi="ＭＳ 明朝"/>
          <w:sz w:val="24"/>
          <w:u w:val="single"/>
        </w:rPr>
        <w:t>ページ</w:t>
      </w:r>
      <w:r w:rsidR="004F0B9E" w:rsidRPr="00D11B4D">
        <w:rPr>
          <w:rFonts w:ascii="Times New Roman" w:hAnsi="ＭＳ 明朝" w:hint="eastAsia"/>
          <w:sz w:val="24"/>
          <w:u w:val="single"/>
        </w:rPr>
        <w:t>以内</w:t>
      </w:r>
      <w:r w:rsidRPr="00826B9F">
        <w:rPr>
          <w:rFonts w:ascii="Times New Roman" w:hAnsi="ＭＳ 明朝"/>
          <w:sz w:val="24"/>
        </w:rPr>
        <w:t>で簡素に作成してください。</w:t>
      </w:r>
    </w:p>
    <w:p w14:paraId="425D8944"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提案説明</w:t>
      </w:r>
    </w:p>
    <w:p w14:paraId="1967C534" w14:textId="3EC35CD9" w:rsidR="00AA0252" w:rsidRPr="00826B9F" w:rsidRDefault="00C009C3">
      <w:pPr>
        <w:snapToGrid w:val="0"/>
        <w:ind w:left="360"/>
        <w:rPr>
          <w:rFonts w:ascii="Times New Roman" w:hAnsi="Times New Roman"/>
          <w:sz w:val="24"/>
        </w:rPr>
      </w:pPr>
      <w:r>
        <w:rPr>
          <w:rFonts w:ascii="Times New Roman" w:hAnsi="ＭＳ 明朝" w:hint="eastAsia"/>
          <w:sz w:val="24"/>
        </w:rPr>
        <w:t>本項</w:t>
      </w:r>
      <w:r w:rsidR="00AA0252" w:rsidRPr="00826B9F">
        <w:rPr>
          <w:rFonts w:ascii="Times New Roman" w:hAnsi="ＭＳ 明朝"/>
          <w:sz w:val="24"/>
        </w:rPr>
        <w:t>の本文は</w:t>
      </w:r>
      <w:r w:rsidR="00AA0252" w:rsidRPr="00826B9F">
        <w:rPr>
          <w:rFonts w:ascii="Times New Roman" w:hAnsi="Times New Roman"/>
          <w:sz w:val="24"/>
          <w:u w:val="single"/>
        </w:rPr>
        <w:t>20</w:t>
      </w:r>
      <w:r w:rsidR="00AA0252" w:rsidRPr="00826B9F">
        <w:rPr>
          <w:rFonts w:ascii="Times New Roman" w:hAnsi="ＭＳ 明朝"/>
          <w:sz w:val="24"/>
          <w:u w:val="single"/>
        </w:rPr>
        <w:t>ページ以内</w:t>
      </w:r>
      <w:r w:rsidR="00AA0252" w:rsidRPr="00826B9F">
        <w:rPr>
          <w:rFonts w:ascii="Times New Roman" w:hAnsi="ＭＳ 明朝"/>
          <w:sz w:val="24"/>
        </w:rPr>
        <w:t>とし、目的および重要性、既存知識・先行研究・進行中の関連研究との関係、研究の全体計画、研究方法・手順の説明等を含めた詳細な内容を記述してください。</w:t>
      </w:r>
      <w:r w:rsidRPr="00826B9F">
        <w:rPr>
          <w:rFonts w:ascii="Times New Roman" w:hAnsi="ＭＳ 明朝"/>
          <w:sz w:val="24"/>
        </w:rPr>
        <w:t>論文別刷等の必要な詳細情報は付録として添付して下さい</w:t>
      </w:r>
      <w:r>
        <w:rPr>
          <w:rFonts w:ascii="Times New Roman" w:hAnsi="ＭＳ 明朝" w:hint="eastAsia"/>
          <w:sz w:val="24"/>
        </w:rPr>
        <w:t>。</w:t>
      </w:r>
      <w:r w:rsidR="00AA0252" w:rsidRPr="00826B9F">
        <w:rPr>
          <w:rFonts w:ascii="Times New Roman" w:hAnsi="ＭＳ 明朝"/>
          <w:sz w:val="24"/>
        </w:rPr>
        <w:t>また、本</w:t>
      </w:r>
      <w:r w:rsidR="00AA0252" w:rsidRPr="00826B9F">
        <w:rPr>
          <w:rFonts w:ascii="Times New Roman" w:hAnsi="Times New Roman"/>
          <w:sz w:val="24"/>
        </w:rPr>
        <w:t>RA</w:t>
      </w:r>
      <w:r w:rsidR="00AA0252" w:rsidRPr="00826B9F">
        <w:rPr>
          <w:rFonts w:ascii="Times New Roman" w:hAnsi="ＭＳ 明朝"/>
          <w:sz w:val="24"/>
        </w:rPr>
        <w:t>に記載された評価項目等への対応を意識する必要があります。予算に明示されない重要な共同研究やコンサルタントの利用についても記載する必要があります。研究の大部分を外注することは推奨されません。</w:t>
      </w:r>
    </w:p>
    <w:p w14:paraId="3D052B04"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研究計画</w:t>
      </w:r>
    </w:p>
    <w:p w14:paraId="0A500B1A" w14:textId="77777777" w:rsidR="00311A04" w:rsidRPr="00311A04" w:rsidRDefault="00AA0252" w:rsidP="002825B2">
      <w:pPr>
        <w:snapToGrid w:val="0"/>
        <w:ind w:left="360"/>
        <w:rPr>
          <w:rFonts w:ascii="Times New Roman" w:hAnsi="Times New Roman"/>
          <w:sz w:val="24"/>
        </w:rPr>
      </w:pPr>
      <w:r w:rsidRPr="00826B9F">
        <w:rPr>
          <w:rFonts w:ascii="Times New Roman" w:hAnsi="ＭＳ 明朝"/>
          <w:sz w:val="24"/>
        </w:rPr>
        <w:t>研究計画は、</w:t>
      </w:r>
      <w:r w:rsidRPr="00826B9F">
        <w:rPr>
          <w:rFonts w:ascii="Times New Roman" w:hAnsi="Times New Roman"/>
          <w:sz w:val="24"/>
        </w:rPr>
        <w:t>A</w:t>
      </w:r>
      <w:r w:rsidR="00EB1423" w:rsidRPr="00826B9F">
        <w:rPr>
          <w:rFonts w:ascii="Times New Roman" w:hAnsi="Times New Roman"/>
          <w:sz w:val="24"/>
        </w:rPr>
        <w:t>PPENDIX</w:t>
      </w:r>
      <w:r w:rsidRPr="00826B9F">
        <w:rPr>
          <w:rFonts w:ascii="Times New Roman" w:hAnsi="Times New Roman"/>
          <w:sz w:val="24"/>
        </w:rPr>
        <w:t xml:space="preserve"> A</w:t>
      </w:r>
      <w:r w:rsidRPr="00826B9F">
        <w:rPr>
          <w:rFonts w:ascii="Times New Roman" w:hAnsi="ＭＳ 明朝"/>
          <w:sz w:val="24"/>
        </w:rPr>
        <w:t>に示すフォーマットにて記載してください。</w:t>
      </w:r>
    </w:p>
    <w:p w14:paraId="3BC6A555"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管理手順</w:t>
      </w:r>
    </w:p>
    <w:p w14:paraId="4EC19342" w14:textId="77777777" w:rsidR="00AA0252" w:rsidRPr="00826B9F" w:rsidRDefault="00AA0252">
      <w:pPr>
        <w:snapToGrid w:val="0"/>
        <w:ind w:left="360"/>
        <w:rPr>
          <w:rFonts w:ascii="Times New Roman" w:hAnsi="Times New Roman"/>
          <w:sz w:val="24"/>
        </w:rPr>
      </w:pPr>
      <w:r w:rsidRPr="00826B9F">
        <w:rPr>
          <w:rFonts w:ascii="Times New Roman" w:hAnsi="ＭＳ 明朝"/>
          <w:sz w:val="24"/>
        </w:rPr>
        <w:t>多数の個人・組織が関係する大規模で複雑な研究については、協調体制を確保するための責任配分と取り決めの計画を記述する必要があります。</w:t>
      </w:r>
    </w:p>
    <w:p w14:paraId="733B1B99" w14:textId="77777777" w:rsidR="00AA0252" w:rsidRPr="00826B9F" w:rsidRDefault="00AA0252" w:rsidP="008512CF">
      <w:pPr>
        <w:numPr>
          <w:ilvl w:val="0"/>
          <w:numId w:val="14"/>
        </w:numPr>
        <w:snapToGrid w:val="0"/>
        <w:rPr>
          <w:rFonts w:ascii="Times New Roman" w:hAnsi="Times New Roman"/>
          <w:sz w:val="24"/>
        </w:rPr>
      </w:pPr>
      <w:r w:rsidRPr="00826B9F">
        <w:rPr>
          <w:rFonts w:ascii="Times New Roman" w:hAnsi="ＭＳ 明朝"/>
          <w:sz w:val="24"/>
        </w:rPr>
        <w:t>人員</w:t>
      </w:r>
    </w:p>
    <w:p w14:paraId="3D9EA781"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ＭＳ 明朝"/>
          <w:sz w:val="24"/>
        </w:rPr>
        <w:t>経歴、経験と関連分野の論文</w:t>
      </w:r>
    </w:p>
    <w:p w14:paraId="0A8CE180" w14:textId="77777777" w:rsidR="00AA0252" w:rsidRPr="00826B9F" w:rsidRDefault="00AA0252">
      <w:pPr>
        <w:snapToGrid w:val="0"/>
        <w:ind w:left="783"/>
        <w:rPr>
          <w:rFonts w:ascii="Times New Roman" w:hAnsi="Times New Roman"/>
          <w:sz w:val="24"/>
        </w:rPr>
      </w:pPr>
      <w:r w:rsidRPr="00826B9F">
        <w:rPr>
          <w:rFonts w:ascii="Times New Roman" w:hAnsi="Times New Roman"/>
          <w:sz w:val="24"/>
        </w:rPr>
        <w:t>PI</w:t>
      </w:r>
      <w:r w:rsidRPr="00826B9F">
        <w:rPr>
          <w:rFonts w:ascii="Times New Roman" w:hAnsi="ＭＳ 明朝"/>
          <w:sz w:val="24"/>
        </w:rPr>
        <w:t>の</w:t>
      </w:r>
      <w:r w:rsidR="00F0362F" w:rsidRPr="00826B9F">
        <w:rPr>
          <w:rFonts w:ascii="Times New Roman" w:hAnsi="ＭＳ 明朝"/>
          <w:sz w:val="24"/>
        </w:rPr>
        <w:t>略</w:t>
      </w:r>
      <w:r w:rsidRPr="00826B9F">
        <w:rPr>
          <w:rFonts w:ascii="Times New Roman" w:hAnsi="ＭＳ 明朝"/>
          <w:sz w:val="24"/>
        </w:rPr>
        <w:t>歴、論文リスト、本</w:t>
      </w:r>
      <w:r w:rsidRPr="00826B9F">
        <w:rPr>
          <w:rFonts w:ascii="Times New Roman" w:hAnsi="Times New Roman"/>
          <w:sz w:val="24"/>
        </w:rPr>
        <w:t>RA</w:t>
      </w:r>
      <w:r w:rsidRPr="00826B9F">
        <w:rPr>
          <w:rFonts w:ascii="Times New Roman" w:hAnsi="ＭＳ 明朝"/>
          <w:sz w:val="24"/>
        </w:rPr>
        <w:t>に関連する経験、資格を記載してください。同様に各</w:t>
      </w:r>
      <w:r w:rsidRPr="00826B9F">
        <w:rPr>
          <w:rFonts w:ascii="Times New Roman" w:hAnsi="Times New Roman"/>
          <w:sz w:val="24"/>
        </w:rPr>
        <w:t>CI</w:t>
      </w:r>
      <w:r w:rsidRPr="00826B9F">
        <w:rPr>
          <w:rFonts w:ascii="Times New Roman" w:hAnsi="ＭＳ 明朝"/>
          <w:sz w:val="24"/>
        </w:rPr>
        <w:t>の</w:t>
      </w:r>
      <w:r w:rsidR="00F0362F" w:rsidRPr="00826B9F">
        <w:rPr>
          <w:rFonts w:ascii="Times New Roman" w:hAnsi="ＭＳ 明朝"/>
          <w:sz w:val="24"/>
        </w:rPr>
        <w:t>略</w:t>
      </w:r>
      <w:r w:rsidRPr="00826B9F">
        <w:rPr>
          <w:rFonts w:ascii="Times New Roman" w:hAnsi="ＭＳ 明朝"/>
          <w:sz w:val="24"/>
        </w:rPr>
        <w:t>歴も記載してください。</w:t>
      </w:r>
    </w:p>
    <w:p w14:paraId="59B3929D" w14:textId="77777777" w:rsidR="00AA0252" w:rsidRPr="00826B9F" w:rsidRDefault="00AA0252" w:rsidP="008512CF">
      <w:pPr>
        <w:numPr>
          <w:ilvl w:val="1"/>
          <w:numId w:val="14"/>
        </w:numPr>
        <w:snapToGrid w:val="0"/>
        <w:rPr>
          <w:rFonts w:ascii="Times New Roman" w:hAnsi="Times New Roman"/>
          <w:sz w:val="24"/>
        </w:rPr>
      </w:pPr>
      <w:r w:rsidRPr="00826B9F">
        <w:rPr>
          <w:rFonts w:ascii="Times New Roman" w:hAnsi="Times New Roman"/>
          <w:sz w:val="24"/>
        </w:rPr>
        <w:t>CI</w:t>
      </w:r>
      <w:r w:rsidRPr="00826B9F">
        <w:rPr>
          <w:rFonts w:ascii="Times New Roman" w:hAnsi="ＭＳ 明朝"/>
          <w:sz w:val="24"/>
        </w:rPr>
        <w:t>の役割</w:t>
      </w:r>
    </w:p>
    <w:p w14:paraId="590C63D4" w14:textId="77777777" w:rsidR="00AA0252" w:rsidRPr="00826B9F" w:rsidRDefault="00AA0252">
      <w:pPr>
        <w:snapToGrid w:val="0"/>
        <w:ind w:left="783"/>
        <w:rPr>
          <w:rFonts w:ascii="Times New Roman" w:hAnsi="Times New Roman"/>
          <w:sz w:val="24"/>
        </w:rPr>
      </w:pPr>
      <w:r w:rsidRPr="00826B9F">
        <w:rPr>
          <w:rFonts w:ascii="Times New Roman" w:hAnsi="Times New Roman"/>
          <w:sz w:val="24"/>
        </w:rPr>
        <w:t>PI</w:t>
      </w:r>
      <w:r w:rsidRPr="00826B9F">
        <w:rPr>
          <w:rFonts w:ascii="Times New Roman" w:hAnsi="ＭＳ 明朝"/>
          <w:sz w:val="24"/>
        </w:rPr>
        <w:t>は、研究活動と</w:t>
      </w:r>
      <w:r w:rsidRPr="00826B9F">
        <w:rPr>
          <w:rFonts w:ascii="Times New Roman" w:hAnsi="Times New Roman"/>
          <w:sz w:val="24"/>
        </w:rPr>
        <w:t>CI</w:t>
      </w:r>
      <w:r w:rsidRPr="00826B9F">
        <w:rPr>
          <w:rFonts w:ascii="Times New Roman" w:hAnsi="ＭＳ 明朝"/>
          <w:sz w:val="24"/>
        </w:rPr>
        <w:t>の監督責任を有します。提案された研究における各</w:t>
      </w:r>
      <w:r w:rsidRPr="00826B9F">
        <w:rPr>
          <w:rFonts w:ascii="Times New Roman" w:hAnsi="Times New Roman"/>
          <w:sz w:val="24"/>
        </w:rPr>
        <w:t>CI</w:t>
      </w:r>
      <w:r w:rsidRPr="00826B9F">
        <w:rPr>
          <w:rFonts w:ascii="Times New Roman" w:hAnsi="ＭＳ 明朝"/>
          <w:sz w:val="24"/>
        </w:rPr>
        <w:t>の役割を記載してください。</w:t>
      </w:r>
    </w:p>
    <w:p w14:paraId="4B5EB134" w14:textId="1443B833" w:rsidR="00AA0252" w:rsidRPr="00B2422B" w:rsidRDefault="00AA0252" w:rsidP="00B2422B">
      <w:pPr>
        <w:numPr>
          <w:ilvl w:val="0"/>
          <w:numId w:val="14"/>
        </w:numPr>
        <w:snapToGrid w:val="0"/>
        <w:rPr>
          <w:rFonts w:ascii="Times New Roman" w:hAnsi="Times New Roman"/>
          <w:sz w:val="24"/>
        </w:rPr>
      </w:pPr>
      <w:r w:rsidRPr="00826B9F">
        <w:rPr>
          <w:rFonts w:ascii="Times New Roman" w:hAnsi="ＭＳ 明朝"/>
          <w:sz w:val="24"/>
        </w:rPr>
        <w:t>リソース要求</w:t>
      </w:r>
      <w:r w:rsidR="0066324A">
        <w:rPr>
          <w:rFonts w:ascii="Times New Roman" w:hAnsi="ＭＳ 明朝" w:hint="eastAsia"/>
          <w:sz w:val="24"/>
        </w:rPr>
        <w:t>（有償</w:t>
      </w:r>
      <w:r w:rsidR="00693F5F">
        <w:rPr>
          <w:rFonts w:ascii="Times New Roman" w:hAnsi="ＭＳ 明朝" w:hint="eastAsia"/>
          <w:sz w:val="24"/>
        </w:rPr>
        <w:t>の場合に限る</w:t>
      </w:r>
      <w:r w:rsidR="0066324A">
        <w:rPr>
          <w:rFonts w:ascii="Times New Roman" w:hAnsi="ＭＳ 明朝" w:hint="eastAsia"/>
          <w:sz w:val="24"/>
        </w:rPr>
        <w:t>）</w:t>
      </w:r>
    </w:p>
    <w:p w14:paraId="0AC0F508" w14:textId="7D5DFCA8" w:rsidR="00AA0252" w:rsidRPr="00EA3418" w:rsidRDefault="00AA0252" w:rsidP="00B2422B">
      <w:pPr>
        <w:snapToGrid w:val="0"/>
        <w:ind w:left="360"/>
        <w:rPr>
          <w:rFonts w:ascii="Times New Roman" w:hAnsi="ＭＳ 明朝"/>
          <w:sz w:val="24"/>
        </w:rPr>
      </w:pPr>
      <w:r w:rsidRPr="00826B9F">
        <w:rPr>
          <w:rFonts w:ascii="Times New Roman" w:hAnsi="ＭＳ 明朝"/>
          <w:sz w:val="24"/>
        </w:rPr>
        <w:t>リソース要求</w:t>
      </w:r>
      <w:r w:rsidR="00B2422B">
        <w:rPr>
          <w:rFonts w:ascii="Times New Roman" w:hAnsi="ＭＳ 明朝" w:hint="eastAsia"/>
          <w:sz w:val="24"/>
        </w:rPr>
        <w:t>がある場合</w:t>
      </w:r>
      <w:r w:rsidRPr="00826B9F">
        <w:rPr>
          <w:rFonts w:ascii="Times New Roman" w:hAnsi="ＭＳ 明朝"/>
          <w:sz w:val="24"/>
        </w:rPr>
        <w:t>は</w:t>
      </w:r>
      <w:r w:rsidRPr="00826B9F">
        <w:rPr>
          <w:rFonts w:ascii="Times New Roman" w:hAnsi="Times New Roman"/>
          <w:sz w:val="24"/>
        </w:rPr>
        <w:t>A</w:t>
      </w:r>
      <w:r w:rsidR="00EB1423" w:rsidRPr="00826B9F">
        <w:rPr>
          <w:rFonts w:ascii="Times New Roman" w:hAnsi="Times New Roman"/>
          <w:sz w:val="24"/>
        </w:rPr>
        <w:t>PPENDIX</w:t>
      </w:r>
      <w:r w:rsidRPr="00826B9F">
        <w:rPr>
          <w:rFonts w:ascii="Times New Roman" w:hAnsi="Times New Roman"/>
          <w:sz w:val="24"/>
        </w:rPr>
        <w:t xml:space="preserve"> B</w:t>
      </w:r>
      <w:r w:rsidRPr="00826B9F">
        <w:rPr>
          <w:rFonts w:ascii="Times New Roman" w:hAnsi="ＭＳ 明朝"/>
          <w:sz w:val="24"/>
        </w:rPr>
        <w:t>のフォーマットに記入してください。要求されたリソースは提案書選定の過程で検討されます。各</w:t>
      </w:r>
      <w:r w:rsidRPr="00826B9F">
        <w:rPr>
          <w:rFonts w:ascii="Times New Roman" w:hAnsi="Times New Roman"/>
          <w:sz w:val="24"/>
        </w:rPr>
        <w:t>PI</w:t>
      </w:r>
      <w:r w:rsidRPr="00826B9F">
        <w:rPr>
          <w:rFonts w:ascii="Times New Roman" w:hAnsi="ＭＳ 明朝"/>
          <w:sz w:val="24"/>
        </w:rPr>
        <w:t>への提供リソース総計が決定した後、最終的なリソース調整のために詳細なリソース要求フォーマットを送付します。</w:t>
      </w:r>
      <w:r w:rsidR="00665BD0" w:rsidRPr="00826B9F">
        <w:rPr>
          <w:rFonts w:ascii="Times New Roman" w:hAnsi="ＭＳ 明朝"/>
          <w:sz w:val="24"/>
        </w:rPr>
        <w:t>年度毎</w:t>
      </w:r>
      <w:r w:rsidRPr="00826B9F">
        <w:rPr>
          <w:rFonts w:ascii="Times New Roman" w:hAnsi="ＭＳ 明朝"/>
          <w:sz w:val="24"/>
        </w:rPr>
        <w:t>の研究を開始する前にも、</w:t>
      </w:r>
      <w:r w:rsidRPr="00826B9F">
        <w:rPr>
          <w:rFonts w:ascii="Times New Roman" w:hAnsi="Times New Roman"/>
          <w:sz w:val="24"/>
        </w:rPr>
        <w:t>JAXA</w:t>
      </w:r>
      <w:r w:rsidRPr="00826B9F">
        <w:rPr>
          <w:rFonts w:ascii="Times New Roman" w:hAnsi="ＭＳ 明朝"/>
          <w:sz w:val="24"/>
        </w:rPr>
        <w:t>は同様のリソース要求フォーマットを送付します。予算概要とデータ要求の記述要領を</w:t>
      </w:r>
      <w:r w:rsidRPr="00826B9F">
        <w:rPr>
          <w:rFonts w:ascii="Times New Roman" w:hAnsi="Times New Roman"/>
          <w:sz w:val="24"/>
        </w:rPr>
        <w:t>A</w:t>
      </w:r>
      <w:r w:rsidR="00EB1423" w:rsidRPr="00826B9F">
        <w:rPr>
          <w:rFonts w:ascii="Times New Roman" w:hAnsi="Times New Roman"/>
          <w:sz w:val="24"/>
        </w:rPr>
        <w:t>PPENDIX</w:t>
      </w:r>
      <w:r w:rsidRPr="00826B9F">
        <w:rPr>
          <w:rFonts w:ascii="Times New Roman" w:hAnsi="Times New Roman"/>
          <w:sz w:val="24"/>
        </w:rPr>
        <w:t xml:space="preserve"> B</w:t>
      </w:r>
      <w:r w:rsidRPr="00826B9F">
        <w:rPr>
          <w:rFonts w:ascii="Times New Roman" w:hAnsi="ＭＳ 明朝"/>
          <w:sz w:val="24"/>
        </w:rPr>
        <w:t>に記載しています。</w:t>
      </w:r>
    </w:p>
    <w:p w14:paraId="2784DEEB" w14:textId="77777777" w:rsidR="00AA0252" w:rsidRPr="00826B9F" w:rsidRDefault="00AA0252" w:rsidP="00D11B4D">
      <w:pPr>
        <w:pStyle w:val="20"/>
      </w:pPr>
      <w:bookmarkStart w:id="28" w:name="_Toc101330538"/>
      <w:r>
        <w:rPr>
          <w:rFonts w:ascii="ＭＳ 明朝"/>
        </w:rPr>
        <w:br w:type="page"/>
      </w:r>
      <w:bookmarkStart w:id="29" w:name="_Toc460246232"/>
      <w:bookmarkStart w:id="30" w:name="_Toc183332305"/>
      <w:bookmarkEnd w:id="28"/>
      <w:r w:rsidRPr="00826B9F">
        <w:lastRenderedPageBreak/>
        <w:t>研究契約について</w:t>
      </w:r>
      <w:bookmarkEnd w:id="29"/>
    </w:p>
    <w:p w14:paraId="2F689AE3" w14:textId="77777777" w:rsidR="00AA0252" w:rsidRPr="00826B9F" w:rsidRDefault="00AA0252" w:rsidP="00D11B4D">
      <w:pPr>
        <w:pStyle w:val="3"/>
      </w:pPr>
      <w:bookmarkStart w:id="31" w:name="_Toc460246233"/>
      <w:r w:rsidRPr="00826B9F">
        <w:t>契約の手続き</w:t>
      </w:r>
      <w:bookmarkEnd w:id="31"/>
    </w:p>
    <w:p w14:paraId="5B0AD52C" w14:textId="77777777" w:rsidR="00AA0252" w:rsidRPr="00826B9F" w:rsidRDefault="00AA0252" w:rsidP="008512CF">
      <w:pPr>
        <w:numPr>
          <w:ilvl w:val="0"/>
          <w:numId w:val="16"/>
        </w:numPr>
        <w:snapToGrid w:val="0"/>
        <w:rPr>
          <w:rFonts w:ascii="Times New Roman" w:hAnsi="Times New Roman"/>
          <w:sz w:val="24"/>
        </w:rPr>
      </w:pPr>
      <w:r w:rsidRPr="00826B9F">
        <w:rPr>
          <w:rFonts w:ascii="Times New Roman" w:hAnsi="ＭＳ 明朝"/>
          <w:sz w:val="24"/>
        </w:rPr>
        <w:t>プロポーザル及び</w:t>
      </w:r>
      <w:r w:rsidRPr="00826B9F">
        <w:rPr>
          <w:rFonts w:ascii="Times New Roman" w:hAnsi="Times New Roman"/>
          <w:sz w:val="24"/>
        </w:rPr>
        <w:t>PI</w:t>
      </w:r>
      <w:r w:rsidRPr="00826B9F">
        <w:rPr>
          <w:rFonts w:ascii="Times New Roman" w:hAnsi="ＭＳ 明朝"/>
          <w:sz w:val="24"/>
        </w:rPr>
        <w:t>が採択された後、契約締結に係る申込み要領及び契約申込書が</w:t>
      </w:r>
      <w:r w:rsidRPr="00826B9F">
        <w:rPr>
          <w:rFonts w:ascii="Times New Roman" w:hAnsi="Times New Roman"/>
          <w:sz w:val="24"/>
        </w:rPr>
        <w:t>JAXA</w:t>
      </w:r>
      <w:r w:rsidRPr="00826B9F">
        <w:rPr>
          <w:rFonts w:ascii="Times New Roman" w:hAnsi="ＭＳ 明朝"/>
          <w:sz w:val="24"/>
        </w:rPr>
        <w:t>から</w:t>
      </w:r>
      <w:r w:rsidRPr="00826B9F">
        <w:rPr>
          <w:rFonts w:ascii="Times New Roman" w:hAnsi="Times New Roman"/>
          <w:sz w:val="24"/>
        </w:rPr>
        <w:t>PI</w:t>
      </w:r>
      <w:r w:rsidRPr="00826B9F">
        <w:rPr>
          <w:rFonts w:ascii="Times New Roman" w:hAnsi="ＭＳ 明朝"/>
          <w:sz w:val="24"/>
        </w:rPr>
        <w:t>に送付されます。</w:t>
      </w:r>
      <w:r w:rsidRPr="00826B9F">
        <w:rPr>
          <w:rFonts w:ascii="Times New Roman" w:hAnsi="Times New Roman"/>
          <w:sz w:val="24"/>
        </w:rPr>
        <w:t>JAXA</w:t>
      </w:r>
      <w:r w:rsidRPr="00826B9F">
        <w:rPr>
          <w:rFonts w:ascii="Times New Roman" w:hAnsi="ＭＳ 明朝"/>
          <w:sz w:val="24"/>
        </w:rPr>
        <w:t>は、</w:t>
      </w:r>
      <w:r w:rsidRPr="00826B9F">
        <w:rPr>
          <w:rFonts w:ascii="Times New Roman" w:hAnsi="Times New Roman"/>
          <w:sz w:val="24"/>
        </w:rPr>
        <w:t>PI</w:t>
      </w:r>
      <w:r w:rsidRPr="00826B9F">
        <w:rPr>
          <w:rFonts w:ascii="Times New Roman" w:hAnsi="ＭＳ 明朝"/>
          <w:sz w:val="24"/>
        </w:rPr>
        <w:t>または</w:t>
      </w:r>
      <w:r w:rsidRPr="00826B9F">
        <w:rPr>
          <w:rFonts w:ascii="Times New Roman" w:hAnsi="Times New Roman"/>
          <w:sz w:val="24"/>
        </w:rPr>
        <w:t>CI</w:t>
      </w:r>
      <w:r w:rsidRPr="00826B9F">
        <w:rPr>
          <w:rFonts w:ascii="Times New Roman" w:hAnsi="ＭＳ 明朝"/>
          <w:sz w:val="24"/>
        </w:rPr>
        <w:t>個人ではなく、</w:t>
      </w:r>
      <w:r w:rsidRPr="00826B9F">
        <w:rPr>
          <w:rFonts w:ascii="Times New Roman" w:hAnsi="Times New Roman"/>
          <w:sz w:val="24"/>
        </w:rPr>
        <w:t>PI</w:t>
      </w:r>
      <w:r w:rsidRPr="00826B9F">
        <w:rPr>
          <w:rFonts w:ascii="Times New Roman" w:hAnsi="ＭＳ 明朝"/>
          <w:sz w:val="24"/>
        </w:rPr>
        <w:t>の所属する研究機関</w:t>
      </w:r>
      <w:r w:rsidR="00D236C2">
        <w:rPr>
          <w:rFonts w:ascii="Times New Roman" w:hAnsi="Times New Roman" w:hint="eastAsia"/>
          <w:sz w:val="24"/>
        </w:rPr>
        <w:t>（</w:t>
      </w:r>
      <w:r w:rsidRPr="00826B9F">
        <w:rPr>
          <w:rFonts w:ascii="Times New Roman" w:hAnsi="ＭＳ 明朝"/>
          <w:sz w:val="24"/>
        </w:rPr>
        <w:t>以下、｢研究機関｣</w:t>
      </w:r>
      <w:r w:rsidR="00D236C2">
        <w:rPr>
          <w:rFonts w:ascii="Times New Roman" w:hAnsi="Times New Roman" w:hint="eastAsia"/>
          <w:sz w:val="24"/>
        </w:rPr>
        <w:t>）</w:t>
      </w:r>
      <w:r w:rsidRPr="00826B9F">
        <w:rPr>
          <w:rFonts w:ascii="Times New Roman" w:hAnsi="ＭＳ 明朝"/>
          <w:sz w:val="24"/>
        </w:rPr>
        <w:t>と契約を締結します。</w:t>
      </w:r>
    </w:p>
    <w:p w14:paraId="49A0E99A" w14:textId="67CDC99F" w:rsidR="00AA0252" w:rsidRPr="00826B9F" w:rsidRDefault="00AA0252" w:rsidP="008512CF">
      <w:pPr>
        <w:numPr>
          <w:ilvl w:val="0"/>
          <w:numId w:val="16"/>
        </w:numPr>
        <w:snapToGrid w:val="0"/>
        <w:rPr>
          <w:rFonts w:ascii="Times New Roman" w:hAnsi="Times New Roman"/>
          <w:sz w:val="24"/>
        </w:rPr>
      </w:pPr>
      <w:r w:rsidRPr="00826B9F">
        <w:rPr>
          <w:rFonts w:ascii="Times New Roman" w:hAnsi="ＭＳ 明朝"/>
          <w:sz w:val="24"/>
        </w:rPr>
        <w:t>本</w:t>
      </w:r>
      <w:r w:rsidRPr="00826B9F">
        <w:rPr>
          <w:rFonts w:ascii="Times New Roman" w:hAnsi="Times New Roman"/>
          <w:sz w:val="24"/>
        </w:rPr>
        <w:t>RA</w:t>
      </w:r>
      <w:r w:rsidRPr="00826B9F">
        <w:rPr>
          <w:rFonts w:ascii="Times New Roman" w:hAnsi="ＭＳ 明朝"/>
          <w:sz w:val="24"/>
        </w:rPr>
        <w:t>では、</w:t>
      </w:r>
      <w:r w:rsidRPr="00826B9F">
        <w:rPr>
          <w:rFonts w:ascii="Times New Roman" w:hAnsi="Times New Roman"/>
          <w:sz w:val="24"/>
        </w:rPr>
        <w:t xml:space="preserve">APPENDIX </w:t>
      </w:r>
      <w:r w:rsidR="00F14D1A">
        <w:rPr>
          <w:rFonts w:ascii="Times New Roman" w:hAnsi="Times New Roman" w:hint="eastAsia"/>
          <w:sz w:val="24"/>
        </w:rPr>
        <w:t>E</w:t>
      </w:r>
      <w:r w:rsidRPr="00826B9F">
        <w:rPr>
          <w:rFonts w:ascii="Times New Roman" w:hAnsi="ＭＳ 明朝"/>
          <w:sz w:val="24"/>
        </w:rPr>
        <w:t>に示す｢研究契約約款｣（定型化された契約条項）による契約締結方式を採用しています。</w:t>
      </w:r>
    </w:p>
    <w:p w14:paraId="3D2E9302" w14:textId="5CBCBBF7" w:rsidR="00AA0252" w:rsidRPr="00826B9F" w:rsidRDefault="00AA0252">
      <w:pPr>
        <w:snapToGrid w:val="0"/>
        <w:ind w:left="357" w:firstLine="271"/>
        <w:rPr>
          <w:rFonts w:ascii="Times New Roman" w:hAnsi="Times New Roman"/>
          <w:sz w:val="24"/>
        </w:rPr>
      </w:pPr>
      <w:r w:rsidRPr="00826B9F">
        <w:rPr>
          <w:rFonts w:ascii="Times New Roman" w:hAnsi="ＭＳ 明朝"/>
          <w:sz w:val="24"/>
        </w:rPr>
        <w:t>研究機関は、申込み要領に従って、指定の申込書を申込締切日までに提出して下さい。本申込書の提出をもって、当該研究機関は、</w:t>
      </w:r>
      <w:r w:rsidRPr="00826B9F">
        <w:rPr>
          <w:rFonts w:ascii="Times New Roman" w:hAnsi="Times New Roman"/>
          <w:sz w:val="24"/>
        </w:rPr>
        <w:t xml:space="preserve">APPENDIX </w:t>
      </w:r>
      <w:r w:rsidR="00F14D1A">
        <w:rPr>
          <w:rFonts w:ascii="Times New Roman" w:hAnsi="Times New Roman" w:hint="eastAsia"/>
          <w:sz w:val="24"/>
        </w:rPr>
        <w:t>E</w:t>
      </w:r>
      <w:r w:rsidRPr="00826B9F">
        <w:rPr>
          <w:rFonts w:ascii="Times New Roman" w:hAnsi="ＭＳ 明朝"/>
          <w:sz w:val="24"/>
        </w:rPr>
        <w:t>の研究契約約款に定める契約条件に同意のうえ、</w:t>
      </w:r>
      <w:r w:rsidRPr="00826B9F">
        <w:rPr>
          <w:rFonts w:ascii="Times New Roman" w:hAnsi="Times New Roman"/>
          <w:sz w:val="24"/>
        </w:rPr>
        <w:t>JAXA</w:t>
      </w:r>
      <w:r w:rsidRPr="00826B9F">
        <w:rPr>
          <w:rFonts w:ascii="Times New Roman" w:hAnsi="ＭＳ 明朝"/>
          <w:sz w:val="24"/>
        </w:rPr>
        <w:t>との契約を締結に係る明確な意思表示をしたものとみなされます。</w:t>
      </w:r>
    </w:p>
    <w:p w14:paraId="3ECA9A4E" w14:textId="77777777" w:rsidR="00AA0252" w:rsidRPr="00826B9F" w:rsidRDefault="00AA0252">
      <w:pPr>
        <w:snapToGrid w:val="0"/>
        <w:ind w:left="357" w:firstLineChars="151" w:firstLine="362"/>
        <w:rPr>
          <w:rFonts w:ascii="Times New Roman" w:hAnsi="Times New Roman"/>
          <w:sz w:val="24"/>
        </w:rPr>
      </w:pPr>
      <w:r w:rsidRPr="00826B9F">
        <w:rPr>
          <w:rFonts w:ascii="Times New Roman" w:hAnsi="Times New Roman"/>
          <w:sz w:val="24"/>
        </w:rPr>
        <w:t>JAXA</w:t>
      </w:r>
      <w:r w:rsidRPr="00826B9F">
        <w:rPr>
          <w:rFonts w:ascii="Times New Roman" w:hAnsi="ＭＳ 明朝"/>
          <w:sz w:val="24"/>
        </w:rPr>
        <w:t>が申込に係る承諾書を発行することにより、研究契約が成立します。</w:t>
      </w:r>
    </w:p>
    <w:p w14:paraId="7D8E6F5C" w14:textId="0BDD44F7" w:rsidR="00AA0252" w:rsidRPr="00826B9F" w:rsidRDefault="00AA0252" w:rsidP="008512CF">
      <w:pPr>
        <w:numPr>
          <w:ilvl w:val="0"/>
          <w:numId w:val="16"/>
        </w:numPr>
        <w:snapToGrid w:val="0"/>
        <w:rPr>
          <w:rFonts w:ascii="Times New Roman" w:hAnsi="Times New Roman"/>
          <w:sz w:val="24"/>
        </w:rPr>
      </w:pPr>
      <w:r w:rsidRPr="00826B9F">
        <w:rPr>
          <w:rFonts w:ascii="Times New Roman" w:hAnsi="ＭＳ 明朝"/>
          <w:sz w:val="24"/>
        </w:rPr>
        <w:t>毎年度末に行われる中間評価の審査により、契約の延長が妥当と評価され</w:t>
      </w:r>
      <w:r w:rsidR="00AA74F4">
        <w:rPr>
          <w:rFonts w:ascii="Times New Roman" w:hAnsi="ＭＳ 明朝" w:hint="eastAsia"/>
          <w:sz w:val="24"/>
        </w:rPr>
        <w:t>た</w:t>
      </w:r>
      <w:r w:rsidRPr="00826B9F">
        <w:rPr>
          <w:rFonts w:ascii="Times New Roman" w:hAnsi="ＭＳ 明朝"/>
          <w:sz w:val="24"/>
        </w:rPr>
        <w:t>場合は、確認のための書面のやりとりをもって、本契約は</w:t>
      </w:r>
      <w:r w:rsidR="00D50B90">
        <w:rPr>
          <w:rFonts w:ascii="Times New Roman" w:hAnsi="Times New Roman" w:hint="eastAsia"/>
          <w:sz w:val="24"/>
        </w:rPr>
        <w:t>2019</w:t>
      </w:r>
      <w:r w:rsidRPr="00826B9F">
        <w:rPr>
          <w:rFonts w:ascii="Times New Roman" w:hAnsi="ＭＳ 明朝"/>
          <w:sz w:val="24"/>
        </w:rPr>
        <w:t>年</w:t>
      </w:r>
      <w:r w:rsidRPr="00826B9F">
        <w:rPr>
          <w:rFonts w:ascii="Times New Roman" w:hAnsi="Times New Roman"/>
          <w:sz w:val="24"/>
        </w:rPr>
        <w:t>3</w:t>
      </w:r>
      <w:r w:rsidRPr="00826B9F">
        <w:rPr>
          <w:rFonts w:ascii="Times New Roman" w:hAnsi="ＭＳ 明朝"/>
          <w:sz w:val="24"/>
        </w:rPr>
        <w:t>月</w:t>
      </w:r>
      <w:r w:rsidRPr="00826B9F">
        <w:rPr>
          <w:rFonts w:ascii="Times New Roman" w:hAnsi="Times New Roman"/>
          <w:sz w:val="24"/>
        </w:rPr>
        <w:t>31</w:t>
      </w:r>
      <w:r w:rsidRPr="00826B9F">
        <w:rPr>
          <w:rFonts w:ascii="Times New Roman" w:hAnsi="ＭＳ 明朝"/>
          <w:sz w:val="24"/>
        </w:rPr>
        <w:t>日を限度として</w:t>
      </w:r>
      <w:r w:rsidRPr="00826B9F">
        <w:rPr>
          <w:rFonts w:ascii="Times New Roman" w:hAnsi="Times New Roman"/>
          <w:sz w:val="24"/>
        </w:rPr>
        <w:t>1</w:t>
      </w:r>
      <w:r w:rsidRPr="00826B9F">
        <w:rPr>
          <w:rFonts w:ascii="Times New Roman" w:hAnsi="ＭＳ 明朝"/>
          <w:sz w:val="24"/>
        </w:rPr>
        <w:t>年間ずつ延長されます。</w:t>
      </w:r>
    </w:p>
    <w:p w14:paraId="5C531222" w14:textId="77777777" w:rsidR="00AA0252" w:rsidRPr="00826B9F" w:rsidRDefault="00AA0252" w:rsidP="008512CF">
      <w:pPr>
        <w:numPr>
          <w:ilvl w:val="0"/>
          <w:numId w:val="16"/>
        </w:numPr>
        <w:snapToGrid w:val="0"/>
        <w:rPr>
          <w:rFonts w:ascii="Times New Roman" w:hAnsi="Times New Roman"/>
          <w:sz w:val="24"/>
        </w:rPr>
      </w:pPr>
      <w:r w:rsidRPr="00826B9F">
        <w:rPr>
          <w:rFonts w:ascii="Times New Roman" w:hAnsi="ＭＳ 明朝"/>
          <w:sz w:val="24"/>
        </w:rPr>
        <w:t>研究機関は、研究契約約款で規定される条件を遵守しなければなりません。</w:t>
      </w:r>
    </w:p>
    <w:p w14:paraId="79EB89F9" w14:textId="0F073D8D" w:rsidR="00F0362F" w:rsidRPr="00826B9F" w:rsidRDefault="00F0362F" w:rsidP="008512CF">
      <w:pPr>
        <w:numPr>
          <w:ilvl w:val="0"/>
          <w:numId w:val="16"/>
        </w:numPr>
        <w:snapToGrid w:val="0"/>
        <w:rPr>
          <w:rFonts w:ascii="Times New Roman" w:hAnsi="Times New Roman"/>
          <w:sz w:val="24"/>
        </w:rPr>
      </w:pPr>
      <w:r w:rsidRPr="00826B9F">
        <w:rPr>
          <w:rFonts w:ascii="Times New Roman" w:hAnsi="ＭＳ 明朝"/>
          <w:sz w:val="24"/>
        </w:rPr>
        <w:t>なお、提案内容等に照らし合わせ、他の契約形態が適切であると判断されるものについては、別途</w:t>
      </w:r>
      <w:r w:rsidRPr="00826B9F">
        <w:rPr>
          <w:rFonts w:ascii="Times New Roman" w:hAnsi="Times New Roman"/>
          <w:sz w:val="24"/>
        </w:rPr>
        <w:t>JAXA</w:t>
      </w:r>
      <w:r w:rsidR="00F30DAB">
        <w:rPr>
          <w:rFonts w:ascii="Times New Roman" w:hAnsi="Times New Roman" w:hint="eastAsia"/>
          <w:sz w:val="24"/>
        </w:rPr>
        <w:t>が指定する文書</w:t>
      </w:r>
      <w:r w:rsidRPr="00826B9F">
        <w:rPr>
          <w:rFonts w:ascii="Times New Roman" w:hAnsi="ＭＳ 明朝"/>
          <w:sz w:val="24"/>
        </w:rPr>
        <w:t>に基づく契約を調整することがあります。</w:t>
      </w:r>
    </w:p>
    <w:p w14:paraId="5C191DAD" w14:textId="77777777" w:rsidR="00AA0252" w:rsidRPr="00826B9F" w:rsidRDefault="00AA0252" w:rsidP="005C37B1">
      <w:pPr>
        <w:rPr>
          <w:rFonts w:ascii="Times New Roman" w:hAnsi="Times New Roman"/>
          <w:sz w:val="24"/>
        </w:rPr>
      </w:pPr>
    </w:p>
    <w:p w14:paraId="4A945861" w14:textId="77777777" w:rsidR="00AA0252" w:rsidRPr="00826B9F" w:rsidRDefault="00AA0252" w:rsidP="00D11B4D">
      <w:pPr>
        <w:pStyle w:val="3"/>
      </w:pPr>
      <w:bookmarkStart w:id="32" w:name="_Toc460246234"/>
      <w:r w:rsidRPr="00826B9F">
        <w:t>契約条件概要</w:t>
      </w:r>
      <w:bookmarkEnd w:id="32"/>
    </w:p>
    <w:p w14:paraId="380F559C" w14:textId="77777777" w:rsidR="00AA0252" w:rsidRPr="00826B9F" w:rsidRDefault="00AA0252">
      <w:pPr>
        <w:snapToGrid w:val="0"/>
        <w:ind w:leftChars="170" w:left="357" w:firstLineChars="100" w:firstLine="240"/>
        <w:rPr>
          <w:rFonts w:ascii="Times New Roman" w:hAnsi="Times New Roman"/>
          <w:sz w:val="24"/>
        </w:rPr>
      </w:pPr>
      <w:r w:rsidRPr="00826B9F">
        <w:rPr>
          <w:rFonts w:ascii="Times New Roman" w:hAnsi="ＭＳ 明朝"/>
          <w:sz w:val="24"/>
        </w:rPr>
        <w:t>｢研究契約約款｣は、研究分野により、｢委託研究契約約款｣と｢共同研究契約約款｣のどちらかが適用されます。</w:t>
      </w:r>
    </w:p>
    <w:p w14:paraId="3F540961" w14:textId="77777777" w:rsidR="00AA0252" w:rsidRPr="00826B9F" w:rsidRDefault="00AA0252">
      <w:pPr>
        <w:snapToGrid w:val="0"/>
        <w:ind w:leftChars="170" w:left="357" w:firstLineChars="100" w:firstLine="240"/>
        <w:rPr>
          <w:rFonts w:ascii="Times New Roman" w:hAnsi="Times New Roman"/>
          <w:sz w:val="24"/>
        </w:rPr>
      </w:pPr>
      <w:r w:rsidRPr="00826B9F">
        <w:rPr>
          <w:rFonts w:ascii="Times New Roman" w:hAnsi="ＭＳ 明朝"/>
          <w:sz w:val="24"/>
        </w:rPr>
        <w:t>また、｢共同研究契約約款｣は、</w:t>
      </w:r>
      <w:r w:rsidRPr="00826B9F">
        <w:rPr>
          <w:rFonts w:ascii="Times New Roman" w:hAnsi="Times New Roman"/>
          <w:sz w:val="24"/>
        </w:rPr>
        <w:t>JAXA</w:t>
      </w:r>
      <w:r w:rsidRPr="00826B9F">
        <w:rPr>
          <w:rFonts w:ascii="Times New Roman" w:hAnsi="ＭＳ 明朝"/>
          <w:sz w:val="24"/>
        </w:rPr>
        <w:t>からの資金提供がある場合には｢共同研究契約約款</w:t>
      </w:r>
      <w:r w:rsidRPr="00826B9F">
        <w:rPr>
          <w:rFonts w:ascii="Times New Roman" w:hAnsi="Times New Roman"/>
          <w:sz w:val="24"/>
        </w:rPr>
        <w:t>(</w:t>
      </w:r>
      <w:r w:rsidRPr="00826B9F">
        <w:rPr>
          <w:rFonts w:ascii="Times New Roman" w:hAnsi="ＭＳ 明朝"/>
          <w:sz w:val="24"/>
        </w:rPr>
        <w:t>有償</w:t>
      </w:r>
      <w:r w:rsidRPr="00826B9F">
        <w:rPr>
          <w:rFonts w:ascii="Times New Roman" w:hAnsi="Times New Roman"/>
          <w:sz w:val="24"/>
        </w:rPr>
        <w:t>)</w:t>
      </w:r>
      <w:r w:rsidRPr="00826B9F">
        <w:rPr>
          <w:rFonts w:ascii="Times New Roman" w:hAnsi="ＭＳ 明朝"/>
          <w:sz w:val="24"/>
        </w:rPr>
        <w:t>｣が、資金提供がない場合には｢共同研究契約約款</w:t>
      </w:r>
      <w:r w:rsidR="005C4EC7">
        <w:rPr>
          <w:rFonts w:ascii="Times New Roman" w:hAnsi="Times New Roman" w:hint="eastAsia"/>
          <w:sz w:val="24"/>
        </w:rPr>
        <w:t>（</w:t>
      </w:r>
      <w:r w:rsidRPr="00826B9F">
        <w:rPr>
          <w:rFonts w:ascii="Times New Roman" w:hAnsi="ＭＳ 明朝"/>
          <w:sz w:val="24"/>
        </w:rPr>
        <w:t>無償</w:t>
      </w:r>
      <w:r w:rsidR="005C4EC7">
        <w:rPr>
          <w:rFonts w:ascii="Times New Roman" w:hAnsi="Times New Roman" w:hint="eastAsia"/>
          <w:sz w:val="24"/>
        </w:rPr>
        <w:t>）</w:t>
      </w:r>
      <w:r w:rsidRPr="00826B9F">
        <w:rPr>
          <w:rFonts w:ascii="Times New Roman" w:hAnsi="ＭＳ 明朝"/>
          <w:sz w:val="24"/>
        </w:rPr>
        <w:t>｣が、各々適用されます。</w:t>
      </w:r>
    </w:p>
    <w:p w14:paraId="15F8A190" w14:textId="77777777" w:rsidR="00AA0252" w:rsidRPr="00826B9F" w:rsidRDefault="00AA0252">
      <w:pPr>
        <w:snapToGrid w:val="0"/>
        <w:rPr>
          <w:rFonts w:ascii="Times New Roman" w:hAnsi="Times New Roman"/>
          <w:sz w:val="24"/>
        </w:rPr>
      </w:pPr>
    </w:p>
    <w:p w14:paraId="7E5AC42F" w14:textId="77777777" w:rsidR="00AA0252" w:rsidRPr="00826B9F" w:rsidRDefault="00AA0252" w:rsidP="008512CF">
      <w:pPr>
        <w:numPr>
          <w:ilvl w:val="0"/>
          <w:numId w:val="17"/>
        </w:numPr>
        <w:snapToGrid w:val="0"/>
        <w:rPr>
          <w:rFonts w:ascii="Times New Roman" w:hAnsi="Times New Roman"/>
          <w:sz w:val="24"/>
          <w:lang w:eastAsia="zh-TW"/>
        </w:rPr>
      </w:pPr>
      <w:r w:rsidRPr="00826B9F">
        <w:rPr>
          <w:rFonts w:ascii="Times New Roman" w:hAnsi="ＭＳ 明朝"/>
          <w:sz w:val="24"/>
          <w:lang w:eastAsia="zh-TW"/>
        </w:rPr>
        <w:t>｢委託研究契約約款｣概要</w:t>
      </w:r>
    </w:p>
    <w:p w14:paraId="225DD927" w14:textId="3BAED6D2" w:rsidR="00D50B90" w:rsidRPr="00826B9F" w:rsidRDefault="00AA0252" w:rsidP="00EA3418">
      <w:pPr>
        <w:pStyle w:val="a4"/>
        <w:numPr>
          <w:ilvl w:val="0"/>
          <w:numId w:val="44"/>
        </w:numPr>
        <w:snapToGrid w:val="0"/>
        <w:ind w:hanging="288"/>
        <w:jc w:val="both"/>
        <w:rPr>
          <w:rFonts w:eastAsia="ＭＳ 明朝"/>
        </w:rPr>
      </w:pPr>
      <w:r w:rsidRPr="00AA142A">
        <w:rPr>
          <w:rFonts w:eastAsia="ＭＳ 明朝" w:hAnsi="ＭＳ 明朝"/>
        </w:rPr>
        <w:t>原則として</w:t>
      </w:r>
      <w:r w:rsidR="00B2422B">
        <w:rPr>
          <w:rFonts w:hint="eastAsia"/>
        </w:rPr>
        <w:t>「</w:t>
      </w:r>
      <w:r w:rsidR="00D50B90">
        <w:rPr>
          <w:rFonts w:hint="eastAsia"/>
        </w:rPr>
        <w:t>アルゴリズム開発</w:t>
      </w:r>
      <w:r w:rsidR="00B2422B">
        <w:rPr>
          <w:rFonts w:hint="eastAsia"/>
        </w:rPr>
        <w:t>」</w:t>
      </w:r>
      <w:r w:rsidR="00D50B90">
        <w:rPr>
          <w:rFonts w:hint="eastAsia"/>
        </w:rPr>
        <w:t xml:space="preserve"> </w:t>
      </w:r>
      <w:r w:rsidR="00AA142A">
        <w:rPr>
          <w:rFonts w:hint="eastAsia"/>
        </w:rPr>
        <w:t>に関する研究及び</w:t>
      </w:r>
      <w:r w:rsidR="00B2422B">
        <w:rPr>
          <w:rFonts w:hint="eastAsia"/>
        </w:rPr>
        <w:t>「校正</w:t>
      </w:r>
      <w:r w:rsidR="00AA142A">
        <w:rPr>
          <w:rFonts w:hint="eastAsia"/>
        </w:rPr>
        <w:t>検証</w:t>
      </w:r>
      <w:r w:rsidR="00B2422B">
        <w:rPr>
          <w:rFonts w:hint="eastAsia"/>
        </w:rPr>
        <w:t>」</w:t>
      </w:r>
      <w:r w:rsidR="00AA142A">
        <w:rPr>
          <w:rFonts w:hint="eastAsia"/>
        </w:rPr>
        <w:t>に関わる一部の</w:t>
      </w:r>
      <w:r w:rsidRPr="00AA142A">
        <w:rPr>
          <w:rFonts w:eastAsia="ＭＳ 明朝" w:hAnsi="ＭＳ 明朝"/>
        </w:rPr>
        <w:t>研究は、｢委託研究契約｣となり、研究機関は、</w:t>
      </w:r>
      <w:r w:rsidRPr="00826B9F">
        <w:rPr>
          <w:rFonts w:eastAsia="ＭＳ 明朝"/>
        </w:rPr>
        <w:t>JAXA</w:t>
      </w:r>
      <w:r w:rsidRPr="00AA142A">
        <w:rPr>
          <w:rFonts w:eastAsia="ＭＳ 明朝" w:hAnsi="ＭＳ 明朝"/>
        </w:rPr>
        <w:t>の仕様書に基づき、研究業務を実施します。</w:t>
      </w:r>
    </w:p>
    <w:p w14:paraId="32B3EC58" w14:textId="77777777" w:rsidR="00AA142A" w:rsidRDefault="00AA0252" w:rsidP="00EA3418">
      <w:pPr>
        <w:pStyle w:val="a4"/>
        <w:numPr>
          <w:ilvl w:val="0"/>
          <w:numId w:val="44"/>
        </w:numPr>
        <w:snapToGrid w:val="0"/>
        <w:ind w:hanging="288"/>
        <w:jc w:val="both"/>
        <w:rPr>
          <w:rFonts w:eastAsia="ＭＳ 明朝"/>
        </w:rPr>
      </w:pPr>
      <w:r w:rsidRPr="00826B9F">
        <w:rPr>
          <w:rFonts w:eastAsia="ＭＳ 明朝"/>
        </w:rPr>
        <w:t>JAXA</w:t>
      </w:r>
      <w:r w:rsidRPr="00826B9F">
        <w:rPr>
          <w:rFonts w:eastAsia="ＭＳ 明朝" w:hAnsi="ＭＳ 明朝"/>
        </w:rPr>
        <w:t>は、仕様書に定める業務実施に必要な経費を研究機関に支払い、また研究に必要な</w:t>
      </w:r>
      <w:r w:rsidR="004B6947" w:rsidRPr="00826B9F">
        <w:rPr>
          <w:rFonts w:eastAsia="ＭＳ 明朝" w:hAnsi="ＭＳ 明朝"/>
        </w:rPr>
        <w:t>地球観測</w:t>
      </w:r>
      <w:r w:rsidRPr="00826B9F">
        <w:rPr>
          <w:rFonts w:eastAsia="ＭＳ 明朝" w:hAnsi="ＭＳ 明朝"/>
        </w:rPr>
        <w:t>衛星データ等を提供します。</w:t>
      </w:r>
    </w:p>
    <w:p w14:paraId="214422A2" w14:textId="7D884D0E" w:rsidR="00AA142A" w:rsidRPr="00826B9F" w:rsidRDefault="00AA142A" w:rsidP="00EA3418">
      <w:pPr>
        <w:pStyle w:val="a4"/>
        <w:numPr>
          <w:ilvl w:val="0"/>
          <w:numId w:val="44"/>
        </w:numPr>
        <w:snapToGrid w:val="0"/>
        <w:ind w:hanging="288"/>
        <w:jc w:val="both"/>
        <w:rPr>
          <w:rFonts w:eastAsia="ＭＳ 明朝"/>
        </w:rPr>
      </w:pPr>
      <w:r>
        <w:rPr>
          <w:rFonts w:hint="eastAsia"/>
        </w:rPr>
        <w:t>本委託研究の実施に基づき得られ、かつ、納入物として指定された研究成果は、</w:t>
      </w:r>
      <w:r>
        <w:rPr>
          <w:rFonts w:hint="eastAsia"/>
        </w:rPr>
        <w:t>JAXA</w:t>
      </w:r>
      <w:r>
        <w:rPr>
          <w:rFonts w:hint="eastAsia"/>
        </w:rPr>
        <w:t>に帰属します。但し、プログラム等の著作権については原則としてすべて</w:t>
      </w:r>
      <w:r>
        <w:t>JAXA</w:t>
      </w:r>
      <w:r>
        <w:rPr>
          <w:rFonts w:hint="eastAsia"/>
        </w:rPr>
        <w:t>に帰属します。</w:t>
      </w:r>
    </w:p>
    <w:p w14:paraId="6365364F" w14:textId="68B62329" w:rsidR="00AA0252" w:rsidRPr="00826B9F" w:rsidRDefault="00AA0252" w:rsidP="00EA3418">
      <w:pPr>
        <w:pStyle w:val="a4"/>
        <w:numPr>
          <w:ilvl w:val="0"/>
          <w:numId w:val="44"/>
        </w:numPr>
        <w:snapToGrid w:val="0"/>
        <w:ind w:hanging="288"/>
        <w:jc w:val="both"/>
        <w:rPr>
          <w:rFonts w:eastAsia="ＭＳ 明朝"/>
        </w:rPr>
      </w:pPr>
      <w:r w:rsidRPr="00826B9F">
        <w:rPr>
          <w:rFonts w:eastAsia="ＭＳ 明朝"/>
        </w:rPr>
        <w:t>JAXA</w:t>
      </w:r>
      <w:r w:rsidRPr="00826B9F">
        <w:rPr>
          <w:rFonts w:eastAsia="ＭＳ 明朝" w:hAnsi="ＭＳ 明朝"/>
        </w:rPr>
        <w:t>は、本委託研究の</w:t>
      </w:r>
      <w:r w:rsidR="00AA142A">
        <w:rPr>
          <w:rFonts w:eastAsia="ＭＳ 明朝" w:hAnsi="ＭＳ 明朝" w:hint="eastAsia"/>
        </w:rPr>
        <w:t>実施に基づき得られた</w:t>
      </w:r>
      <w:r w:rsidRPr="00826B9F">
        <w:rPr>
          <w:rFonts w:eastAsia="ＭＳ 明朝" w:hAnsi="ＭＳ 明朝"/>
        </w:rPr>
        <w:t>全ての成果を、非営利かつ自己の研究目的に限り、無償で利用する権利を有します。</w:t>
      </w:r>
    </w:p>
    <w:p w14:paraId="3CE16F0F" w14:textId="1CBC243F" w:rsidR="00AA0252" w:rsidRPr="00826B9F" w:rsidRDefault="00AA0252" w:rsidP="00EA3418">
      <w:pPr>
        <w:pStyle w:val="a4"/>
        <w:numPr>
          <w:ilvl w:val="0"/>
          <w:numId w:val="44"/>
        </w:numPr>
        <w:snapToGrid w:val="0"/>
        <w:ind w:hanging="288"/>
        <w:jc w:val="both"/>
        <w:rPr>
          <w:rFonts w:eastAsia="ＭＳ 明朝"/>
        </w:rPr>
      </w:pPr>
      <w:r w:rsidRPr="00826B9F">
        <w:rPr>
          <w:rFonts w:eastAsia="ＭＳ 明朝" w:hAnsi="ＭＳ 明朝"/>
        </w:rPr>
        <w:t>研究機関は、納入した成果について</w:t>
      </w:r>
      <w:r w:rsidR="004B6947" w:rsidRPr="00826B9F">
        <w:rPr>
          <w:rFonts w:eastAsia="ＭＳ 明朝" w:hAnsi="ＭＳ 明朝"/>
        </w:rPr>
        <w:t>は</w:t>
      </w:r>
      <w:r w:rsidRPr="00826B9F">
        <w:rPr>
          <w:rFonts w:eastAsia="ＭＳ 明朝" w:hAnsi="ＭＳ 明朝"/>
        </w:rPr>
        <w:t>、</w:t>
      </w:r>
      <w:r w:rsidRPr="00826B9F">
        <w:rPr>
          <w:rFonts w:eastAsia="ＭＳ 明朝"/>
        </w:rPr>
        <w:t>JAXA</w:t>
      </w:r>
      <w:r w:rsidRPr="00826B9F">
        <w:rPr>
          <w:rFonts w:eastAsia="ＭＳ 明朝" w:hAnsi="ＭＳ 明朝"/>
        </w:rPr>
        <w:t>の承諾を得て、自らの研究目</w:t>
      </w:r>
      <w:r w:rsidRPr="00826B9F">
        <w:rPr>
          <w:rFonts w:eastAsia="ＭＳ 明朝" w:hAnsi="ＭＳ 明朝"/>
        </w:rPr>
        <w:lastRenderedPageBreak/>
        <w:t>的のために利用する</w:t>
      </w:r>
      <w:r w:rsidR="00AA142A">
        <w:rPr>
          <w:rFonts w:eastAsia="ＭＳ 明朝" w:hAnsi="ＭＳ 明朝" w:hint="eastAsia"/>
        </w:rPr>
        <w:t>権利を有します</w:t>
      </w:r>
      <w:r w:rsidR="004B6947" w:rsidRPr="00826B9F">
        <w:rPr>
          <w:rFonts w:eastAsia="ＭＳ 明朝" w:hAnsi="ＭＳ 明朝"/>
        </w:rPr>
        <w:t>。</w:t>
      </w:r>
    </w:p>
    <w:p w14:paraId="2F6E5DAE" w14:textId="77777777" w:rsidR="00AA0252" w:rsidRPr="00826B9F" w:rsidRDefault="00AA0252" w:rsidP="00EA3418">
      <w:pPr>
        <w:pStyle w:val="a4"/>
        <w:numPr>
          <w:ilvl w:val="0"/>
          <w:numId w:val="44"/>
        </w:numPr>
        <w:snapToGrid w:val="0"/>
        <w:ind w:hanging="288"/>
        <w:jc w:val="both"/>
        <w:rPr>
          <w:rFonts w:eastAsia="ＭＳ 明朝"/>
        </w:rPr>
      </w:pPr>
      <w:r w:rsidRPr="00826B9F">
        <w:rPr>
          <w:rFonts w:eastAsia="ＭＳ 明朝" w:hAnsi="ＭＳ 明朝"/>
        </w:rPr>
        <w:t>契約を中止または解約した場合、</w:t>
      </w:r>
      <w:r w:rsidRPr="00826B9F">
        <w:rPr>
          <w:rFonts w:eastAsia="ＭＳ 明朝"/>
        </w:rPr>
        <w:t>JAXA</w:t>
      </w:r>
      <w:r w:rsidRPr="00826B9F">
        <w:rPr>
          <w:rFonts w:eastAsia="ＭＳ 明朝" w:hAnsi="ＭＳ 明朝"/>
        </w:rPr>
        <w:t>が支払った経費に不用額が生じたときは、これを</w:t>
      </w:r>
      <w:r w:rsidRPr="00826B9F">
        <w:rPr>
          <w:rFonts w:eastAsia="ＭＳ 明朝"/>
        </w:rPr>
        <w:t>JAXA</w:t>
      </w:r>
      <w:r w:rsidRPr="00826B9F">
        <w:rPr>
          <w:rFonts w:eastAsia="ＭＳ 明朝" w:hAnsi="ＭＳ 明朝"/>
        </w:rPr>
        <w:t>に返還しなければなりません。</w:t>
      </w:r>
    </w:p>
    <w:p w14:paraId="5540CF25" w14:textId="357BBF9F" w:rsidR="00D50B90" w:rsidRPr="00AA142A" w:rsidRDefault="004B6947" w:rsidP="00EA3418">
      <w:pPr>
        <w:pStyle w:val="a4"/>
        <w:numPr>
          <w:ilvl w:val="0"/>
          <w:numId w:val="44"/>
        </w:numPr>
        <w:snapToGrid w:val="0"/>
        <w:ind w:hanging="288"/>
        <w:jc w:val="both"/>
        <w:rPr>
          <w:rFonts w:eastAsia="ＭＳ 明朝"/>
        </w:rPr>
      </w:pPr>
      <w:r w:rsidRPr="00826B9F">
        <w:rPr>
          <w:rFonts w:eastAsia="ＭＳ 明朝" w:hAnsi="ＭＳ 明朝"/>
        </w:rPr>
        <w:t>年度毎の契約の終了時に、研究費の精算を行います。</w:t>
      </w:r>
    </w:p>
    <w:p w14:paraId="3257A432" w14:textId="77777777" w:rsidR="00D50B90" w:rsidRDefault="00D50B90">
      <w:pPr>
        <w:snapToGrid w:val="0"/>
        <w:rPr>
          <w:rFonts w:ascii="Times New Roman" w:hAnsi="Times New Roman"/>
          <w:sz w:val="24"/>
        </w:rPr>
      </w:pPr>
    </w:p>
    <w:p w14:paraId="6742DF43" w14:textId="77777777" w:rsidR="00D50B90" w:rsidRPr="00826B9F" w:rsidRDefault="00D50B90">
      <w:pPr>
        <w:snapToGrid w:val="0"/>
        <w:rPr>
          <w:rFonts w:ascii="Times New Roman" w:hAnsi="Times New Roman"/>
          <w:sz w:val="24"/>
        </w:rPr>
      </w:pPr>
    </w:p>
    <w:p w14:paraId="3DCC1182" w14:textId="77777777" w:rsidR="00AA0252" w:rsidRPr="00826B9F" w:rsidRDefault="00AA0252" w:rsidP="008512CF">
      <w:pPr>
        <w:numPr>
          <w:ilvl w:val="0"/>
          <w:numId w:val="17"/>
        </w:numPr>
        <w:snapToGrid w:val="0"/>
        <w:rPr>
          <w:rFonts w:ascii="Times New Roman" w:hAnsi="Times New Roman"/>
          <w:sz w:val="24"/>
          <w:lang w:eastAsia="zh-TW"/>
        </w:rPr>
      </w:pPr>
      <w:r w:rsidRPr="00826B9F">
        <w:rPr>
          <w:rFonts w:ascii="Times New Roman" w:hAnsi="ＭＳ 明朝"/>
          <w:sz w:val="24"/>
          <w:lang w:eastAsia="zh-TW"/>
        </w:rPr>
        <w:t>｢共同研究契約約款（有償／無償）｣概要</w:t>
      </w:r>
    </w:p>
    <w:p w14:paraId="58C87028" w14:textId="4908A523" w:rsidR="00AA0252" w:rsidRPr="00826B9F" w:rsidRDefault="00AA0252" w:rsidP="00EA3418">
      <w:pPr>
        <w:pStyle w:val="a4"/>
        <w:numPr>
          <w:ilvl w:val="0"/>
          <w:numId w:val="45"/>
        </w:numPr>
        <w:tabs>
          <w:tab w:val="clear" w:pos="1212"/>
        </w:tabs>
        <w:snapToGrid w:val="0"/>
        <w:ind w:left="851" w:hanging="284"/>
        <w:jc w:val="both"/>
        <w:rPr>
          <w:rFonts w:eastAsia="ＭＳ 明朝"/>
        </w:rPr>
      </w:pPr>
      <w:r w:rsidRPr="00826B9F">
        <w:rPr>
          <w:rFonts w:eastAsia="ＭＳ 明朝" w:hAnsi="ＭＳ 明朝"/>
        </w:rPr>
        <w:t>原則として</w:t>
      </w:r>
      <w:r w:rsidR="00B2422B">
        <w:rPr>
          <w:rFonts w:hint="eastAsia"/>
        </w:rPr>
        <w:t>「校正</w:t>
      </w:r>
      <w:r w:rsidR="00513375">
        <w:rPr>
          <w:rFonts w:hint="eastAsia"/>
        </w:rPr>
        <w:t>検証</w:t>
      </w:r>
      <w:r w:rsidR="00B2422B">
        <w:rPr>
          <w:rFonts w:hint="eastAsia"/>
        </w:rPr>
        <w:t>」「</w:t>
      </w:r>
      <w:r w:rsidR="00513375">
        <w:rPr>
          <w:rFonts w:hint="eastAsia"/>
        </w:rPr>
        <w:t>応用研究</w:t>
      </w:r>
      <w:r w:rsidR="00B2422B">
        <w:rPr>
          <w:rFonts w:hint="eastAsia"/>
        </w:rPr>
        <w:t>」</w:t>
      </w:r>
      <w:r w:rsidR="002C0100">
        <w:rPr>
          <w:rFonts w:hint="eastAsia"/>
        </w:rPr>
        <w:t>「課題分野研究」</w:t>
      </w:r>
      <w:r w:rsidR="00513375">
        <w:rPr>
          <w:rFonts w:hint="eastAsia"/>
        </w:rPr>
        <w:t>に</w:t>
      </w:r>
      <w:r w:rsidRPr="00826B9F">
        <w:rPr>
          <w:rFonts w:eastAsia="ＭＳ 明朝" w:hAnsi="ＭＳ 明朝"/>
        </w:rPr>
        <w:t>関する研究は、｢共同研究契約｣となります。</w:t>
      </w:r>
    </w:p>
    <w:p w14:paraId="1C8396C2" w14:textId="77777777" w:rsidR="00AA0252" w:rsidRPr="00826B9F" w:rsidRDefault="00AA0252" w:rsidP="00EA3418">
      <w:pPr>
        <w:pStyle w:val="a4"/>
        <w:numPr>
          <w:ilvl w:val="0"/>
          <w:numId w:val="45"/>
        </w:numPr>
        <w:tabs>
          <w:tab w:val="clear" w:pos="1212"/>
        </w:tabs>
        <w:snapToGrid w:val="0"/>
        <w:ind w:left="851" w:hanging="284"/>
        <w:jc w:val="both"/>
        <w:rPr>
          <w:rFonts w:eastAsia="ＭＳ 明朝"/>
        </w:rPr>
      </w:pPr>
      <w:r w:rsidRPr="00826B9F">
        <w:rPr>
          <w:rFonts w:eastAsia="ＭＳ 明朝"/>
        </w:rPr>
        <w:t>JAXA</w:t>
      </w:r>
      <w:r w:rsidRPr="00826B9F">
        <w:rPr>
          <w:rFonts w:eastAsia="ＭＳ 明朝" w:hAnsi="ＭＳ 明朝"/>
        </w:rPr>
        <w:t>は、研究業務実施に必要な経費（有償の場合）、</w:t>
      </w:r>
      <w:r w:rsidR="00103863" w:rsidRPr="00826B9F">
        <w:rPr>
          <w:rFonts w:eastAsia="ＭＳ 明朝" w:hAnsi="ＭＳ 明朝"/>
        </w:rPr>
        <w:t>地球観測</w:t>
      </w:r>
      <w:r w:rsidRPr="00826B9F">
        <w:rPr>
          <w:rFonts w:eastAsia="ＭＳ 明朝" w:hAnsi="ＭＳ 明朝"/>
        </w:rPr>
        <w:t>衛星データ等を提供します。</w:t>
      </w:r>
    </w:p>
    <w:p w14:paraId="7F3B5D59" w14:textId="77777777" w:rsidR="00AA0252" w:rsidRPr="00826B9F" w:rsidRDefault="00AA0252" w:rsidP="00EA3418">
      <w:pPr>
        <w:pStyle w:val="a4"/>
        <w:numPr>
          <w:ilvl w:val="0"/>
          <w:numId w:val="45"/>
        </w:numPr>
        <w:tabs>
          <w:tab w:val="clear" w:pos="1212"/>
        </w:tabs>
        <w:snapToGrid w:val="0"/>
        <w:ind w:left="851" w:hanging="284"/>
        <w:jc w:val="both"/>
        <w:rPr>
          <w:rFonts w:eastAsia="ＭＳ 明朝"/>
        </w:rPr>
      </w:pPr>
      <w:r w:rsidRPr="00826B9F">
        <w:rPr>
          <w:rFonts w:eastAsia="ＭＳ 明朝" w:hAnsi="ＭＳ 明朝"/>
        </w:rPr>
        <w:t>本</w:t>
      </w:r>
      <w:r w:rsidRPr="00826B9F">
        <w:rPr>
          <w:rFonts w:eastAsia="ＭＳ 明朝"/>
        </w:rPr>
        <w:t>RA</w:t>
      </w:r>
      <w:r w:rsidRPr="00826B9F">
        <w:rPr>
          <w:rFonts w:eastAsia="ＭＳ 明朝" w:hAnsi="ＭＳ 明朝"/>
        </w:rPr>
        <w:t>の実施に基づき得られた研究成果は、各々の貢献度合いに応じて、各当事者に帰属します。</w:t>
      </w:r>
    </w:p>
    <w:p w14:paraId="23792D79" w14:textId="77777777" w:rsidR="00AA0252" w:rsidRPr="00826B9F" w:rsidRDefault="00AA0252" w:rsidP="00EA3418">
      <w:pPr>
        <w:pStyle w:val="a4"/>
        <w:numPr>
          <w:ilvl w:val="0"/>
          <w:numId w:val="45"/>
        </w:numPr>
        <w:tabs>
          <w:tab w:val="clear" w:pos="1212"/>
        </w:tabs>
        <w:snapToGrid w:val="0"/>
        <w:ind w:left="851" w:hanging="284"/>
        <w:jc w:val="both"/>
        <w:rPr>
          <w:rFonts w:eastAsia="ＭＳ 明朝"/>
        </w:rPr>
      </w:pPr>
      <w:r w:rsidRPr="00826B9F">
        <w:rPr>
          <w:rFonts w:eastAsia="ＭＳ 明朝"/>
        </w:rPr>
        <w:t>JAXA</w:t>
      </w:r>
      <w:r w:rsidRPr="00826B9F">
        <w:rPr>
          <w:rFonts w:eastAsia="ＭＳ 明朝" w:hAnsi="ＭＳ 明朝"/>
        </w:rPr>
        <w:t>は、研究機関に属する研究成果も含み全ての研究成果を、研究機関は共有の研究成果を、相手方の承諾を得ることなく、非営利かつ各々の研究目的に限り、無償で利用する権利を有します。</w:t>
      </w:r>
    </w:p>
    <w:p w14:paraId="7AD24475" w14:textId="77777777" w:rsidR="00AA0252" w:rsidRPr="00826B9F" w:rsidRDefault="00AA0252">
      <w:pPr>
        <w:pStyle w:val="a4"/>
        <w:snapToGrid w:val="0"/>
        <w:jc w:val="both"/>
        <w:rPr>
          <w:rFonts w:eastAsia="ＭＳ 明朝"/>
          <w:u w:val="single"/>
        </w:rPr>
      </w:pPr>
    </w:p>
    <w:p w14:paraId="6F9943F9" w14:textId="77777777" w:rsidR="00AA0252" w:rsidRPr="00826B9F" w:rsidRDefault="00AA0252">
      <w:pPr>
        <w:pStyle w:val="a4"/>
        <w:snapToGrid w:val="0"/>
        <w:ind w:leftChars="250" w:left="525"/>
        <w:jc w:val="both"/>
        <w:rPr>
          <w:rFonts w:eastAsia="ＭＳ 明朝"/>
          <w:u w:val="single"/>
        </w:rPr>
      </w:pPr>
      <w:r w:rsidRPr="00826B9F">
        <w:rPr>
          <w:rFonts w:eastAsia="ＭＳ 明朝" w:hAnsi="ＭＳ 明朝"/>
          <w:u w:val="single"/>
        </w:rPr>
        <w:t>・有償約款と無償約款との主な違い</w:t>
      </w:r>
    </w:p>
    <w:p w14:paraId="65D190E1" w14:textId="77777777" w:rsidR="00AA0252" w:rsidRPr="00826B9F" w:rsidRDefault="00AA0252">
      <w:pPr>
        <w:pStyle w:val="a4"/>
        <w:snapToGrid w:val="0"/>
        <w:ind w:left="840"/>
        <w:jc w:val="both"/>
        <w:rPr>
          <w:rFonts w:eastAsia="ＭＳ 明朝"/>
          <w:lang w:eastAsia="zh-TW"/>
        </w:rPr>
      </w:pPr>
      <w:r w:rsidRPr="00826B9F">
        <w:rPr>
          <w:rFonts w:eastAsia="ＭＳ 明朝" w:hAnsi="ＭＳ 明朝"/>
          <w:u w:val="single"/>
          <w:lang w:eastAsia="zh-TW"/>
        </w:rPr>
        <w:t>共同研究契約（有償）</w:t>
      </w:r>
      <w:r w:rsidRPr="00826B9F">
        <w:rPr>
          <w:rFonts w:eastAsia="ＭＳ 明朝" w:hAnsi="ＭＳ 明朝"/>
          <w:lang w:eastAsia="zh-TW"/>
        </w:rPr>
        <w:t>：</w:t>
      </w:r>
    </w:p>
    <w:p w14:paraId="33AFF775" w14:textId="77777777" w:rsidR="00AA0252" w:rsidRPr="00826B9F" w:rsidRDefault="00AA0252" w:rsidP="008512CF">
      <w:pPr>
        <w:pStyle w:val="a4"/>
        <w:numPr>
          <w:ilvl w:val="0"/>
          <w:numId w:val="21"/>
        </w:numPr>
        <w:snapToGrid w:val="0"/>
        <w:jc w:val="both"/>
        <w:rPr>
          <w:rFonts w:eastAsia="ＭＳ 明朝"/>
        </w:rPr>
      </w:pPr>
      <w:r w:rsidRPr="00826B9F">
        <w:rPr>
          <w:rFonts w:eastAsia="ＭＳ 明朝" w:hAnsi="ＭＳ 明朝"/>
        </w:rPr>
        <w:t>研究機関が研究を実施するために必要となる経費の一部を、</w:t>
      </w:r>
      <w:r w:rsidRPr="00826B9F">
        <w:rPr>
          <w:rFonts w:eastAsia="ＭＳ 明朝"/>
        </w:rPr>
        <w:t>JAXA</w:t>
      </w:r>
      <w:r w:rsidRPr="00826B9F">
        <w:rPr>
          <w:rFonts w:eastAsia="ＭＳ 明朝" w:hAnsi="ＭＳ 明朝"/>
        </w:rPr>
        <w:t>が負担します。</w:t>
      </w:r>
      <w:r w:rsidR="00103863" w:rsidRPr="00826B9F">
        <w:rPr>
          <w:rFonts w:eastAsia="ＭＳ 明朝" w:hAnsi="ＭＳ 明朝"/>
        </w:rPr>
        <w:t>なお、本経費については、各年度毎、契約の終了時に、研究費の精算を行います。</w:t>
      </w:r>
    </w:p>
    <w:p w14:paraId="00B516AE" w14:textId="77777777" w:rsidR="00AA0252" w:rsidRPr="00826B9F" w:rsidRDefault="00AA0252" w:rsidP="008512CF">
      <w:pPr>
        <w:pStyle w:val="a4"/>
        <w:numPr>
          <w:ilvl w:val="0"/>
          <w:numId w:val="21"/>
        </w:numPr>
        <w:snapToGrid w:val="0"/>
        <w:jc w:val="both"/>
        <w:rPr>
          <w:rFonts w:eastAsia="ＭＳ 明朝"/>
        </w:rPr>
      </w:pPr>
      <w:r w:rsidRPr="00826B9F">
        <w:rPr>
          <w:rFonts w:eastAsia="ＭＳ 明朝" w:hAnsi="ＭＳ 明朝"/>
        </w:rPr>
        <w:t>研究機関は、</w:t>
      </w:r>
      <w:r w:rsidR="00DC3F44">
        <w:rPr>
          <w:rFonts w:eastAsia="ＭＳ 明朝" w:hAnsi="ＭＳ 明朝" w:hint="eastAsia"/>
        </w:rPr>
        <w:t>年度</w:t>
      </w:r>
      <w:r w:rsidRPr="00826B9F">
        <w:rPr>
          <w:rFonts w:eastAsia="ＭＳ 明朝" w:hAnsi="ＭＳ 明朝"/>
        </w:rPr>
        <w:t>報告書及び最終報告書の</w:t>
      </w:r>
      <w:r w:rsidRPr="00826B9F">
        <w:rPr>
          <w:rFonts w:eastAsia="ＭＳ 明朝"/>
        </w:rPr>
        <w:t>JAXA</w:t>
      </w:r>
      <w:r w:rsidRPr="00826B9F">
        <w:rPr>
          <w:rFonts w:eastAsia="ＭＳ 明朝" w:hAnsi="ＭＳ 明朝"/>
        </w:rPr>
        <w:t>への提出、</w:t>
      </w:r>
      <w:r w:rsidRPr="00826B9F">
        <w:rPr>
          <w:rFonts w:eastAsia="ＭＳ 明朝"/>
        </w:rPr>
        <w:t>JAXA</w:t>
      </w:r>
      <w:r w:rsidRPr="00826B9F">
        <w:rPr>
          <w:rFonts w:eastAsia="ＭＳ 明朝" w:hAnsi="ＭＳ 明朝"/>
        </w:rPr>
        <w:t>が主催するワークショップに参加、状況報告等の義務を負います。</w:t>
      </w:r>
    </w:p>
    <w:p w14:paraId="3E33B627" w14:textId="77777777" w:rsidR="00AA0252" w:rsidRPr="00826B9F" w:rsidRDefault="00AA0252" w:rsidP="008512CF">
      <w:pPr>
        <w:pStyle w:val="a4"/>
        <w:numPr>
          <w:ilvl w:val="0"/>
          <w:numId w:val="21"/>
        </w:numPr>
        <w:snapToGrid w:val="0"/>
        <w:jc w:val="both"/>
        <w:rPr>
          <w:rFonts w:eastAsia="ＭＳ 明朝"/>
        </w:rPr>
      </w:pPr>
      <w:r w:rsidRPr="00826B9F">
        <w:rPr>
          <w:rFonts w:eastAsia="ＭＳ 明朝" w:hAnsi="ＭＳ 明朝"/>
        </w:rPr>
        <w:t>本契約を中止または解約した場合、</w:t>
      </w:r>
      <w:r w:rsidRPr="00826B9F">
        <w:rPr>
          <w:rFonts w:eastAsia="ＭＳ 明朝"/>
        </w:rPr>
        <w:t>JAXA</w:t>
      </w:r>
      <w:r w:rsidRPr="00826B9F">
        <w:rPr>
          <w:rFonts w:eastAsia="ＭＳ 明朝" w:hAnsi="ＭＳ 明朝"/>
        </w:rPr>
        <w:t>が支払った経費に不用額が生じたときは、これを</w:t>
      </w:r>
      <w:r w:rsidRPr="00826B9F">
        <w:rPr>
          <w:rFonts w:eastAsia="ＭＳ 明朝"/>
        </w:rPr>
        <w:t>JAXA</w:t>
      </w:r>
      <w:r w:rsidRPr="00826B9F">
        <w:rPr>
          <w:rFonts w:eastAsia="ＭＳ 明朝" w:hAnsi="ＭＳ 明朝"/>
        </w:rPr>
        <w:t>に返還する必要があります。</w:t>
      </w:r>
    </w:p>
    <w:p w14:paraId="60DFBEB3" w14:textId="77777777" w:rsidR="00AA0252" w:rsidRPr="00826B9F" w:rsidRDefault="00AA0252">
      <w:pPr>
        <w:pStyle w:val="a4"/>
        <w:snapToGrid w:val="0"/>
        <w:ind w:leftChars="400" w:left="840"/>
        <w:jc w:val="both"/>
        <w:rPr>
          <w:rFonts w:eastAsia="ＭＳ 明朝"/>
        </w:rPr>
      </w:pPr>
    </w:p>
    <w:p w14:paraId="02A3B7BE" w14:textId="77777777" w:rsidR="00AA0252" w:rsidRPr="00826B9F" w:rsidRDefault="00AA0252">
      <w:pPr>
        <w:pStyle w:val="a4"/>
        <w:snapToGrid w:val="0"/>
        <w:ind w:left="840"/>
        <w:jc w:val="both"/>
        <w:rPr>
          <w:rFonts w:eastAsia="ＭＳ 明朝"/>
          <w:lang w:eastAsia="zh-TW"/>
        </w:rPr>
      </w:pPr>
      <w:r w:rsidRPr="00826B9F">
        <w:rPr>
          <w:rFonts w:eastAsia="ＭＳ 明朝" w:hAnsi="ＭＳ 明朝"/>
          <w:u w:val="single"/>
          <w:lang w:eastAsia="zh-TW"/>
        </w:rPr>
        <w:t>共同研究契約（無償）</w:t>
      </w:r>
      <w:r w:rsidRPr="00826B9F">
        <w:rPr>
          <w:rFonts w:eastAsia="ＭＳ 明朝" w:hAnsi="ＭＳ 明朝"/>
          <w:lang w:eastAsia="zh-TW"/>
        </w:rPr>
        <w:t>：</w:t>
      </w:r>
    </w:p>
    <w:p w14:paraId="5DCC97EA" w14:textId="77777777" w:rsidR="00AA0252" w:rsidRPr="00826B9F" w:rsidRDefault="00AA0252" w:rsidP="008512CF">
      <w:pPr>
        <w:pStyle w:val="a4"/>
        <w:numPr>
          <w:ilvl w:val="0"/>
          <w:numId w:val="22"/>
        </w:numPr>
        <w:snapToGrid w:val="0"/>
        <w:jc w:val="both"/>
        <w:rPr>
          <w:rFonts w:eastAsia="ＭＳ 明朝"/>
        </w:rPr>
      </w:pPr>
      <w:r w:rsidRPr="00826B9F">
        <w:rPr>
          <w:rFonts w:eastAsia="ＭＳ 明朝" w:hAnsi="ＭＳ 明朝"/>
        </w:rPr>
        <w:t>研究機関は、</w:t>
      </w:r>
      <w:r w:rsidR="00DC3F44">
        <w:rPr>
          <w:rFonts w:eastAsia="ＭＳ 明朝" w:hAnsi="ＭＳ 明朝" w:hint="eastAsia"/>
        </w:rPr>
        <w:t>年度</w:t>
      </w:r>
      <w:r w:rsidRPr="00826B9F">
        <w:rPr>
          <w:rFonts w:eastAsia="ＭＳ 明朝" w:hAnsi="ＭＳ 明朝"/>
        </w:rPr>
        <w:t>報告書及び最終報告書を</w:t>
      </w:r>
      <w:r w:rsidRPr="00826B9F">
        <w:rPr>
          <w:rFonts w:eastAsia="ＭＳ 明朝"/>
        </w:rPr>
        <w:t>JAXA</w:t>
      </w:r>
      <w:r w:rsidRPr="00826B9F">
        <w:rPr>
          <w:rFonts w:eastAsia="ＭＳ 明朝" w:hAnsi="ＭＳ 明朝"/>
        </w:rPr>
        <w:t>へ提出する義務を負いますが、これらの報告書は、期間中発行した論文等により代えることができます。</w:t>
      </w:r>
    </w:p>
    <w:p w14:paraId="0CECC614" w14:textId="77777777" w:rsidR="00AA0252" w:rsidRPr="00826B9F" w:rsidRDefault="00AA0252" w:rsidP="008512CF">
      <w:pPr>
        <w:pStyle w:val="a4"/>
        <w:numPr>
          <w:ilvl w:val="0"/>
          <w:numId w:val="23"/>
        </w:numPr>
        <w:snapToGrid w:val="0"/>
        <w:jc w:val="both"/>
        <w:rPr>
          <w:rFonts w:eastAsia="ＭＳ 明朝"/>
        </w:rPr>
      </w:pPr>
      <w:r w:rsidRPr="00826B9F">
        <w:rPr>
          <w:rFonts w:eastAsia="ＭＳ 明朝" w:hAnsi="ＭＳ 明朝"/>
        </w:rPr>
        <w:t>ワークショップへは、できるだけ参加することを推奨</w:t>
      </w:r>
      <w:r w:rsidR="0001696C" w:rsidRPr="00826B9F">
        <w:rPr>
          <w:rFonts w:eastAsia="ＭＳ 明朝" w:hAnsi="ＭＳ 明朝"/>
        </w:rPr>
        <w:t>します</w:t>
      </w:r>
      <w:r w:rsidRPr="00826B9F">
        <w:rPr>
          <w:rFonts w:eastAsia="ＭＳ 明朝" w:hAnsi="ＭＳ 明朝"/>
        </w:rPr>
        <w:t>。</w:t>
      </w:r>
    </w:p>
    <w:p w14:paraId="72779E1E" w14:textId="77777777" w:rsidR="00AA0252" w:rsidRPr="00826B9F" w:rsidRDefault="00AA0252">
      <w:pPr>
        <w:snapToGrid w:val="0"/>
        <w:rPr>
          <w:rFonts w:ascii="Times New Roman" w:hAnsi="Times New Roman"/>
          <w:sz w:val="24"/>
        </w:rPr>
      </w:pPr>
    </w:p>
    <w:p w14:paraId="71F9CF38" w14:textId="77777777" w:rsidR="00AA0252" w:rsidRPr="00826B9F" w:rsidRDefault="00AA0252">
      <w:pPr>
        <w:pStyle w:val="a4"/>
        <w:snapToGrid w:val="0"/>
        <w:jc w:val="both"/>
        <w:rPr>
          <w:rFonts w:eastAsia="ＭＳ 明朝"/>
        </w:rPr>
      </w:pPr>
      <w:r w:rsidRPr="00826B9F">
        <w:rPr>
          <w:rFonts w:eastAsia="ＭＳ 明朝"/>
        </w:rPr>
        <w:t xml:space="preserve">(3) </w:t>
      </w:r>
      <w:r w:rsidRPr="00826B9F">
        <w:rPr>
          <w:rFonts w:eastAsia="ＭＳ 明朝" w:hAnsi="ＭＳ 明朝"/>
        </w:rPr>
        <w:t>研究成果の公表（委託研究契約、共同研究契約共通）</w:t>
      </w:r>
    </w:p>
    <w:p w14:paraId="178F8DF5" w14:textId="77777777" w:rsidR="00AA0252" w:rsidRPr="00826B9F" w:rsidRDefault="00AA0252">
      <w:pPr>
        <w:snapToGrid w:val="0"/>
        <w:ind w:leftChars="170" w:left="357" w:firstLineChars="50" w:firstLine="120"/>
        <w:rPr>
          <w:rFonts w:ascii="Times New Roman" w:hAnsi="Times New Roman"/>
          <w:sz w:val="24"/>
        </w:rPr>
      </w:pPr>
      <w:r w:rsidRPr="00826B9F">
        <w:rPr>
          <w:rFonts w:ascii="Times New Roman" w:hAnsi="ＭＳ 明朝"/>
          <w:sz w:val="24"/>
        </w:rPr>
        <w:t>本</w:t>
      </w:r>
      <w:r w:rsidRPr="00826B9F">
        <w:rPr>
          <w:rFonts w:ascii="Times New Roman" w:hAnsi="Times New Roman"/>
          <w:sz w:val="24"/>
        </w:rPr>
        <w:t>RA</w:t>
      </w:r>
      <w:r w:rsidRPr="00826B9F">
        <w:rPr>
          <w:rFonts w:ascii="Times New Roman" w:hAnsi="ＭＳ 明朝"/>
          <w:sz w:val="24"/>
        </w:rPr>
        <w:t>に基づき得られた研究成果を公表することを希望する</w:t>
      </w:r>
      <w:r w:rsidRPr="00826B9F">
        <w:rPr>
          <w:rFonts w:ascii="Times New Roman" w:hAnsi="Times New Roman"/>
          <w:sz w:val="24"/>
        </w:rPr>
        <w:t>PI</w:t>
      </w:r>
      <w:r w:rsidRPr="00826B9F">
        <w:rPr>
          <w:rFonts w:ascii="Times New Roman" w:hAnsi="ＭＳ 明朝"/>
          <w:sz w:val="24"/>
        </w:rPr>
        <w:t>は、以下の条件を遵守するものとします。</w:t>
      </w:r>
    </w:p>
    <w:p w14:paraId="7945B828" w14:textId="77777777" w:rsidR="00AA0252" w:rsidRPr="00826B9F" w:rsidRDefault="00AA0252" w:rsidP="008512CF">
      <w:pPr>
        <w:pStyle w:val="a4"/>
        <w:numPr>
          <w:ilvl w:val="0"/>
          <w:numId w:val="5"/>
        </w:numPr>
        <w:tabs>
          <w:tab w:val="clear" w:pos="1370"/>
          <w:tab w:val="num" w:pos="-3255"/>
        </w:tabs>
        <w:snapToGrid w:val="0"/>
        <w:spacing w:line="240" w:lineRule="exact"/>
        <w:ind w:left="851" w:hanging="460"/>
        <w:jc w:val="both"/>
        <w:rPr>
          <w:rFonts w:eastAsia="ＭＳ 明朝"/>
        </w:rPr>
      </w:pPr>
      <w:r w:rsidRPr="00826B9F">
        <w:rPr>
          <w:rFonts w:eastAsia="ＭＳ 明朝" w:hAnsi="ＭＳ 明朝"/>
        </w:rPr>
        <w:lastRenderedPageBreak/>
        <w:t>成果の公表前に、公表物のコピーを</w:t>
      </w:r>
      <w:r w:rsidRPr="00826B9F">
        <w:rPr>
          <w:rFonts w:eastAsia="ＭＳ 明朝"/>
        </w:rPr>
        <w:t>JAXA</w:t>
      </w:r>
      <w:r w:rsidRPr="00826B9F">
        <w:rPr>
          <w:rFonts w:eastAsia="ＭＳ 明朝" w:hAnsi="ＭＳ 明朝"/>
        </w:rPr>
        <w:t>へ提出</w:t>
      </w:r>
      <w:r w:rsidR="000470BD" w:rsidRPr="00826B9F">
        <w:rPr>
          <w:rFonts w:eastAsia="ＭＳ 明朝" w:hAnsi="ＭＳ 明朝"/>
        </w:rPr>
        <w:t>し、</w:t>
      </w:r>
      <w:r w:rsidR="000470BD" w:rsidRPr="00826B9F">
        <w:rPr>
          <w:rFonts w:eastAsia="ＭＳ 明朝"/>
        </w:rPr>
        <w:t>JAXA</w:t>
      </w:r>
      <w:r w:rsidR="000470BD" w:rsidRPr="00826B9F">
        <w:rPr>
          <w:rFonts w:eastAsia="ＭＳ 明朝" w:hAnsi="ＭＳ 明朝"/>
        </w:rPr>
        <w:t>の同意を得ること</w:t>
      </w:r>
      <w:r w:rsidRPr="00826B9F">
        <w:rPr>
          <w:rFonts w:eastAsia="ＭＳ 明朝" w:hAnsi="ＭＳ 明朝"/>
        </w:rPr>
        <w:t>。</w:t>
      </w:r>
    </w:p>
    <w:p w14:paraId="02B6D3AA" w14:textId="7515BBB0" w:rsidR="00AA0252" w:rsidRPr="00826B9F" w:rsidRDefault="00AA0252" w:rsidP="008512CF">
      <w:pPr>
        <w:pStyle w:val="a4"/>
        <w:numPr>
          <w:ilvl w:val="0"/>
          <w:numId w:val="5"/>
        </w:numPr>
        <w:tabs>
          <w:tab w:val="clear" w:pos="1370"/>
          <w:tab w:val="num" w:pos="-3255"/>
        </w:tabs>
        <w:snapToGrid w:val="0"/>
        <w:spacing w:line="240" w:lineRule="exact"/>
        <w:ind w:left="851" w:hanging="460"/>
        <w:jc w:val="both"/>
        <w:rPr>
          <w:rFonts w:eastAsia="ＭＳ 明朝"/>
        </w:rPr>
      </w:pPr>
      <w:r w:rsidRPr="00826B9F">
        <w:rPr>
          <w:rFonts w:eastAsia="ＭＳ 明朝" w:hAnsi="ＭＳ 明朝"/>
        </w:rPr>
        <w:t>研究成果は、本</w:t>
      </w:r>
      <w:r w:rsidRPr="00826B9F">
        <w:rPr>
          <w:rFonts w:eastAsia="ＭＳ 明朝"/>
        </w:rPr>
        <w:t>RA</w:t>
      </w:r>
      <w:r w:rsidRPr="00826B9F">
        <w:rPr>
          <w:rFonts w:eastAsia="ＭＳ 明朝" w:hAnsi="ＭＳ 明朝"/>
        </w:rPr>
        <w:t>を通して取得したものであること</w:t>
      </w:r>
      <w:r w:rsidR="00513375">
        <w:rPr>
          <w:rFonts w:eastAsia="ＭＳ 明朝" w:hAnsi="ＭＳ 明朝" w:hint="eastAsia"/>
        </w:rPr>
        <w:t>及び地球観測衛星データ等の権利者</w:t>
      </w:r>
      <w:r w:rsidRPr="00826B9F">
        <w:rPr>
          <w:rFonts w:eastAsia="ＭＳ 明朝" w:hAnsi="ＭＳ 明朝"/>
        </w:rPr>
        <w:t>を公表物に記載</w:t>
      </w:r>
      <w:r w:rsidR="000470BD" w:rsidRPr="00826B9F">
        <w:rPr>
          <w:rFonts w:eastAsia="ＭＳ 明朝" w:hAnsi="ＭＳ 明朝"/>
        </w:rPr>
        <w:t>すること</w:t>
      </w:r>
      <w:r w:rsidRPr="00826B9F">
        <w:rPr>
          <w:rFonts w:eastAsia="ＭＳ 明朝" w:hAnsi="ＭＳ 明朝"/>
        </w:rPr>
        <w:t>。</w:t>
      </w:r>
    </w:p>
    <w:p w14:paraId="3AE2E16C" w14:textId="3FC09F6B" w:rsidR="00AA0252" w:rsidRDefault="00040313" w:rsidP="008512CF">
      <w:pPr>
        <w:pStyle w:val="a4"/>
        <w:numPr>
          <w:ilvl w:val="0"/>
          <w:numId w:val="5"/>
        </w:numPr>
        <w:tabs>
          <w:tab w:val="clear" w:pos="1370"/>
          <w:tab w:val="num" w:pos="-3255"/>
        </w:tabs>
        <w:snapToGrid w:val="0"/>
        <w:spacing w:line="240" w:lineRule="exact"/>
        <w:ind w:left="851" w:hanging="460"/>
        <w:jc w:val="both"/>
      </w:pPr>
      <w:r w:rsidRPr="00826B9F">
        <w:rPr>
          <w:rFonts w:eastAsia="ＭＳ 明朝" w:hAnsi="ＭＳ 明朝"/>
        </w:rPr>
        <w:t>提出した</w:t>
      </w:r>
      <w:r w:rsidR="00AA0252" w:rsidRPr="00826B9F">
        <w:rPr>
          <w:rFonts w:eastAsia="ＭＳ 明朝" w:hAnsi="ＭＳ 明朝"/>
        </w:rPr>
        <w:t>公表物に関し、</w:t>
      </w:r>
      <w:r w:rsidR="00513375">
        <w:rPr>
          <w:rFonts w:eastAsia="ＭＳ 明朝" w:hAnsi="ＭＳ 明朝" w:hint="eastAsia"/>
        </w:rPr>
        <w:t>JAXA</w:t>
      </w:r>
      <w:r w:rsidR="00513375">
        <w:rPr>
          <w:rFonts w:eastAsia="ＭＳ 明朝" w:hAnsi="ＭＳ 明朝" w:hint="eastAsia"/>
        </w:rPr>
        <w:t>は自由に利用、複製、配布することができる。</w:t>
      </w:r>
      <w:r w:rsidR="00AA0252" w:rsidRPr="00826B9F">
        <w:rPr>
          <w:rFonts w:eastAsia="ＭＳ 明朝" w:hAnsi="ＭＳ 明朝"/>
        </w:rPr>
        <w:t>ただし、当該公表物の著作権が学会に移転されている場合はこの限りでない。</w:t>
      </w:r>
    </w:p>
    <w:bookmarkEnd w:id="30"/>
    <w:p w14:paraId="2CEEBCB6" w14:textId="77777777" w:rsidR="00AA0252" w:rsidRDefault="00AA0252">
      <w:pPr>
        <w:pStyle w:val="afc"/>
        <w:jc w:val="both"/>
        <w:outlineLvl w:val="0"/>
        <w:sectPr w:rsidR="00AA0252">
          <w:headerReference w:type="default" r:id="rId13"/>
          <w:footerReference w:type="default" r:id="rId14"/>
          <w:pgSz w:w="11906" w:h="16838"/>
          <w:pgMar w:top="1985" w:right="1701" w:bottom="1560" w:left="1701" w:header="851" w:footer="992" w:gutter="0"/>
          <w:cols w:space="425"/>
          <w:docGrid w:linePitch="360"/>
        </w:sectPr>
      </w:pPr>
    </w:p>
    <w:p w14:paraId="37C7DCC2" w14:textId="0018B208" w:rsidR="00332B42" w:rsidRDefault="00332B42" w:rsidP="00203CCC">
      <w:pPr>
        <w:pStyle w:val="afc"/>
        <w:jc w:val="both"/>
        <w:outlineLvl w:val="0"/>
        <w:rPr>
          <w:rFonts w:ascii="Times New Roman" w:hAnsi="Times New Roman" w:hint="eastAsia"/>
          <w:sz w:val="36"/>
          <w:szCs w:val="36"/>
        </w:rPr>
      </w:pPr>
      <w:bookmarkStart w:id="33" w:name="_Toc361736276"/>
      <w:bookmarkStart w:id="34" w:name="_GoBack"/>
      <w:bookmarkEnd w:id="34"/>
    </w:p>
    <w:bookmarkEnd w:id="33"/>
    <w:sectPr w:rsidR="00332B42" w:rsidSect="00203CCC">
      <w:footerReference w:type="default" r:id="rId15"/>
      <w:type w:val="continuous"/>
      <w:pgSz w:w="11906" w:h="16838"/>
      <w:pgMar w:top="1985" w:right="1701" w:bottom="1560" w:left="1701" w:header="851" w:footer="992" w:gutter="0"/>
      <w:pgNumType w:start="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48F3" w14:textId="77777777" w:rsidR="00D13A6E" w:rsidRDefault="00D13A6E">
      <w:r>
        <w:separator/>
      </w:r>
    </w:p>
  </w:endnote>
  <w:endnote w:type="continuationSeparator" w:id="0">
    <w:p w14:paraId="4A51C9C8" w14:textId="77777777" w:rsidR="00D13A6E" w:rsidRDefault="00D13A6E">
      <w:r>
        <w:continuationSeparator/>
      </w:r>
    </w:p>
  </w:endnote>
  <w:endnote w:type="continuationNotice" w:id="1">
    <w:p w14:paraId="07FD0EBC" w14:textId="77777777" w:rsidR="00D13A6E" w:rsidRDefault="00D1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iragino Mincho ProN W3">
    <w:altName w:val="Arial Unicode MS"/>
    <w:charset w:val="80"/>
    <w:family w:val="auto"/>
    <w:pitch w:val="default"/>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ADB3" w14:textId="77777777" w:rsidR="00EF1898" w:rsidRDefault="00203CCC">
    <w:pPr>
      <w:pStyle w:val="ab"/>
      <w:jc w:val="center"/>
    </w:pPr>
    <w:r>
      <w:rPr>
        <w:noProof/>
      </w:rPr>
      <w:pict w14:anchorId="1C95B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355.8pt;margin-top:-21.45pt;width:69.4pt;height:37.4pt;z-index:251657216" o:allowoverlap="f">
          <v:imagedata r:id="rId1" o:title="" croptop="15920f"/>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27746"/>
      <w:docPartObj>
        <w:docPartGallery w:val="Page Numbers (Bottom of Page)"/>
        <w:docPartUnique/>
      </w:docPartObj>
    </w:sdtPr>
    <w:sdtEndPr/>
    <w:sdtContent>
      <w:p w14:paraId="61E75980" w14:textId="220ACB44" w:rsidR="00EF1898" w:rsidRDefault="00EF1898">
        <w:pPr>
          <w:pStyle w:val="ab"/>
          <w:jc w:val="center"/>
        </w:pPr>
        <w:r>
          <w:fldChar w:fldCharType="begin"/>
        </w:r>
        <w:r>
          <w:instrText>PAGE   \* MERGEFORMAT</w:instrText>
        </w:r>
        <w:r>
          <w:fldChar w:fldCharType="separate"/>
        </w:r>
        <w:r w:rsidR="00203CCC" w:rsidRPr="00203CCC">
          <w:rPr>
            <w:noProof/>
            <w:lang w:val="ja-JP"/>
          </w:rPr>
          <w:t>7</w:t>
        </w:r>
        <w:r>
          <w:fldChar w:fldCharType="end"/>
        </w:r>
      </w:p>
    </w:sdtContent>
  </w:sdt>
  <w:p w14:paraId="5144E8EA" w14:textId="21A56A2F" w:rsidR="00EF1898" w:rsidRDefault="00EF1898">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607A" w14:textId="539E5746" w:rsidR="00EF1898" w:rsidRDefault="00EF1898">
    <w:pPr>
      <w:pStyle w:val="ab"/>
      <w:jc w:val="center"/>
    </w:pPr>
    <w:r>
      <w:rPr>
        <w:noProof/>
      </w:rPr>
      <w:drawing>
        <wp:anchor distT="0" distB="0" distL="114300" distR="114300" simplePos="0" relativeHeight="251659264" behindDoc="0" locked="0" layoutInCell="1" allowOverlap="0" wp14:anchorId="783C3D9B" wp14:editId="659C0097">
          <wp:simplePos x="0" y="0"/>
          <wp:positionH relativeFrom="column">
            <wp:posOffset>4501515</wp:posOffset>
          </wp:positionH>
          <wp:positionV relativeFrom="paragraph">
            <wp:posOffset>-26035</wp:posOffset>
          </wp:positionV>
          <wp:extent cx="883164" cy="457200"/>
          <wp:effectExtent l="0" t="0" r="0" b="0"/>
          <wp:wrapNone/>
          <wp:docPr id="21545" name="図 2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
                    <a:extLst>
                      <a:ext uri="{28A0092B-C50C-407E-A947-70E740481C1C}">
                        <a14:useLocalDpi xmlns:a14="http://schemas.microsoft.com/office/drawing/2010/main" val="0"/>
                      </a:ext>
                    </a:extLst>
                  </a:blip>
                  <a:srcRect t="27273"/>
                  <a:stretch/>
                </pic:blipFill>
                <pic:spPr bwMode="auto">
                  <a:xfrm>
                    <a:off x="0" y="0"/>
                    <a:ext cx="881380" cy="456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03CCC" w:rsidRPr="00203CCC">
      <w:rPr>
        <w:noProof/>
        <w:lang w:val="ja-JP"/>
      </w:rPr>
      <w:t>30</w:t>
    </w:r>
    <w:r>
      <w:fldChar w:fldCharType="end"/>
    </w:r>
  </w:p>
  <w:p w14:paraId="2511B943" w14:textId="77777777" w:rsidR="00EF1898" w:rsidRDefault="00EF18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6AD" w14:textId="66F51764" w:rsidR="00EF1898" w:rsidRPr="00203CCC" w:rsidRDefault="00EF1898" w:rsidP="00203C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E5BE" w14:textId="77777777" w:rsidR="00D13A6E" w:rsidRDefault="00D13A6E">
      <w:r>
        <w:separator/>
      </w:r>
    </w:p>
  </w:footnote>
  <w:footnote w:type="continuationSeparator" w:id="0">
    <w:p w14:paraId="52D268E5" w14:textId="77777777" w:rsidR="00D13A6E" w:rsidRDefault="00D13A6E">
      <w:r>
        <w:continuationSeparator/>
      </w:r>
    </w:p>
  </w:footnote>
  <w:footnote w:type="continuationNotice" w:id="1">
    <w:p w14:paraId="7500C3DF" w14:textId="77777777" w:rsidR="00D13A6E" w:rsidRDefault="00D13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AFAF" w14:textId="37532FC6" w:rsidR="00EF1898" w:rsidRDefault="00EF1898">
    <w:pPr>
      <w:pStyle w:val="a9"/>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EE1B" w14:textId="4494F945" w:rsidR="00EF1898" w:rsidRDefault="00EF1898">
    <w:pPr>
      <w:pStyle w:val="a9"/>
      <w:jc w:val="right"/>
      <w:rPr>
        <w:rFonts w:ascii="Arial" w:hAnsi="Arial"/>
      </w:rPr>
    </w:pPr>
  </w:p>
  <w:p w14:paraId="52D65AB9" w14:textId="77777777" w:rsidR="00EF1898" w:rsidRDefault="00EF18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0ED216"/>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A1442B12"/>
    <w:lvl w:ilvl="0">
      <w:start w:val="1"/>
      <w:numFmt w:val="decimal"/>
      <w:pStyle w:val="a"/>
      <w:lvlText w:val="%1."/>
      <w:lvlJc w:val="left"/>
      <w:pPr>
        <w:tabs>
          <w:tab w:val="num" w:pos="360"/>
        </w:tabs>
        <w:ind w:left="360" w:hangingChars="200" w:hanging="360"/>
      </w:pPr>
    </w:lvl>
  </w:abstractNum>
  <w:abstractNum w:abstractNumId="2" w15:restartNumberingAfterBreak="0">
    <w:nsid w:val="00000008"/>
    <w:multiLevelType w:val="singleLevel"/>
    <w:tmpl w:val="00000008"/>
    <w:name w:val="WW8Num2"/>
    <w:lvl w:ilvl="0">
      <w:start w:val="4"/>
      <w:numFmt w:val="bullet"/>
      <w:lvlText w:val="・"/>
      <w:lvlJc w:val="left"/>
      <w:pPr>
        <w:tabs>
          <w:tab w:val="num" w:pos="591"/>
        </w:tabs>
        <w:ind w:left="591" w:hanging="360"/>
      </w:pPr>
      <w:rPr>
        <w:rFonts w:ascii="Mincho" w:hAnsi="Mincho" w:cs="ＭＳ 明朝"/>
        <w:b/>
        <w:i w:val="0"/>
      </w:rPr>
    </w:lvl>
  </w:abstractNum>
  <w:abstractNum w:abstractNumId="3" w15:restartNumberingAfterBreak="0">
    <w:nsid w:val="00000009"/>
    <w:multiLevelType w:val="multilevel"/>
    <w:tmpl w:val="AB0C6660"/>
    <w:name w:val="WW8Num3"/>
    <w:lvl w:ilvl="0">
      <w:numFmt w:val="bullet"/>
      <w:lvlText w:val="・"/>
      <w:lvlJc w:val="left"/>
      <w:pPr>
        <w:tabs>
          <w:tab w:val="num" w:pos="655"/>
        </w:tabs>
        <w:ind w:left="655" w:hanging="120"/>
      </w:pPr>
      <w:rPr>
        <w:rFonts w:ascii="ＭＳ Ｐゴシック" w:hAnsi="ＭＳ Ｐゴシック" w:cs="ＭＳ Ｐゴシック"/>
      </w:rPr>
    </w:lvl>
    <w:lvl w:ilvl="1">
      <w:start w:val="1"/>
      <w:numFmt w:val="bullet"/>
      <w:lvlText w:val=""/>
      <w:lvlJc w:val="left"/>
      <w:pPr>
        <w:tabs>
          <w:tab w:val="num" w:pos="1210"/>
        </w:tabs>
        <w:ind w:left="1210" w:hanging="420"/>
      </w:pPr>
      <w:rPr>
        <w:rFonts w:ascii="Wingdings" w:hAnsi="Wingdings" w:hint="default"/>
      </w:rPr>
    </w:lvl>
    <w:lvl w:ilvl="2">
      <w:numFmt w:val="bullet"/>
      <w:lvlText w:val="・"/>
      <w:lvlJc w:val="left"/>
      <w:pPr>
        <w:tabs>
          <w:tab w:val="num" w:pos="1330"/>
        </w:tabs>
        <w:ind w:left="1330" w:hanging="120"/>
      </w:pPr>
      <w:rPr>
        <w:rFonts w:ascii="ＭＳ Ｐゴシック" w:hAnsi="ＭＳ Ｐゴシック" w:cs="ＭＳ Ｐゴシック"/>
      </w:rPr>
    </w:lvl>
    <w:lvl w:ilvl="3">
      <w:start w:val="1"/>
      <w:numFmt w:val="bullet"/>
      <w:lvlText w:val=""/>
      <w:lvlJc w:val="left"/>
      <w:pPr>
        <w:tabs>
          <w:tab w:val="num" w:pos="2050"/>
        </w:tabs>
        <w:ind w:left="2050" w:hanging="420"/>
      </w:pPr>
      <w:rPr>
        <w:rFonts w:ascii="Wingdings" w:hAnsi="Wingdings" w:cs="Wingdings"/>
      </w:rPr>
    </w:lvl>
    <w:lvl w:ilvl="4">
      <w:start w:val="1"/>
      <w:numFmt w:val="bullet"/>
      <w:lvlText w:val=""/>
      <w:lvlJc w:val="left"/>
      <w:pPr>
        <w:tabs>
          <w:tab w:val="num" w:pos="2470"/>
        </w:tabs>
        <w:ind w:left="2470" w:hanging="420"/>
      </w:pPr>
      <w:rPr>
        <w:rFonts w:ascii="Wingdings" w:hAnsi="Wingdings" w:cs="Wingdings"/>
      </w:rPr>
    </w:lvl>
    <w:lvl w:ilvl="5">
      <w:start w:val="1"/>
      <w:numFmt w:val="bullet"/>
      <w:lvlText w:val=""/>
      <w:lvlJc w:val="left"/>
      <w:pPr>
        <w:tabs>
          <w:tab w:val="num" w:pos="2890"/>
        </w:tabs>
        <w:ind w:left="2890" w:hanging="420"/>
      </w:pPr>
      <w:rPr>
        <w:rFonts w:ascii="Wingdings" w:hAnsi="Wingdings" w:cs="Wingdings"/>
      </w:rPr>
    </w:lvl>
    <w:lvl w:ilvl="6">
      <w:start w:val="1"/>
      <w:numFmt w:val="bullet"/>
      <w:lvlText w:val=""/>
      <w:lvlJc w:val="left"/>
      <w:pPr>
        <w:tabs>
          <w:tab w:val="num" w:pos="3310"/>
        </w:tabs>
        <w:ind w:left="3310" w:hanging="420"/>
      </w:pPr>
      <w:rPr>
        <w:rFonts w:ascii="Wingdings" w:hAnsi="Wingdings" w:cs="Wingdings"/>
      </w:rPr>
    </w:lvl>
    <w:lvl w:ilvl="7">
      <w:start w:val="1"/>
      <w:numFmt w:val="bullet"/>
      <w:lvlText w:val=""/>
      <w:lvlJc w:val="left"/>
      <w:pPr>
        <w:tabs>
          <w:tab w:val="num" w:pos="3730"/>
        </w:tabs>
        <w:ind w:left="3730" w:hanging="420"/>
      </w:pPr>
      <w:rPr>
        <w:rFonts w:ascii="Wingdings" w:hAnsi="Wingdings" w:cs="Wingdings"/>
      </w:rPr>
    </w:lvl>
    <w:lvl w:ilvl="8">
      <w:start w:val="1"/>
      <w:numFmt w:val="bullet"/>
      <w:lvlText w:val=""/>
      <w:lvlJc w:val="left"/>
      <w:pPr>
        <w:tabs>
          <w:tab w:val="num" w:pos="4150"/>
        </w:tabs>
        <w:ind w:left="4150" w:hanging="420"/>
      </w:pPr>
      <w:rPr>
        <w:rFonts w:ascii="Wingdings" w:hAnsi="Wingdings" w:cs="Wingdings"/>
      </w:rPr>
    </w:lvl>
  </w:abstractNum>
  <w:abstractNum w:abstractNumId="4" w15:restartNumberingAfterBreak="0">
    <w:nsid w:val="0000000A"/>
    <w:multiLevelType w:val="singleLevel"/>
    <w:tmpl w:val="0000000A"/>
    <w:name w:val="WW8Num4"/>
    <w:lvl w:ilvl="0">
      <w:start w:val="1"/>
      <w:numFmt w:val="decimal"/>
      <w:lvlText w:val="第%1条"/>
      <w:lvlJc w:val="left"/>
      <w:pPr>
        <w:tabs>
          <w:tab w:val="num" w:pos="907"/>
        </w:tabs>
        <w:ind w:left="170" w:hanging="170"/>
      </w:pPr>
      <w:rPr>
        <w:rFonts w:ascii="ＭＳ Ｐゴシック" w:eastAsia="ＭＳ Ｐゴシック" w:hAnsi="ＭＳ Ｐゴシック" w:cs="ＭＳ Ｐゴシック"/>
      </w:rPr>
    </w:lvl>
  </w:abstractNum>
  <w:abstractNum w:abstractNumId="5" w15:restartNumberingAfterBreak="0">
    <w:nsid w:val="0000000C"/>
    <w:multiLevelType w:val="singleLevel"/>
    <w:tmpl w:val="0000000C"/>
    <w:name w:val="WW8Num6"/>
    <w:lvl w:ilvl="0">
      <w:start w:val="1"/>
      <w:numFmt w:val="upperLetter"/>
      <w:lvlText w:val="%1)"/>
      <w:lvlJc w:val="left"/>
      <w:pPr>
        <w:tabs>
          <w:tab w:val="num" w:pos="780"/>
        </w:tabs>
        <w:ind w:left="780" w:hanging="420"/>
      </w:pPr>
    </w:lvl>
  </w:abstractNum>
  <w:abstractNum w:abstractNumId="6" w15:restartNumberingAfterBreak="0">
    <w:nsid w:val="0000000D"/>
    <w:multiLevelType w:val="multilevel"/>
    <w:tmpl w:val="0000000D"/>
    <w:name w:val="WW8Num7"/>
    <w:lvl w:ilvl="0">
      <w:start w:val="1"/>
      <w:numFmt w:val="decimal"/>
      <w:lvlText w:val="(%1)"/>
      <w:lvlJc w:val="left"/>
      <w:pPr>
        <w:tabs>
          <w:tab w:val="num" w:pos="360"/>
        </w:tabs>
        <w:ind w:left="357" w:hanging="357"/>
      </w:pPr>
    </w:lvl>
    <w:lvl w:ilvl="1">
      <w:numFmt w:val="bullet"/>
      <w:lvlText w:val="・"/>
      <w:lvlJc w:val="left"/>
      <w:pPr>
        <w:tabs>
          <w:tab w:val="num" w:pos="655"/>
        </w:tabs>
        <w:ind w:left="655" w:hanging="120"/>
      </w:pPr>
      <w:rPr>
        <w:rFonts w:ascii="ＭＳ Ｐゴシック" w:hAnsi="ＭＳ Ｐゴシック" w:cs="ＭＳ Ｐゴシック"/>
      </w:rPr>
    </w:lvl>
    <w:lvl w:ilvl="2">
      <w:start w:val="1"/>
      <w:numFmt w:val="decimal"/>
      <w:lvlText w:val="%3"/>
      <w:lvlJc w:val="left"/>
      <w:pPr>
        <w:tabs>
          <w:tab w:val="num" w:pos="1375"/>
        </w:tabs>
        <w:ind w:left="1375" w:hanging="420"/>
      </w:pPr>
    </w:lvl>
    <w:lvl w:ilvl="3">
      <w:start w:val="1"/>
      <w:numFmt w:val="decimal"/>
      <w:lvlText w:val="%4."/>
      <w:lvlJc w:val="left"/>
      <w:pPr>
        <w:tabs>
          <w:tab w:val="num" w:pos="1795"/>
        </w:tabs>
        <w:ind w:left="1795" w:hanging="420"/>
      </w:pPr>
    </w:lvl>
    <w:lvl w:ilvl="4">
      <w:start w:val="1"/>
      <w:numFmt w:val="decimal"/>
      <w:lvlText w:val="(%5)"/>
      <w:lvlJc w:val="left"/>
      <w:pPr>
        <w:tabs>
          <w:tab w:val="num" w:pos="2215"/>
        </w:tabs>
        <w:ind w:left="2215" w:hanging="420"/>
      </w:pPr>
    </w:lvl>
    <w:lvl w:ilvl="5">
      <w:start w:val="1"/>
      <w:numFmt w:val="decimal"/>
      <w:lvlText w:val="%6"/>
      <w:lvlJc w:val="left"/>
      <w:pPr>
        <w:tabs>
          <w:tab w:val="num" w:pos="2635"/>
        </w:tabs>
        <w:ind w:left="2635" w:hanging="420"/>
      </w:pPr>
    </w:lvl>
    <w:lvl w:ilvl="6">
      <w:start w:val="1"/>
      <w:numFmt w:val="decimal"/>
      <w:lvlText w:val="%7."/>
      <w:lvlJc w:val="left"/>
      <w:pPr>
        <w:tabs>
          <w:tab w:val="num" w:pos="3055"/>
        </w:tabs>
        <w:ind w:left="3055" w:hanging="420"/>
      </w:pPr>
    </w:lvl>
    <w:lvl w:ilvl="7">
      <w:start w:val="1"/>
      <w:numFmt w:val="decimal"/>
      <w:lvlText w:val="(%8)"/>
      <w:lvlJc w:val="left"/>
      <w:pPr>
        <w:tabs>
          <w:tab w:val="num" w:pos="3475"/>
        </w:tabs>
        <w:ind w:left="3475" w:hanging="420"/>
      </w:pPr>
    </w:lvl>
    <w:lvl w:ilvl="8">
      <w:start w:val="1"/>
      <w:numFmt w:val="decimal"/>
      <w:lvlText w:val="%9"/>
      <w:lvlJc w:val="left"/>
      <w:pPr>
        <w:tabs>
          <w:tab w:val="num" w:pos="3895"/>
        </w:tabs>
        <w:ind w:left="3895" w:hanging="420"/>
      </w:pPr>
    </w:lvl>
  </w:abstractNum>
  <w:abstractNum w:abstractNumId="7" w15:restartNumberingAfterBreak="0">
    <w:nsid w:val="00C77D68"/>
    <w:multiLevelType w:val="hybridMultilevel"/>
    <w:tmpl w:val="4D82FC08"/>
    <w:lvl w:ilvl="0" w:tplc="59B4C8A8">
      <w:start w:val="1"/>
      <w:numFmt w:val="decimalEnclosedCircle"/>
      <w:lvlText w:val="%1"/>
      <w:lvlJc w:val="left"/>
      <w:pPr>
        <w:ind w:left="420" w:hanging="420"/>
      </w:pPr>
      <w:rPr>
        <w:rFonts w:ascii="ＭＳ Ｐゴシック" w:eastAsia="ＭＳ Ｐゴシック" w:hAnsi="ＭＳ Ｐゴシック"/>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792D3C"/>
    <w:multiLevelType w:val="hybridMultilevel"/>
    <w:tmpl w:val="43F4417C"/>
    <w:lvl w:ilvl="0" w:tplc="AD82FF2C">
      <w:start w:val="1"/>
      <w:numFmt w:val="decimal"/>
      <w:lvlText w:val="(%1)"/>
      <w:lvlJc w:val="left"/>
      <w:pPr>
        <w:tabs>
          <w:tab w:val="num" w:pos="360"/>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5A83B9B"/>
    <w:multiLevelType w:val="multilevel"/>
    <w:tmpl w:val="20189FEA"/>
    <w:lvl w:ilvl="0">
      <w:start w:val="1"/>
      <w:numFmt w:val="decimal"/>
      <w:pStyle w:val="20"/>
      <w:lvlText w:val="%1."/>
      <w:lvlJc w:val="left"/>
      <w:pPr>
        <w:ind w:left="425" w:hanging="425"/>
      </w:pPr>
    </w:lvl>
    <w:lvl w:ilvl="1">
      <w:start w:val="1"/>
      <w:numFmt w:val="decimal"/>
      <w:pStyle w:val="3"/>
      <w:lvlText w:val="%1.%2."/>
      <w:lvlJc w:val="left"/>
      <w:pPr>
        <w:ind w:left="567" w:hanging="567"/>
      </w:pPr>
    </w:lvl>
    <w:lvl w:ilvl="2">
      <w:start w:val="1"/>
      <w:numFmt w:val="decimal"/>
      <w:pStyle w:val="4"/>
      <w:lvlText w:val="%3.2.1"/>
      <w:lvlJc w:val="left"/>
      <w:pPr>
        <w:tabs>
          <w:tab w:val="num" w:pos="779"/>
        </w:tabs>
        <w:ind w:left="779" w:hanging="495"/>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06D37C90"/>
    <w:multiLevelType w:val="hybridMultilevel"/>
    <w:tmpl w:val="D506EB72"/>
    <w:name w:val="WW8Num8"/>
    <w:lvl w:ilvl="0" w:tplc="FFFFFFFF">
      <w:start w:val="1"/>
      <w:numFmt w:val="bullet"/>
      <w:lvlText w:val=""/>
      <w:lvlJc w:val="left"/>
      <w:pPr>
        <w:ind w:left="420" w:hanging="420"/>
      </w:pPr>
      <w:rPr>
        <w:rFonts w:ascii="Wingdings" w:hAnsi="Wingdings"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91B0101"/>
    <w:multiLevelType w:val="hybridMultilevel"/>
    <w:tmpl w:val="65ACDE04"/>
    <w:lvl w:ilvl="0" w:tplc="58B48AE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FC2263"/>
    <w:multiLevelType w:val="hybridMultilevel"/>
    <w:tmpl w:val="0332E02A"/>
    <w:name w:val="WW8Num9"/>
    <w:lvl w:ilvl="0" w:tplc="FFFFFFFF">
      <w:start w:val="1"/>
      <w:numFmt w:val="decimal"/>
      <w:lvlText w:val="(%1)"/>
      <w:lvlJc w:val="left"/>
      <w:pPr>
        <w:tabs>
          <w:tab w:val="num" w:pos="360"/>
        </w:tabs>
        <w:ind w:left="360" w:hanging="360"/>
      </w:pPr>
      <w:rPr>
        <w:rFonts w:hint="default"/>
      </w:rPr>
    </w:lvl>
    <w:lvl w:ilvl="1" w:tplc="04090009">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0C0020DA"/>
    <w:multiLevelType w:val="hybridMultilevel"/>
    <w:tmpl w:val="2814CAEA"/>
    <w:lvl w:ilvl="0" w:tplc="68CA692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1"/>
      <w:suff w:val="space"/>
      <w:lvlText w:val="%1.%2."/>
      <w:lvlJc w:val="left"/>
      <w:pPr>
        <w:ind w:left="567" w:hanging="567"/>
      </w:pPr>
      <w:rPr>
        <w:rFonts w:hint="eastAsia"/>
      </w:rPr>
    </w:lvl>
    <w:lvl w:ilvl="2">
      <w:start w:val="1"/>
      <w:numFmt w:val="decimal"/>
      <w:pStyle w:val="30"/>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D930025"/>
    <w:multiLevelType w:val="hybridMultilevel"/>
    <w:tmpl w:val="A790F382"/>
    <w:lvl w:ilvl="0" w:tplc="0DE09CA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0F514308"/>
    <w:multiLevelType w:val="hybridMultilevel"/>
    <w:tmpl w:val="6FD25850"/>
    <w:lvl w:ilvl="0" w:tplc="8D765978">
      <w:numFmt w:val="bullet"/>
      <w:lvlText w:val="・"/>
      <w:lvlJc w:val="left"/>
      <w:pPr>
        <w:tabs>
          <w:tab w:val="num" w:pos="855"/>
        </w:tabs>
        <w:ind w:left="855" w:hanging="120"/>
      </w:pPr>
      <w:rPr>
        <w:rFonts w:ascii="ＭＳ Ｐゴシック" w:eastAsia="ＭＳ Ｐゴシック" w:hAnsi="ＭＳ Ｐゴシック" w:cs="ＭＳ Ｐゴシック" w:hint="eastAsia"/>
      </w:rPr>
    </w:lvl>
    <w:lvl w:ilvl="1" w:tplc="0409000B">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7" w15:restartNumberingAfterBreak="0">
    <w:nsid w:val="0F931B17"/>
    <w:multiLevelType w:val="multilevel"/>
    <w:tmpl w:val="01DCA5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BC585B"/>
    <w:multiLevelType w:val="hybridMultilevel"/>
    <w:tmpl w:val="A53EC96A"/>
    <w:lvl w:ilvl="0" w:tplc="A93CE2DC">
      <w:start w:val="1"/>
      <w:numFmt w:val="bullet"/>
      <w:pStyle w:val="1"/>
      <w:lvlText w:val="-"/>
      <w:lvlJc w:val="left"/>
      <w:pPr>
        <w:tabs>
          <w:tab w:val="num" w:pos="1370"/>
        </w:tabs>
        <w:ind w:left="1370" w:hanging="420"/>
      </w:pPr>
      <w:rPr>
        <w:rFonts w:ascii="ＭＳ 明朝" w:eastAsia="ＭＳ 明朝" w:hAnsi="ＭＳ 明朝" w:hint="eastAsia"/>
        <w:b/>
        <w:i w:val="0"/>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19" w15:restartNumberingAfterBreak="0">
    <w:nsid w:val="12E46FD9"/>
    <w:multiLevelType w:val="hybridMultilevel"/>
    <w:tmpl w:val="2FBEFDCE"/>
    <w:lvl w:ilvl="0" w:tplc="E63C3772">
      <w:start w:val="1"/>
      <w:numFmt w:val="decimal"/>
      <w:lvlText w:val="(%1)"/>
      <w:lvlJc w:val="left"/>
      <w:pPr>
        <w:tabs>
          <w:tab w:val="num" w:pos="360"/>
        </w:tabs>
        <w:ind w:left="360" w:hanging="360"/>
      </w:pPr>
      <w:rPr>
        <w:rFonts w:hint="eastAsia"/>
      </w:rPr>
    </w:lvl>
    <w:lvl w:ilvl="1" w:tplc="8E168252">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7DE5F96"/>
    <w:multiLevelType w:val="hybridMultilevel"/>
    <w:tmpl w:val="A40CF2B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9EAA544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B3A2A88"/>
    <w:multiLevelType w:val="hybridMultilevel"/>
    <w:tmpl w:val="DA0A5216"/>
    <w:lvl w:ilvl="0" w:tplc="8D765978">
      <w:numFmt w:val="bullet"/>
      <w:lvlText w:val="・"/>
      <w:lvlJc w:val="left"/>
      <w:pPr>
        <w:ind w:left="126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1CC2769B"/>
    <w:multiLevelType w:val="singleLevel"/>
    <w:tmpl w:val="985A5016"/>
    <w:lvl w:ilvl="0">
      <w:start w:val="1"/>
      <w:numFmt w:val="bullet"/>
      <w:pStyle w:val="a0"/>
      <w:lvlText w:val="-"/>
      <w:lvlJc w:val="left"/>
      <w:pPr>
        <w:tabs>
          <w:tab w:val="num" w:pos="360"/>
        </w:tabs>
        <w:ind w:left="360" w:hanging="360"/>
      </w:pPr>
      <w:rPr>
        <w:rFonts w:ascii="ＭＳ 明朝" w:eastAsia="ＭＳ 明朝" w:hAnsi="Wingdings" w:hint="eastAsia"/>
      </w:rPr>
    </w:lvl>
  </w:abstractNum>
  <w:abstractNum w:abstractNumId="23" w15:restartNumberingAfterBreak="0">
    <w:nsid w:val="1E2539D1"/>
    <w:multiLevelType w:val="hybridMultilevel"/>
    <w:tmpl w:val="A3F8D8BA"/>
    <w:name w:val="WW8Num12"/>
    <w:lvl w:ilvl="0" w:tplc="FFFFFFFF">
      <w:start w:val="1"/>
      <w:numFmt w:val="bullet"/>
      <w:lvlText w:val="-"/>
      <w:lvlJc w:val="left"/>
      <w:pPr>
        <w:ind w:left="844" w:hanging="420"/>
      </w:pPr>
      <w:rPr>
        <w:rFonts w:ascii="ＭＳ 明朝" w:eastAsia="ＭＳ 明朝" w:hAnsi="ＭＳ 明朝" w:hint="eastAsia"/>
        <w:b/>
        <w:i w:val="0"/>
      </w:rPr>
    </w:lvl>
    <w:lvl w:ilvl="1" w:tplc="FFFFFFFF" w:tentative="1">
      <w:start w:val="1"/>
      <w:numFmt w:val="bullet"/>
      <w:lvlText w:val=""/>
      <w:lvlJc w:val="left"/>
      <w:pPr>
        <w:ind w:left="1264" w:hanging="42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abstractNum w:abstractNumId="24" w15:restartNumberingAfterBreak="0">
    <w:nsid w:val="1E9A347D"/>
    <w:multiLevelType w:val="hybridMultilevel"/>
    <w:tmpl w:val="C89475DC"/>
    <w:name w:val="WW8Num13"/>
    <w:lvl w:ilvl="0" w:tplc="FFFFFFFF">
      <w:start w:val="1"/>
      <w:numFmt w:val="upperLetter"/>
      <w:lvlText w:val="%1)"/>
      <w:lvlJc w:val="left"/>
      <w:pPr>
        <w:tabs>
          <w:tab w:val="num" w:pos="780"/>
        </w:tabs>
        <w:ind w:left="78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1F827A12"/>
    <w:multiLevelType w:val="hybridMultilevel"/>
    <w:tmpl w:val="9A181436"/>
    <w:lvl w:ilvl="0" w:tplc="1CB24B46">
      <w:start w:val="1"/>
      <w:numFmt w:val="bullet"/>
      <w:lvlText w:val="•"/>
      <w:lvlJc w:val="left"/>
      <w:pPr>
        <w:tabs>
          <w:tab w:val="num" w:pos="855"/>
        </w:tabs>
        <w:ind w:left="855" w:hanging="120"/>
      </w:pPr>
      <w:rPr>
        <w:rFonts w:ascii="Arial" w:hAnsi="Arial" w:hint="default"/>
      </w:rPr>
    </w:lvl>
    <w:lvl w:ilvl="1" w:tplc="0409000B">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26" w15:restartNumberingAfterBreak="0">
    <w:nsid w:val="209C2BA2"/>
    <w:multiLevelType w:val="multilevel"/>
    <w:tmpl w:val="F956D9F6"/>
    <w:lvl w:ilvl="0">
      <w:start w:val="1"/>
      <w:numFmt w:val="decimal"/>
      <w:pStyle w:val="10"/>
      <w:lvlText w:val="%1."/>
      <w:lvlJc w:val="left"/>
      <w:pPr>
        <w:ind w:left="425" w:hanging="425"/>
      </w:pPr>
    </w:lvl>
    <w:lvl w:ilvl="1">
      <w:start w:val="1"/>
      <w:numFmt w:val="decimal"/>
      <w:lvlText w:val="%1.%2."/>
      <w:lvlJc w:val="left"/>
      <w:pPr>
        <w:ind w:left="567" w:hanging="567"/>
      </w:pPr>
    </w:lvl>
    <w:lvl w:ilvl="2">
      <w:start w:val="1"/>
      <w:numFmt w:val="decimal"/>
      <w:lvlText w:val="%3.2.1"/>
      <w:lvlJc w:val="left"/>
      <w:pPr>
        <w:tabs>
          <w:tab w:val="num" w:pos="779"/>
        </w:tabs>
        <w:ind w:left="779" w:hanging="495"/>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8C7269D"/>
    <w:multiLevelType w:val="hybridMultilevel"/>
    <w:tmpl w:val="E6A29A4E"/>
    <w:lvl w:ilvl="0" w:tplc="F0E4E2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323F52"/>
    <w:multiLevelType w:val="hybridMultilevel"/>
    <w:tmpl w:val="FEF48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EAA544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EDB3E00"/>
    <w:multiLevelType w:val="hybridMultilevel"/>
    <w:tmpl w:val="C748AB02"/>
    <w:lvl w:ilvl="0" w:tplc="1A4C1D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3673221B"/>
    <w:multiLevelType w:val="hybridMultilevel"/>
    <w:tmpl w:val="52865608"/>
    <w:lvl w:ilvl="0" w:tplc="C66000AE">
      <w:start w:val="1"/>
      <w:numFmt w:val="decimal"/>
      <w:pStyle w:val="40"/>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lvl>
    <w:lvl w:ilvl="2" w:tplc="50648970">
      <w:start w:val="1"/>
      <w:numFmt w:val="decimal"/>
      <w:lvlText w:val="(%3)"/>
      <w:lvlJc w:val="left"/>
      <w:pPr>
        <w:tabs>
          <w:tab w:val="num" w:pos="360"/>
        </w:tabs>
        <w:ind w:left="357" w:hanging="357"/>
      </w:pPr>
      <w:rPr>
        <w:rFonts w:hint="default"/>
      </w:rPr>
    </w:lvl>
    <w:lvl w:ilvl="3" w:tplc="8E168252">
      <w:start w:val="1"/>
      <w:numFmt w:val="upperLetter"/>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6BE4F2B"/>
    <w:multiLevelType w:val="hybridMultilevel"/>
    <w:tmpl w:val="EF3EC492"/>
    <w:lvl w:ilvl="0" w:tplc="C79A046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6D000B4"/>
    <w:multiLevelType w:val="hybridMultilevel"/>
    <w:tmpl w:val="E2149370"/>
    <w:lvl w:ilvl="0" w:tplc="D862C57C">
      <w:start w:val="1"/>
      <w:numFmt w:val="decimal"/>
      <w:lvlText w:val="(%1)"/>
      <w:lvlJc w:val="left"/>
      <w:pPr>
        <w:ind w:left="1260" w:hanging="420"/>
      </w:pPr>
      <w:rPr>
        <w:rFonts w:hint="eastAsia"/>
      </w:rPr>
    </w:lvl>
    <w:lvl w:ilvl="1" w:tplc="9688659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9DD0A33"/>
    <w:multiLevelType w:val="hybridMultilevel"/>
    <w:tmpl w:val="10FCF612"/>
    <w:lvl w:ilvl="0" w:tplc="9EAA5448">
      <w:start w:val="1"/>
      <w:numFmt w:val="bullet"/>
      <w:lvlText w:val=""/>
      <w:lvlJc w:val="left"/>
      <w:pPr>
        <w:ind w:left="636" w:hanging="420"/>
      </w:pPr>
      <w:rPr>
        <w:rFonts w:ascii="Wingdings" w:hAnsi="Wingdings" w:hint="default"/>
      </w:rPr>
    </w:lvl>
    <w:lvl w:ilvl="1" w:tplc="C1C40570">
      <w:start w:val="1"/>
      <w:numFmt w:val="bullet"/>
      <w:lvlText w:val=""/>
      <w:lvlJc w:val="left"/>
      <w:pPr>
        <w:ind w:left="704" w:hanging="420"/>
      </w:pPr>
      <w:rPr>
        <w:rFonts w:ascii="Wingdings" w:hAnsi="Wingdings" w:hint="default"/>
        <w:lang w:eastAsia="ja-JP"/>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4" w15:restartNumberingAfterBreak="0">
    <w:nsid w:val="3DD433AF"/>
    <w:multiLevelType w:val="hybridMultilevel"/>
    <w:tmpl w:val="261EA846"/>
    <w:lvl w:ilvl="0" w:tplc="605ADEA6">
      <w:start w:val="1"/>
      <w:numFmt w:val="lowerLetter"/>
      <w:lvlText w:val="(%1)"/>
      <w:lvlJc w:val="left"/>
      <w:pPr>
        <w:ind w:left="420" w:hanging="420"/>
      </w:pPr>
      <w:rPr>
        <w:rFonts w:hint="eastAsia"/>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FCF1789"/>
    <w:multiLevelType w:val="hybridMultilevel"/>
    <w:tmpl w:val="261C75A8"/>
    <w:lvl w:ilvl="0" w:tplc="CC661342">
      <w:start w:val="1"/>
      <w:numFmt w:val="decimal"/>
      <w:lvlText w:val="%1."/>
      <w:lvlJc w:val="left"/>
      <w:pPr>
        <w:ind w:left="360" w:hanging="360"/>
      </w:pPr>
      <w:rPr>
        <w:rFonts w:hint="default"/>
      </w:rPr>
    </w:lvl>
    <w:lvl w:ilvl="1" w:tplc="9384C16C">
      <w:start w:val="1"/>
      <w:numFmt w:val="decimalEnclosedCircle"/>
      <w:lvlText w:val="%2"/>
      <w:lvlJc w:val="left"/>
      <w:pPr>
        <w:ind w:left="780" w:hanging="360"/>
      </w:pPr>
      <w:rPr>
        <w:rFonts w:hint="default"/>
      </w:rPr>
    </w:lvl>
    <w:lvl w:ilvl="2" w:tplc="E618B0BA">
      <w:start w:val="4"/>
      <w:numFmt w:val="bullet"/>
      <w:lvlText w:val="◆"/>
      <w:lvlJc w:val="left"/>
      <w:pPr>
        <w:ind w:left="1200" w:hanging="360"/>
      </w:pPr>
      <w:rPr>
        <w:rFonts w:ascii="ＭＳ 明朝" w:eastAsia="ＭＳ 明朝" w:hAnsi="ＭＳ 明朝" w:cstheme="minorBidi" w:hint="eastAsia"/>
      </w:rPr>
    </w:lvl>
    <w:lvl w:ilvl="3" w:tplc="103C3384">
      <w:start w:val="1"/>
      <w:numFmt w:val="decimal"/>
      <w:lvlText w:val="【%4】"/>
      <w:lvlJc w:val="left"/>
      <w:pPr>
        <w:ind w:left="720" w:hanging="720"/>
      </w:pPr>
      <w:rPr>
        <w:rFonts w:hint="default"/>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26C7640"/>
    <w:multiLevelType w:val="hybridMultilevel"/>
    <w:tmpl w:val="9C7A9D1E"/>
    <w:lvl w:ilvl="0" w:tplc="8D765978">
      <w:numFmt w:val="bullet"/>
      <w:lvlText w:val="・"/>
      <w:lvlJc w:val="left"/>
      <w:pPr>
        <w:ind w:left="1365"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7" w15:restartNumberingAfterBreak="0">
    <w:nsid w:val="466256A4"/>
    <w:multiLevelType w:val="multilevel"/>
    <w:tmpl w:val="7D7ED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2"/>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D20531"/>
    <w:multiLevelType w:val="hybridMultilevel"/>
    <w:tmpl w:val="8DD6F206"/>
    <w:lvl w:ilvl="0" w:tplc="1CB24B46">
      <w:start w:val="1"/>
      <w:numFmt w:val="bullet"/>
      <w:lvlText w:val="•"/>
      <w:lvlJc w:val="left"/>
      <w:pPr>
        <w:tabs>
          <w:tab w:val="num" w:pos="1212"/>
        </w:tabs>
        <w:ind w:left="1212" w:hanging="120"/>
      </w:pPr>
      <w:rPr>
        <w:rFonts w:ascii="Arial" w:hAnsi="Arial" w:hint="default"/>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39" w15:restartNumberingAfterBreak="0">
    <w:nsid w:val="49F46D19"/>
    <w:multiLevelType w:val="hybridMultilevel"/>
    <w:tmpl w:val="3A4AB000"/>
    <w:lvl w:ilvl="0" w:tplc="AD82FF2C">
      <w:start w:val="1"/>
      <w:numFmt w:val="decimal"/>
      <w:lvlText w:val="(%1)"/>
      <w:lvlJc w:val="left"/>
      <w:pPr>
        <w:tabs>
          <w:tab w:val="num" w:pos="360"/>
        </w:tabs>
        <w:ind w:left="357" w:hanging="35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F4963D4"/>
    <w:multiLevelType w:val="hybridMultilevel"/>
    <w:tmpl w:val="D7D0BDF2"/>
    <w:lvl w:ilvl="0" w:tplc="3214970E">
      <w:start w:val="1"/>
      <w:numFmt w:val="bullet"/>
      <w:lvlText w:val=""/>
      <w:lvlJc w:val="left"/>
      <w:pPr>
        <w:ind w:left="420" w:hanging="420"/>
      </w:pPr>
      <w:rPr>
        <w:rFonts w:ascii="Symbol" w:hAnsi="Symbol" w:hint="default"/>
        <w:color w:val="auto"/>
        <w:sz w:val="16"/>
        <w:szCs w:val="16"/>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2427810"/>
    <w:multiLevelType w:val="hybridMultilevel"/>
    <w:tmpl w:val="DDE64B42"/>
    <w:lvl w:ilvl="0" w:tplc="605ADEA6">
      <w:start w:val="1"/>
      <w:numFmt w:val="lowerLetter"/>
      <w:lvlText w:val="(%1)"/>
      <w:lvlJc w:val="left"/>
      <w:pPr>
        <w:ind w:left="420" w:hanging="420"/>
      </w:pPr>
      <w:rPr>
        <w:rFonts w:hint="eastAsia"/>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9B1DF5"/>
    <w:multiLevelType w:val="multilevel"/>
    <w:tmpl w:val="2A22D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78E1E6C"/>
    <w:multiLevelType w:val="hybridMultilevel"/>
    <w:tmpl w:val="A342A43A"/>
    <w:lvl w:ilvl="0" w:tplc="A4B0934E">
      <w:start w:val="1"/>
      <w:numFmt w:val="decimal"/>
      <w:lvlText w:val="(%1)"/>
      <w:lvlJc w:val="left"/>
      <w:pPr>
        <w:tabs>
          <w:tab w:val="num" w:pos="360"/>
        </w:tabs>
        <w:ind w:left="360" w:hanging="360"/>
      </w:pPr>
      <w:rPr>
        <w:rFonts w:hint="default"/>
      </w:rPr>
    </w:lvl>
    <w:lvl w:ilvl="1" w:tplc="4AF06536">
      <w:start w:val="1"/>
      <w:numFmt w:val="upperLetter"/>
      <w:lvlText w:val="%2)"/>
      <w:lvlJc w:val="left"/>
      <w:pPr>
        <w:tabs>
          <w:tab w:val="num" w:pos="783"/>
        </w:tabs>
        <w:ind w:left="783" w:hanging="426"/>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C516345"/>
    <w:multiLevelType w:val="hybridMultilevel"/>
    <w:tmpl w:val="56F680CC"/>
    <w:lvl w:ilvl="0" w:tplc="8A264A6A">
      <w:start w:val="2"/>
      <w:numFmt w:val="bullet"/>
      <w:lvlText w:val="-"/>
      <w:lvlJc w:val="left"/>
      <w:pPr>
        <w:ind w:left="600" w:hanging="360"/>
      </w:pPr>
      <w:rPr>
        <w:rFonts w:ascii="Times New Roman" w:eastAsia="ＭＳ 明朝"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5D2D3F10"/>
    <w:multiLevelType w:val="hybridMultilevel"/>
    <w:tmpl w:val="F134E08A"/>
    <w:lvl w:ilvl="0" w:tplc="8D765978">
      <w:numFmt w:val="bullet"/>
      <w:lvlText w:val="・"/>
      <w:lvlJc w:val="left"/>
      <w:pPr>
        <w:tabs>
          <w:tab w:val="num" w:pos="1212"/>
        </w:tabs>
        <w:ind w:left="1212" w:hanging="12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46" w15:restartNumberingAfterBreak="0">
    <w:nsid w:val="61106E3A"/>
    <w:multiLevelType w:val="hybridMultilevel"/>
    <w:tmpl w:val="1C16D476"/>
    <w:lvl w:ilvl="0" w:tplc="F7D8D53A">
      <w:start w:val="1"/>
      <w:numFmt w:val="decimal"/>
      <w:pStyle w:val="a1"/>
      <w:lvlText w:val="第%1条"/>
      <w:lvlJc w:val="left"/>
      <w:pPr>
        <w:tabs>
          <w:tab w:val="num" w:pos="907"/>
        </w:tabs>
        <w:ind w:left="170" w:hanging="170"/>
      </w:pPr>
      <w:rPr>
        <w:rFonts w:hint="eastAsia"/>
        <w:lang w:val="en-US"/>
      </w:rPr>
    </w:lvl>
    <w:lvl w:ilvl="1" w:tplc="912CB606">
      <w:start w:val="2"/>
      <w:numFmt w:val="decimal"/>
      <w:lvlText w:val="%2"/>
      <w:lvlJc w:val="left"/>
      <w:pPr>
        <w:tabs>
          <w:tab w:val="num" w:pos="562"/>
        </w:tabs>
        <w:ind w:left="562" w:hanging="420"/>
      </w:pPr>
      <w:rPr>
        <w:rFonts w:ascii="ＭＳ Ｐ明朝" w:eastAsia="ＭＳ Ｐ明朝" w:hAnsi="ＭＳ Ｐ明朝" w:hint="eastAsia"/>
      </w:rPr>
    </w:lvl>
    <w:lvl w:ilvl="2" w:tplc="B4001428">
      <w:start w:val="1"/>
      <w:numFmt w:val="bullet"/>
      <w:lvlText w:val="※"/>
      <w:lvlJc w:val="left"/>
      <w:pPr>
        <w:tabs>
          <w:tab w:val="num" w:pos="1260"/>
        </w:tabs>
        <w:ind w:left="1260" w:hanging="420"/>
      </w:pPr>
      <w:rPr>
        <w:rFonts w:ascii="ＭＳ 明朝" w:eastAsia="ＭＳ 明朝" w:hAnsi="ＭＳ 明朝" w:hint="eastAsia"/>
      </w:rPr>
    </w:lvl>
    <w:lvl w:ilvl="3" w:tplc="A770E042">
      <w:start w:val="2"/>
      <w:numFmt w:val="decimal"/>
      <w:lvlText w:val="%4"/>
      <w:lvlJc w:val="left"/>
      <w:pPr>
        <w:tabs>
          <w:tab w:val="num" w:pos="1680"/>
        </w:tabs>
        <w:ind w:left="1680" w:hanging="420"/>
      </w:pPr>
      <w:rPr>
        <w:rFonts w:hint="eastAsia"/>
      </w:rPr>
    </w:lvl>
    <w:lvl w:ilvl="4" w:tplc="E946D30C">
      <w:start w:val="1"/>
      <w:numFmt w:val="bullet"/>
      <w:lvlText w:val="※"/>
      <w:lvlJc w:val="left"/>
      <w:pPr>
        <w:tabs>
          <w:tab w:val="num" w:pos="2100"/>
        </w:tabs>
        <w:ind w:left="2100" w:hanging="420"/>
      </w:pPr>
      <w:rPr>
        <w:rFonts w:ascii="ＭＳ 明朝" w:eastAsia="ＭＳ 明朝" w:hAnsi="ＭＳ 明朝" w:hint="eastAsia"/>
      </w:rPr>
    </w:lvl>
    <w:lvl w:ilvl="5" w:tplc="F760CB06">
      <w:start w:val="1"/>
      <w:numFmt w:val="ideographDigital"/>
      <w:lvlText w:val="%6"/>
      <w:lvlJc w:val="left"/>
      <w:pPr>
        <w:tabs>
          <w:tab w:val="num" w:pos="2520"/>
        </w:tabs>
        <w:ind w:left="2520" w:hanging="420"/>
      </w:pPr>
      <w:rPr>
        <w:rFonts w:hint="eastAsia"/>
      </w:rPr>
    </w:lvl>
    <w:lvl w:ilvl="6" w:tplc="1B3ACFB0">
      <w:start w:val="2"/>
      <w:numFmt w:val="decimal"/>
      <w:lvlText w:val="%7"/>
      <w:lvlJc w:val="left"/>
      <w:pPr>
        <w:tabs>
          <w:tab w:val="num" w:pos="2940"/>
        </w:tabs>
        <w:ind w:left="2940" w:hanging="420"/>
      </w:pPr>
      <w:rPr>
        <w:rFonts w:hint="eastAsia"/>
      </w:rPr>
    </w:lvl>
    <w:lvl w:ilvl="7" w:tplc="509AAD7A">
      <w:start w:val="1"/>
      <w:numFmt w:val="bullet"/>
      <w:lvlText w:val="※"/>
      <w:lvlJc w:val="left"/>
      <w:pPr>
        <w:tabs>
          <w:tab w:val="num" w:pos="3360"/>
        </w:tabs>
        <w:ind w:left="3360" w:hanging="420"/>
      </w:pPr>
      <w:rPr>
        <w:rFonts w:ascii="ＭＳ 明朝" w:eastAsia="ＭＳ 明朝" w:hAnsi="ＭＳ 明朝" w:hint="eastAsia"/>
      </w:rPr>
    </w:lvl>
    <w:lvl w:ilvl="8" w:tplc="A54E3D9C" w:tentative="1">
      <w:start w:val="1"/>
      <w:numFmt w:val="decimalEnclosedCircle"/>
      <w:lvlText w:val="%9"/>
      <w:lvlJc w:val="left"/>
      <w:pPr>
        <w:tabs>
          <w:tab w:val="num" w:pos="3780"/>
        </w:tabs>
        <w:ind w:left="3780" w:hanging="420"/>
      </w:pPr>
    </w:lvl>
  </w:abstractNum>
  <w:abstractNum w:abstractNumId="47" w15:restartNumberingAfterBreak="0">
    <w:nsid w:val="62FE6C15"/>
    <w:multiLevelType w:val="hybridMultilevel"/>
    <w:tmpl w:val="7BC255DA"/>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906738"/>
    <w:multiLevelType w:val="hybridMultilevel"/>
    <w:tmpl w:val="261EA846"/>
    <w:lvl w:ilvl="0" w:tplc="605ADEA6">
      <w:start w:val="1"/>
      <w:numFmt w:val="lowerLetter"/>
      <w:lvlText w:val="(%1)"/>
      <w:lvlJc w:val="left"/>
      <w:pPr>
        <w:ind w:left="420" w:hanging="420"/>
      </w:pPr>
      <w:rPr>
        <w:rFonts w:hint="eastAsia"/>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CEE2DDF"/>
    <w:multiLevelType w:val="hybridMultilevel"/>
    <w:tmpl w:val="4560FACC"/>
    <w:lvl w:ilvl="0" w:tplc="5734DFA4">
      <w:start w:val="1"/>
      <w:numFmt w:val="decimal"/>
      <w:pStyle w:val="210"/>
      <w:lvlText w:val="2.2.%1"/>
      <w:lvlJc w:val="left"/>
      <w:pPr>
        <w:tabs>
          <w:tab w:val="num" w:pos="360"/>
        </w:tabs>
        <w:ind w:left="357" w:hanging="357"/>
      </w:pPr>
      <w:rPr>
        <w:rFonts w:hint="eastAsia"/>
        <w:b/>
        <w:bCs/>
      </w:rPr>
    </w:lvl>
    <w:lvl w:ilvl="1" w:tplc="EB78F7DA">
      <w:start w:val="1"/>
      <w:numFmt w:val="decimal"/>
      <w:lvlText w:val="2.2.1.%2"/>
      <w:lvlJc w:val="left"/>
      <w:pPr>
        <w:tabs>
          <w:tab w:val="num" w:pos="955"/>
        </w:tabs>
        <w:ind w:left="955" w:hanging="420"/>
      </w:pPr>
      <w:rPr>
        <w:rFonts w:hint="eastAsia"/>
        <w:color w:val="auto"/>
      </w:rPr>
    </w:lvl>
    <w:lvl w:ilvl="2" w:tplc="0EB485F0">
      <w:start w:val="1"/>
      <w:numFmt w:val="lowerLetter"/>
      <w:lvlText w:val="(%3)"/>
      <w:lvlJc w:val="left"/>
      <w:pPr>
        <w:ind w:left="1315" w:hanging="360"/>
      </w:pPr>
      <w:rPr>
        <w:rFonts w:hint="eastAsia"/>
        <w:lang w:eastAsia="ja-JP"/>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0" w15:restartNumberingAfterBreak="0">
    <w:nsid w:val="6D4C58CA"/>
    <w:multiLevelType w:val="hybridMultilevel"/>
    <w:tmpl w:val="F4FE587E"/>
    <w:lvl w:ilvl="0" w:tplc="8D765978">
      <w:numFmt w:val="bullet"/>
      <w:lvlText w:val="・"/>
      <w:lvlJc w:val="left"/>
      <w:pPr>
        <w:ind w:left="1302"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51" w15:restartNumberingAfterBreak="0">
    <w:nsid w:val="72032A08"/>
    <w:multiLevelType w:val="multilevel"/>
    <w:tmpl w:val="BBE6E51C"/>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2"/>
      <w:numFmt w:val="decimal"/>
      <w:lvlText w:val="%3.2.1"/>
      <w:lvlJc w:val="left"/>
      <w:pPr>
        <w:tabs>
          <w:tab w:val="num" w:pos="495"/>
        </w:tabs>
        <w:ind w:left="495" w:hanging="495"/>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72BE374A"/>
    <w:multiLevelType w:val="hybridMultilevel"/>
    <w:tmpl w:val="FD322C00"/>
    <w:lvl w:ilvl="0" w:tplc="DD801C58">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3" w15:restartNumberingAfterBreak="0">
    <w:nsid w:val="73030E3D"/>
    <w:multiLevelType w:val="hybridMultilevel"/>
    <w:tmpl w:val="55866E3E"/>
    <w:lvl w:ilvl="0" w:tplc="E0861234">
      <w:start w:val="1"/>
      <w:numFmt w:val="upperLetter"/>
      <w:pStyle w:val="a2"/>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972048E4">
      <w:start w:val="1"/>
      <w:numFmt w:val="bullet"/>
      <w:lvlText w:val="-"/>
      <w:lvlJc w:val="left"/>
      <w:pPr>
        <w:tabs>
          <w:tab w:val="num" w:pos="1560"/>
        </w:tabs>
        <w:ind w:left="1560" w:hanging="360"/>
      </w:pPr>
      <w:rPr>
        <w:rFonts w:ascii="Times New Roman" w:eastAsia="ＭＳ 明朝" w:hAnsi="Times New Roman" w:cs="Times New Roman" w:hint="default"/>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6"/>
  </w:num>
  <w:num w:numId="2">
    <w:abstractNumId w:val="49"/>
  </w:num>
  <w:num w:numId="3">
    <w:abstractNumId w:val="30"/>
  </w:num>
  <w:num w:numId="4">
    <w:abstractNumId w:val="53"/>
  </w:num>
  <w:num w:numId="5">
    <w:abstractNumId w:val="18"/>
  </w:num>
  <w:num w:numId="6">
    <w:abstractNumId w:val="19"/>
  </w:num>
  <w:num w:numId="7">
    <w:abstractNumId w:val="14"/>
  </w:num>
  <w:num w:numId="8">
    <w:abstractNumId w:val="1"/>
  </w:num>
  <w:num w:numId="9">
    <w:abstractNumId w:val="0"/>
  </w:num>
  <w:num w:numId="10">
    <w:abstractNumId w:val="22"/>
  </w:num>
  <w:num w:numId="11">
    <w:abstractNumId w:val="13"/>
  </w:num>
  <w:num w:numId="12">
    <w:abstractNumId w:val="47"/>
  </w:num>
  <w:num w:numId="13">
    <w:abstractNumId w:val="11"/>
  </w:num>
  <w:num w:numId="14">
    <w:abstractNumId w:val="43"/>
  </w:num>
  <w:num w:numId="15">
    <w:abstractNumId w:val="16"/>
  </w:num>
  <w:num w:numId="16">
    <w:abstractNumId w:val="8"/>
  </w:num>
  <w:num w:numId="17">
    <w:abstractNumId w:val="39"/>
  </w:num>
  <w:num w:numId="18">
    <w:abstractNumId w:val="45"/>
  </w:num>
  <w:num w:numId="19">
    <w:abstractNumId w:val="40"/>
  </w:num>
  <w:num w:numId="20">
    <w:abstractNumId w:val="51"/>
  </w:num>
  <w:num w:numId="21">
    <w:abstractNumId w:val="36"/>
  </w:num>
  <w:num w:numId="22">
    <w:abstractNumId w:val="50"/>
  </w:num>
  <w:num w:numId="23">
    <w:abstractNumId w:val="21"/>
  </w:num>
  <w:num w:numId="24">
    <w:abstractNumId w:val="46"/>
  </w:num>
  <w:num w:numId="25">
    <w:abstractNumId w:val="27"/>
  </w:num>
  <w:num w:numId="26">
    <w:abstractNumId w:val="32"/>
  </w:num>
  <w:num w:numId="27">
    <w:abstractNumId w:val="33"/>
  </w:num>
  <w:num w:numId="28">
    <w:abstractNumId w:val="42"/>
  </w:num>
  <w:num w:numId="29">
    <w:abstractNumId w:val="15"/>
  </w:num>
  <w:num w:numId="30">
    <w:abstractNumId w:val="48"/>
  </w:num>
  <w:num w:numId="31">
    <w:abstractNumId w:val="34"/>
  </w:num>
  <w:num w:numId="32">
    <w:abstractNumId w:val="41"/>
  </w:num>
  <w:num w:numId="33">
    <w:abstractNumId w:val="37"/>
  </w:num>
  <w:num w:numId="34">
    <w:abstractNumId w:val="17"/>
  </w:num>
  <w:num w:numId="35">
    <w:abstractNumId w:val="31"/>
  </w:num>
  <w:num w:numId="36">
    <w:abstractNumId w:val="35"/>
  </w:num>
  <w:num w:numId="37">
    <w:abstractNumId w:val="7"/>
  </w:num>
  <w:num w:numId="38">
    <w:abstractNumId w:val="28"/>
  </w:num>
  <w:num w:numId="39">
    <w:abstractNumId w:val="20"/>
  </w:num>
  <w:num w:numId="40">
    <w:abstractNumId w:val="29"/>
  </w:num>
  <w:num w:numId="41">
    <w:abstractNumId w:val="44"/>
  </w:num>
  <w:num w:numId="42">
    <w:abstractNumId w:val="12"/>
  </w:num>
  <w:num w:numId="43">
    <w:abstractNumId w:val="52"/>
  </w:num>
  <w:num w:numId="44">
    <w:abstractNumId w:val="25"/>
  </w:num>
  <w:num w:numId="45">
    <w:abstractNumId w:val="38"/>
  </w:num>
  <w:num w:numId="46">
    <w:abstractNumId w:val="26"/>
  </w:num>
  <w:num w:numId="47">
    <w:abstractNumId w:val="26"/>
  </w:num>
  <w:num w:numId="48">
    <w:abstractNumId w:val="9"/>
  </w:num>
  <w:num w:numId="49">
    <w:abstractNumId w:val="9"/>
    <w:lvlOverride w:ilvl="0">
      <w:lvl w:ilvl="0">
        <w:start w:val="1"/>
        <w:numFmt w:val="decimal"/>
        <w:pStyle w:val="20"/>
        <w:lvlText w:val="%1."/>
        <w:lvlJc w:val="left"/>
        <w:pPr>
          <w:ind w:left="425" w:hanging="425"/>
        </w:pPr>
        <w:rPr>
          <w:rFonts w:hint="eastAsia"/>
        </w:rPr>
      </w:lvl>
    </w:lvlOverride>
    <w:lvlOverride w:ilvl="1">
      <w:lvl w:ilvl="1">
        <w:start w:val="1"/>
        <w:numFmt w:val="decimal"/>
        <w:pStyle w:val="3"/>
        <w:lvlText w:val="%1.%2."/>
        <w:lvlJc w:val="left"/>
        <w:pPr>
          <w:ind w:left="567" w:hanging="567"/>
        </w:pPr>
        <w:rPr>
          <w:rFonts w:hint="eastAsia"/>
        </w:rPr>
      </w:lvl>
    </w:lvlOverride>
    <w:lvlOverride w:ilvl="2">
      <w:lvl w:ilvl="2">
        <w:start w:val="1"/>
        <w:numFmt w:val="decimal"/>
        <w:pStyle w:val="4"/>
        <w:lvlText w:val="%1.%2.%3"/>
        <w:lvlJc w:val="left"/>
        <w:pPr>
          <w:tabs>
            <w:tab w:val="num" w:pos="779"/>
          </w:tabs>
          <w:ind w:left="779" w:hanging="77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840"/>
  <w:drawingGridHorizontalSpacing w:val="105"/>
  <w:drawingGridVerticalSpacing w:val="150"/>
  <w:displayHorizontalDrawingGridEvery w:val="0"/>
  <w:displayVerticalDrawingGridEvery w:val="2"/>
  <w:doNotShadeFormData/>
  <w:characterSpacingControl w:val="compressPunctuation"/>
  <w:hdrShapeDefaults>
    <o:shapedefaults v:ext="edit" spidmax="2068">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252"/>
    <w:rsid w:val="00000AD3"/>
    <w:rsid w:val="00001A61"/>
    <w:rsid w:val="00002CD7"/>
    <w:rsid w:val="00004697"/>
    <w:rsid w:val="0000558C"/>
    <w:rsid w:val="00005590"/>
    <w:rsid w:val="00005980"/>
    <w:rsid w:val="0001085E"/>
    <w:rsid w:val="00012707"/>
    <w:rsid w:val="00013706"/>
    <w:rsid w:val="0001696C"/>
    <w:rsid w:val="0001706D"/>
    <w:rsid w:val="00017B2B"/>
    <w:rsid w:val="00017C9B"/>
    <w:rsid w:val="000205B5"/>
    <w:rsid w:val="00022B31"/>
    <w:rsid w:val="0002482D"/>
    <w:rsid w:val="00027538"/>
    <w:rsid w:val="000279C6"/>
    <w:rsid w:val="000335C4"/>
    <w:rsid w:val="000365F4"/>
    <w:rsid w:val="00036A82"/>
    <w:rsid w:val="000376CB"/>
    <w:rsid w:val="00040313"/>
    <w:rsid w:val="00044986"/>
    <w:rsid w:val="000470BD"/>
    <w:rsid w:val="00053C26"/>
    <w:rsid w:val="00055B54"/>
    <w:rsid w:val="00057A6A"/>
    <w:rsid w:val="0006230F"/>
    <w:rsid w:val="00062E48"/>
    <w:rsid w:val="0007256A"/>
    <w:rsid w:val="000735E0"/>
    <w:rsid w:val="00074F01"/>
    <w:rsid w:val="0007630A"/>
    <w:rsid w:val="00080300"/>
    <w:rsid w:val="00081899"/>
    <w:rsid w:val="000828CE"/>
    <w:rsid w:val="00083825"/>
    <w:rsid w:val="00090321"/>
    <w:rsid w:val="000A068A"/>
    <w:rsid w:val="000A0D51"/>
    <w:rsid w:val="000A4BFD"/>
    <w:rsid w:val="000B0000"/>
    <w:rsid w:val="000B341F"/>
    <w:rsid w:val="000B482D"/>
    <w:rsid w:val="000C4787"/>
    <w:rsid w:val="000C64DF"/>
    <w:rsid w:val="000D6D04"/>
    <w:rsid w:val="000D6FF1"/>
    <w:rsid w:val="000D7428"/>
    <w:rsid w:val="000E2D9C"/>
    <w:rsid w:val="000E3340"/>
    <w:rsid w:val="000E7047"/>
    <w:rsid w:val="000F0D4D"/>
    <w:rsid w:val="00100BEA"/>
    <w:rsid w:val="00101848"/>
    <w:rsid w:val="00102024"/>
    <w:rsid w:val="00103863"/>
    <w:rsid w:val="00106B1E"/>
    <w:rsid w:val="00106C51"/>
    <w:rsid w:val="0011277E"/>
    <w:rsid w:val="00112F2E"/>
    <w:rsid w:val="0011709A"/>
    <w:rsid w:val="001220B5"/>
    <w:rsid w:val="00122951"/>
    <w:rsid w:val="00130224"/>
    <w:rsid w:val="001323E1"/>
    <w:rsid w:val="00133404"/>
    <w:rsid w:val="001360BA"/>
    <w:rsid w:val="00136EC0"/>
    <w:rsid w:val="0013722B"/>
    <w:rsid w:val="00142E00"/>
    <w:rsid w:val="0014441C"/>
    <w:rsid w:val="00147594"/>
    <w:rsid w:val="001508AE"/>
    <w:rsid w:val="00152079"/>
    <w:rsid w:val="0015332D"/>
    <w:rsid w:val="00155D03"/>
    <w:rsid w:val="00156955"/>
    <w:rsid w:val="001632D7"/>
    <w:rsid w:val="001635F1"/>
    <w:rsid w:val="0016504C"/>
    <w:rsid w:val="001675AA"/>
    <w:rsid w:val="00167FAD"/>
    <w:rsid w:val="00170A49"/>
    <w:rsid w:val="001713D5"/>
    <w:rsid w:val="00172652"/>
    <w:rsid w:val="001743C5"/>
    <w:rsid w:val="0017511D"/>
    <w:rsid w:val="00175DE1"/>
    <w:rsid w:val="00176B48"/>
    <w:rsid w:val="00177088"/>
    <w:rsid w:val="00180DBF"/>
    <w:rsid w:val="0018202D"/>
    <w:rsid w:val="00182CE0"/>
    <w:rsid w:val="00184875"/>
    <w:rsid w:val="00187834"/>
    <w:rsid w:val="00192087"/>
    <w:rsid w:val="00195CE0"/>
    <w:rsid w:val="001A0C05"/>
    <w:rsid w:val="001A37E6"/>
    <w:rsid w:val="001A38D6"/>
    <w:rsid w:val="001A57EC"/>
    <w:rsid w:val="001A74CC"/>
    <w:rsid w:val="001A79F7"/>
    <w:rsid w:val="001B0C23"/>
    <w:rsid w:val="001B1889"/>
    <w:rsid w:val="001B2227"/>
    <w:rsid w:val="001B4264"/>
    <w:rsid w:val="001C2747"/>
    <w:rsid w:val="001C3978"/>
    <w:rsid w:val="001C59C6"/>
    <w:rsid w:val="001D0967"/>
    <w:rsid w:val="001D2477"/>
    <w:rsid w:val="001D28A3"/>
    <w:rsid w:val="001D597A"/>
    <w:rsid w:val="001D6F28"/>
    <w:rsid w:val="001D730F"/>
    <w:rsid w:val="001F0D2F"/>
    <w:rsid w:val="001F2780"/>
    <w:rsid w:val="001F5D6C"/>
    <w:rsid w:val="001F62DA"/>
    <w:rsid w:val="001F6D5E"/>
    <w:rsid w:val="00201358"/>
    <w:rsid w:val="00203CCC"/>
    <w:rsid w:val="0020478F"/>
    <w:rsid w:val="00206D45"/>
    <w:rsid w:val="00207219"/>
    <w:rsid w:val="00213007"/>
    <w:rsid w:val="00216748"/>
    <w:rsid w:val="002205D1"/>
    <w:rsid w:val="002253EB"/>
    <w:rsid w:val="00226BC4"/>
    <w:rsid w:val="00235C3D"/>
    <w:rsid w:val="00243444"/>
    <w:rsid w:val="00245EB9"/>
    <w:rsid w:val="002465BC"/>
    <w:rsid w:val="00250870"/>
    <w:rsid w:val="00251DF9"/>
    <w:rsid w:val="002600E6"/>
    <w:rsid w:val="00260ADE"/>
    <w:rsid w:val="002618D7"/>
    <w:rsid w:val="002624E3"/>
    <w:rsid w:val="00264B43"/>
    <w:rsid w:val="0026560E"/>
    <w:rsid w:val="002713D0"/>
    <w:rsid w:val="002731CA"/>
    <w:rsid w:val="00273AF5"/>
    <w:rsid w:val="00275FFC"/>
    <w:rsid w:val="002769D0"/>
    <w:rsid w:val="00280B33"/>
    <w:rsid w:val="002825B2"/>
    <w:rsid w:val="0028589B"/>
    <w:rsid w:val="00285E01"/>
    <w:rsid w:val="00286434"/>
    <w:rsid w:val="00286496"/>
    <w:rsid w:val="00295462"/>
    <w:rsid w:val="00297D8A"/>
    <w:rsid w:val="002A0344"/>
    <w:rsid w:val="002A41E8"/>
    <w:rsid w:val="002A5252"/>
    <w:rsid w:val="002B4391"/>
    <w:rsid w:val="002B460C"/>
    <w:rsid w:val="002B5A0D"/>
    <w:rsid w:val="002B73B6"/>
    <w:rsid w:val="002C0100"/>
    <w:rsid w:val="002C29FD"/>
    <w:rsid w:val="002C550E"/>
    <w:rsid w:val="002C5817"/>
    <w:rsid w:val="002C5920"/>
    <w:rsid w:val="002D0345"/>
    <w:rsid w:val="002D5BA3"/>
    <w:rsid w:val="002D752B"/>
    <w:rsid w:val="002E54B0"/>
    <w:rsid w:val="002F0A73"/>
    <w:rsid w:val="002F43CB"/>
    <w:rsid w:val="00302683"/>
    <w:rsid w:val="00303D8C"/>
    <w:rsid w:val="00307D99"/>
    <w:rsid w:val="00311A04"/>
    <w:rsid w:val="003139D9"/>
    <w:rsid w:val="0031739F"/>
    <w:rsid w:val="00320484"/>
    <w:rsid w:val="003222F4"/>
    <w:rsid w:val="00327179"/>
    <w:rsid w:val="003274D9"/>
    <w:rsid w:val="003319AE"/>
    <w:rsid w:val="00331DE1"/>
    <w:rsid w:val="00332B42"/>
    <w:rsid w:val="003458E1"/>
    <w:rsid w:val="0034644A"/>
    <w:rsid w:val="003528E9"/>
    <w:rsid w:val="00362175"/>
    <w:rsid w:val="003628B9"/>
    <w:rsid w:val="00362E4D"/>
    <w:rsid w:val="003646EE"/>
    <w:rsid w:val="00366D7F"/>
    <w:rsid w:val="00367FCC"/>
    <w:rsid w:val="003749D9"/>
    <w:rsid w:val="00382C0F"/>
    <w:rsid w:val="00386AF4"/>
    <w:rsid w:val="00391F1E"/>
    <w:rsid w:val="00395A0E"/>
    <w:rsid w:val="003A017F"/>
    <w:rsid w:val="003A0585"/>
    <w:rsid w:val="003A4702"/>
    <w:rsid w:val="003A62CD"/>
    <w:rsid w:val="003C3C22"/>
    <w:rsid w:val="003C533F"/>
    <w:rsid w:val="003C63AD"/>
    <w:rsid w:val="003C6EB1"/>
    <w:rsid w:val="003C7ECA"/>
    <w:rsid w:val="003D0A74"/>
    <w:rsid w:val="003D2832"/>
    <w:rsid w:val="003D3793"/>
    <w:rsid w:val="003D4527"/>
    <w:rsid w:val="003D7985"/>
    <w:rsid w:val="003D7A67"/>
    <w:rsid w:val="003E42C3"/>
    <w:rsid w:val="003E4516"/>
    <w:rsid w:val="003E47DE"/>
    <w:rsid w:val="003E7625"/>
    <w:rsid w:val="003F5E5B"/>
    <w:rsid w:val="003F6067"/>
    <w:rsid w:val="00400667"/>
    <w:rsid w:val="004049AE"/>
    <w:rsid w:val="004050BA"/>
    <w:rsid w:val="00411D0C"/>
    <w:rsid w:val="00416465"/>
    <w:rsid w:val="00416C84"/>
    <w:rsid w:val="00417966"/>
    <w:rsid w:val="00422B9C"/>
    <w:rsid w:val="00423783"/>
    <w:rsid w:val="00432A7D"/>
    <w:rsid w:val="00433DE3"/>
    <w:rsid w:val="00435656"/>
    <w:rsid w:val="00441568"/>
    <w:rsid w:val="004421F3"/>
    <w:rsid w:val="00443427"/>
    <w:rsid w:val="00447786"/>
    <w:rsid w:val="00451CDF"/>
    <w:rsid w:val="00460042"/>
    <w:rsid w:val="00460791"/>
    <w:rsid w:val="004614B2"/>
    <w:rsid w:val="00461B48"/>
    <w:rsid w:val="004624C5"/>
    <w:rsid w:val="00463406"/>
    <w:rsid w:val="00465680"/>
    <w:rsid w:val="004728D6"/>
    <w:rsid w:val="00476404"/>
    <w:rsid w:val="00476792"/>
    <w:rsid w:val="0048596F"/>
    <w:rsid w:val="004877D4"/>
    <w:rsid w:val="004878B0"/>
    <w:rsid w:val="00490960"/>
    <w:rsid w:val="004927F1"/>
    <w:rsid w:val="00493A33"/>
    <w:rsid w:val="00493E90"/>
    <w:rsid w:val="004942D1"/>
    <w:rsid w:val="00494D7E"/>
    <w:rsid w:val="00494D8E"/>
    <w:rsid w:val="004A2273"/>
    <w:rsid w:val="004A2B63"/>
    <w:rsid w:val="004A3D49"/>
    <w:rsid w:val="004A69EF"/>
    <w:rsid w:val="004B03A7"/>
    <w:rsid w:val="004B1037"/>
    <w:rsid w:val="004B1444"/>
    <w:rsid w:val="004B289C"/>
    <w:rsid w:val="004B4FAA"/>
    <w:rsid w:val="004B6148"/>
    <w:rsid w:val="004B6947"/>
    <w:rsid w:val="004C6DC9"/>
    <w:rsid w:val="004D47AD"/>
    <w:rsid w:val="004D4EE3"/>
    <w:rsid w:val="004D6FCA"/>
    <w:rsid w:val="004D7BAC"/>
    <w:rsid w:val="004E066F"/>
    <w:rsid w:val="004E3228"/>
    <w:rsid w:val="004E6940"/>
    <w:rsid w:val="004F04BA"/>
    <w:rsid w:val="004F0B9E"/>
    <w:rsid w:val="004F37CC"/>
    <w:rsid w:val="004F5A90"/>
    <w:rsid w:val="00503B90"/>
    <w:rsid w:val="005068F2"/>
    <w:rsid w:val="0050777F"/>
    <w:rsid w:val="00513375"/>
    <w:rsid w:val="00513931"/>
    <w:rsid w:val="00513A93"/>
    <w:rsid w:val="005217C1"/>
    <w:rsid w:val="00525CBE"/>
    <w:rsid w:val="0052745E"/>
    <w:rsid w:val="005344AF"/>
    <w:rsid w:val="00534793"/>
    <w:rsid w:val="005360D4"/>
    <w:rsid w:val="005367F3"/>
    <w:rsid w:val="00540A2D"/>
    <w:rsid w:val="00541704"/>
    <w:rsid w:val="00541A6B"/>
    <w:rsid w:val="00543836"/>
    <w:rsid w:val="00544D8F"/>
    <w:rsid w:val="00546A73"/>
    <w:rsid w:val="005564FF"/>
    <w:rsid w:val="0055753C"/>
    <w:rsid w:val="00564536"/>
    <w:rsid w:val="005670E3"/>
    <w:rsid w:val="00580919"/>
    <w:rsid w:val="0058225A"/>
    <w:rsid w:val="00585CA8"/>
    <w:rsid w:val="005875C2"/>
    <w:rsid w:val="005913C9"/>
    <w:rsid w:val="00593ECA"/>
    <w:rsid w:val="005941F5"/>
    <w:rsid w:val="00594880"/>
    <w:rsid w:val="00594A24"/>
    <w:rsid w:val="00597340"/>
    <w:rsid w:val="005A1CB8"/>
    <w:rsid w:val="005A1EA4"/>
    <w:rsid w:val="005A69DC"/>
    <w:rsid w:val="005A6CC1"/>
    <w:rsid w:val="005A7B09"/>
    <w:rsid w:val="005B08BA"/>
    <w:rsid w:val="005B22E4"/>
    <w:rsid w:val="005B3DD5"/>
    <w:rsid w:val="005C1130"/>
    <w:rsid w:val="005C37B1"/>
    <w:rsid w:val="005C4EC7"/>
    <w:rsid w:val="005C62EB"/>
    <w:rsid w:val="005C64BA"/>
    <w:rsid w:val="005C67C9"/>
    <w:rsid w:val="005C7855"/>
    <w:rsid w:val="005D3238"/>
    <w:rsid w:val="005E0A60"/>
    <w:rsid w:val="005E39B0"/>
    <w:rsid w:val="005E520E"/>
    <w:rsid w:val="005F1BF9"/>
    <w:rsid w:val="005F2C6F"/>
    <w:rsid w:val="005F5D4E"/>
    <w:rsid w:val="0060108F"/>
    <w:rsid w:val="00601D86"/>
    <w:rsid w:val="00603F5A"/>
    <w:rsid w:val="00605AF8"/>
    <w:rsid w:val="006108CC"/>
    <w:rsid w:val="00611AB6"/>
    <w:rsid w:val="0061287E"/>
    <w:rsid w:val="00613985"/>
    <w:rsid w:val="00614105"/>
    <w:rsid w:val="00614483"/>
    <w:rsid w:val="00616B36"/>
    <w:rsid w:val="00622D3C"/>
    <w:rsid w:val="00624C7B"/>
    <w:rsid w:val="00626C3C"/>
    <w:rsid w:val="006325D7"/>
    <w:rsid w:val="0063288C"/>
    <w:rsid w:val="006365EB"/>
    <w:rsid w:val="00637FA7"/>
    <w:rsid w:val="006469FD"/>
    <w:rsid w:val="006472BA"/>
    <w:rsid w:val="00662FD2"/>
    <w:rsid w:val="0066324A"/>
    <w:rsid w:val="00665BD0"/>
    <w:rsid w:val="006714A1"/>
    <w:rsid w:val="00673225"/>
    <w:rsid w:val="00673D64"/>
    <w:rsid w:val="00675616"/>
    <w:rsid w:val="00681439"/>
    <w:rsid w:val="0068329A"/>
    <w:rsid w:val="00686E60"/>
    <w:rsid w:val="0068736C"/>
    <w:rsid w:val="00693F5F"/>
    <w:rsid w:val="006A0ACA"/>
    <w:rsid w:val="006A252C"/>
    <w:rsid w:val="006A6749"/>
    <w:rsid w:val="006B3388"/>
    <w:rsid w:val="006B73D2"/>
    <w:rsid w:val="006C165A"/>
    <w:rsid w:val="006C707C"/>
    <w:rsid w:val="006D05DF"/>
    <w:rsid w:val="006D30A9"/>
    <w:rsid w:val="006E395E"/>
    <w:rsid w:val="006E4005"/>
    <w:rsid w:val="006E517D"/>
    <w:rsid w:val="006E7590"/>
    <w:rsid w:val="006F0C70"/>
    <w:rsid w:val="00701C40"/>
    <w:rsid w:val="007058FA"/>
    <w:rsid w:val="007127ED"/>
    <w:rsid w:val="00714702"/>
    <w:rsid w:val="00720A54"/>
    <w:rsid w:val="0072206E"/>
    <w:rsid w:val="00725427"/>
    <w:rsid w:val="007434EF"/>
    <w:rsid w:val="00744A49"/>
    <w:rsid w:val="00747B1F"/>
    <w:rsid w:val="00750D7A"/>
    <w:rsid w:val="007526E6"/>
    <w:rsid w:val="00754E02"/>
    <w:rsid w:val="00755F26"/>
    <w:rsid w:val="0076043E"/>
    <w:rsid w:val="007606AE"/>
    <w:rsid w:val="0076376D"/>
    <w:rsid w:val="00763AE0"/>
    <w:rsid w:val="00767D6B"/>
    <w:rsid w:val="00772AC7"/>
    <w:rsid w:val="00774925"/>
    <w:rsid w:val="00774F44"/>
    <w:rsid w:val="007754D4"/>
    <w:rsid w:val="00784D3C"/>
    <w:rsid w:val="007862EC"/>
    <w:rsid w:val="00787F6E"/>
    <w:rsid w:val="00790DDB"/>
    <w:rsid w:val="00793004"/>
    <w:rsid w:val="00793414"/>
    <w:rsid w:val="007A64F8"/>
    <w:rsid w:val="007B2C32"/>
    <w:rsid w:val="007B5DB6"/>
    <w:rsid w:val="007C078F"/>
    <w:rsid w:val="007C0CFD"/>
    <w:rsid w:val="007C0D65"/>
    <w:rsid w:val="007C0DCF"/>
    <w:rsid w:val="007C45A3"/>
    <w:rsid w:val="007C4966"/>
    <w:rsid w:val="007C4F41"/>
    <w:rsid w:val="007C5904"/>
    <w:rsid w:val="007D0F6E"/>
    <w:rsid w:val="007D16D4"/>
    <w:rsid w:val="007D377F"/>
    <w:rsid w:val="007D7142"/>
    <w:rsid w:val="007E3D3E"/>
    <w:rsid w:val="007E5321"/>
    <w:rsid w:val="007F1E77"/>
    <w:rsid w:val="007F4C83"/>
    <w:rsid w:val="007F62C2"/>
    <w:rsid w:val="00802941"/>
    <w:rsid w:val="00802F36"/>
    <w:rsid w:val="00804BCB"/>
    <w:rsid w:val="00810639"/>
    <w:rsid w:val="00812B8C"/>
    <w:rsid w:val="00813215"/>
    <w:rsid w:val="0081458F"/>
    <w:rsid w:val="0081654F"/>
    <w:rsid w:val="00816BA6"/>
    <w:rsid w:val="00816D0E"/>
    <w:rsid w:val="00820E55"/>
    <w:rsid w:val="008211F3"/>
    <w:rsid w:val="00822588"/>
    <w:rsid w:val="00823512"/>
    <w:rsid w:val="00824214"/>
    <w:rsid w:val="00826625"/>
    <w:rsid w:val="00826B9F"/>
    <w:rsid w:val="00830447"/>
    <w:rsid w:val="008328E2"/>
    <w:rsid w:val="00832C44"/>
    <w:rsid w:val="008352B3"/>
    <w:rsid w:val="008405C5"/>
    <w:rsid w:val="00850964"/>
    <w:rsid w:val="008512CF"/>
    <w:rsid w:val="00855CF8"/>
    <w:rsid w:val="00855E8B"/>
    <w:rsid w:val="00856395"/>
    <w:rsid w:val="00857932"/>
    <w:rsid w:val="008652C5"/>
    <w:rsid w:val="00866502"/>
    <w:rsid w:val="008667AA"/>
    <w:rsid w:val="00870475"/>
    <w:rsid w:val="008705A8"/>
    <w:rsid w:val="00870AF0"/>
    <w:rsid w:val="00872C0C"/>
    <w:rsid w:val="00873957"/>
    <w:rsid w:val="00874E41"/>
    <w:rsid w:val="00885362"/>
    <w:rsid w:val="0088582D"/>
    <w:rsid w:val="00892216"/>
    <w:rsid w:val="008A430B"/>
    <w:rsid w:val="008A49DD"/>
    <w:rsid w:val="008B1378"/>
    <w:rsid w:val="008B4CC3"/>
    <w:rsid w:val="008B7052"/>
    <w:rsid w:val="008C0E00"/>
    <w:rsid w:val="008C127E"/>
    <w:rsid w:val="008C1825"/>
    <w:rsid w:val="008C1C76"/>
    <w:rsid w:val="008C2EEA"/>
    <w:rsid w:val="008C3647"/>
    <w:rsid w:val="008C69EB"/>
    <w:rsid w:val="008D1E8B"/>
    <w:rsid w:val="008D2B12"/>
    <w:rsid w:val="008D3C71"/>
    <w:rsid w:val="008D46D0"/>
    <w:rsid w:val="008E0A77"/>
    <w:rsid w:val="008E17CD"/>
    <w:rsid w:val="008F0774"/>
    <w:rsid w:val="008F1431"/>
    <w:rsid w:val="008F47CA"/>
    <w:rsid w:val="00900E75"/>
    <w:rsid w:val="00900F9F"/>
    <w:rsid w:val="0090103E"/>
    <w:rsid w:val="00904EDD"/>
    <w:rsid w:val="00907DD2"/>
    <w:rsid w:val="00915C2F"/>
    <w:rsid w:val="0091772F"/>
    <w:rsid w:val="0092155D"/>
    <w:rsid w:val="009269F0"/>
    <w:rsid w:val="00926ACC"/>
    <w:rsid w:val="00927806"/>
    <w:rsid w:val="00927F95"/>
    <w:rsid w:val="00934879"/>
    <w:rsid w:val="009435BE"/>
    <w:rsid w:val="00962060"/>
    <w:rsid w:val="00962C12"/>
    <w:rsid w:val="0096608A"/>
    <w:rsid w:val="0097174B"/>
    <w:rsid w:val="00973977"/>
    <w:rsid w:val="0097497F"/>
    <w:rsid w:val="00975990"/>
    <w:rsid w:val="009762A5"/>
    <w:rsid w:val="0098026A"/>
    <w:rsid w:val="0098103B"/>
    <w:rsid w:val="00982683"/>
    <w:rsid w:val="009841D0"/>
    <w:rsid w:val="0098645C"/>
    <w:rsid w:val="00990BA5"/>
    <w:rsid w:val="0099384D"/>
    <w:rsid w:val="00995E25"/>
    <w:rsid w:val="00997F31"/>
    <w:rsid w:val="009A584B"/>
    <w:rsid w:val="009B2CC2"/>
    <w:rsid w:val="009B433E"/>
    <w:rsid w:val="009C04FC"/>
    <w:rsid w:val="009C2634"/>
    <w:rsid w:val="009C2D20"/>
    <w:rsid w:val="009D2042"/>
    <w:rsid w:val="009D57AB"/>
    <w:rsid w:val="009D7F75"/>
    <w:rsid w:val="009E301D"/>
    <w:rsid w:val="009E4C80"/>
    <w:rsid w:val="009E776E"/>
    <w:rsid w:val="009F0231"/>
    <w:rsid w:val="009F431F"/>
    <w:rsid w:val="009F5B01"/>
    <w:rsid w:val="00A0136A"/>
    <w:rsid w:val="00A178F6"/>
    <w:rsid w:val="00A255F7"/>
    <w:rsid w:val="00A25D2C"/>
    <w:rsid w:val="00A3056A"/>
    <w:rsid w:val="00A30FF4"/>
    <w:rsid w:val="00A316FE"/>
    <w:rsid w:val="00A32FCB"/>
    <w:rsid w:val="00A3465E"/>
    <w:rsid w:val="00A34EA1"/>
    <w:rsid w:val="00A36A8E"/>
    <w:rsid w:val="00A4111A"/>
    <w:rsid w:val="00A4430B"/>
    <w:rsid w:val="00A50479"/>
    <w:rsid w:val="00A53B60"/>
    <w:rsid w:val="00A55F11"/>
    <w:rsid w:val="00A649B7"/>
    <w:rsid w:val="00A77EA9"/>
    <w:rsid w:val="00A81C55"/>
    <w:rsid w:val="00A82FE2"/>
    <w:rsid w:val="00A83139"/>
    <w:rsid w:val="00A83E30"/>
    <w:rsid w:val="00A84381"/>
    <w:rsid w:val="00A85DE4"/>
    <w:rsid w:val="00A86C14"/>
    <w:rsid w:val="00A87593"/>
    <w:rsid w:val="00A911C3"/>
    <w:rsid w:val="00A932A6"/>
    <w:rsid w:val="00AA0252"/>
    <w:rsid w:val="00AA12AA"/>
    <w:rsid w:val="00AA142A"/>
    <w:rsid w:val="00AA506B"/>
    <w:rsid w:val="00AA513F"/>
    <w:rsid w:val="00AA74F4"/>
    <w:rsid w:val="00AA79AC"/>
    <w:rsid w:val="00AB0675"/>
    <w:rsid w:val="00AB30DF"/>
    <w:rsid w:val="00AB3A51"/>
    <w:rsid w:val="00AB6B0F"/>
    <w:rsid w:val="00AB7136"/>
    <w:rsid w:val="00AC23CC"/>
    <w:rsid w:val="00AC2EF9"/>
    <w:rsid w:val="00AC4B14"/>
    <w:rsid w:val="00AC64B8"/>
    <w:rsid w:val="00AD36C6"/>
    <w:rsid w:val="00AD36FA"/>
    <w:rsid w:val="00AD623D"/>
    <w:rsid w:val="00AE3F76"/>
    <w:rsid w:val="00AE47DA"/>
    <w:rsid w:val="00AF09EB"/>
    <w:rsid w:val="00AF2D54"/>
    <w:rsid w:val="00B00F66"/>
    <w:rsid w:val="00B053FF"/>
    <w:rsid w:val="00B207FC"/>
    <w:rsid w:val="00B221B5"/>
    <w:rsid w:val="00B2422B"/>
    <w:rsid w:val="00B25540"/>
    <w:rsid w:val="00B26671"/>
    <w:rsid w:val="00B26CD8"/>
    <w:rsid w:val="00B31886"/>
    <w:rsid w:val="00B32B19"/>
    <w:rsid w:val="00B33080"/>
    <w:rsid w:val="00B365D4"/>
    <w:rsid w:val="00B3734A"/>
    <w:rsid w:val="00B404F2"/>
    <w:rsid w:val="00B454D6"/>
    <w:rsid w:val="00B461A3"/>
    <w:rsid w:val="00B4717A"/>
    <w:rsid w:val="00B4718B"/>
    <w:rsid w:val="00B53451"/>
    <w:rsid w:val="00B64460"/>
    <w:rsid w:val="00B65CFE"/>
    <w:rsid w:val="00B67A10"/>
    <w:rsid w:val="00B705EF"/>
    <w:rsid w:val="00B70640"/>
    <w:rsid w:val="00B742A1"/>
    <w:rsid w:val="00B75091"/>
    <w:rsid w:val="00B8028F"/>
    <w:rsid w:val="00B82428"/>
    <w:rsid w:val="00B850C5"/>
    <w:rsid w:val="00B924D4"/>
    <w:rsid w:val="00BB16A8"/>
    <w:rsid w:val="00BB1A78"/>
    <w:rsid w:val="00BB5AE9"/>
    <w:rsid w:val="00BB780E"/>
    <w:rsid w:val="00BC0B4D"/>
    <w:rsid w:val="00BC1A95"/>
    <w:rsid w:val="00BC34E5"/>
    <w:rsid w:val="00BC3651"/>
    <w:rsid w:val="00BC64D2"/>
    <w:rsid w:val="00BD07AD"/>
    <w:rsid w:val="00BD0FCE"/>
    <w:rsid w:val="00BD384D"/>
    <w:rsid w:val="00BD6349"/>
    <w:rsid w:val="00BD6447"/>
    <w:rsid w:val="00BD6CB2"/>
    <w:rsid w:val="00BD77E7"/>
    <w:rsid w:val="00BE2488"/>
    <w:rsid w:val="00BE512C"/>
    <w:rsid w:val="00BE5D88"/>
    <w:rsid w:val="00BE75B6"/>
    <w:rsid w:val="00BF34B1"/>
    <w:rsid w:val="00BF3750"/>
    <w:rsid w:val="00BF4D23"/>
    <w:rsid w:val="00BF54F5"/>
    <w:rsid w:val="00C006E2"/>
    <w:rsid w:val="00C009C3"/>
    <w:rsid w:val="00C00FDA"/>
    <w:rsid w:val="00C0304C"/>
    <w:rsid w:val="00C041BD"/>
    <w:rsid w:val="00C04D49"/>
    <w:rsid w:val="00C10D08"/>
    <w:rsid w:val="00C118C2"/>
    <w:rsid w:val="00C132F1"/>
    <w:rsid w:val="00C16E4E"/>
    <w:rsid w:val="00C2011D"/>
    <w:rsid w:val="00C20A02"/>
    <w:rsid w:val="00C26BC2"/>
    <w:rsid w:val="00C26DEC"/>
    <w:rsid w:val="00C30019"/>
    <w:rsid w:val="00C30E32"/>
    <w:rsid w:val="00C31AA0"/>
    <w:rsid w:val="00C31BA3"/>
    <w:rsid w:val="00C34990"/>
    <w:rsid w:val="00C35010"/>
    <w:rsid w:val="00C352A7"/>
    <w:rsid w:val="00C36174"/>
    <w:rsid w:val="00C51029"/>
    <w:rsid w:val="00C5242B"/>
    <w:rsid w:val="00C540CE"/>
    <w:rsid w:val="00C6653F"/>
    <w:rsid w:val="00C7265F"/>
    <w:rsid w:val="00C72F48"/>
    <w:rsid w:val="00C75143"/>
    <w:rsid w:val="00C7635B"/>
    <w:rsid w:val="00C76590"/>
    <w:rsid w:val="00C85649"/>
    <w:rsid w:val="00C85E80"/>
    <w:rsid w:val="00C92DB6"/>
    <w:rsid w:val="00C96E38"/>
    <w:rsid w:val="00CA0135"/>
    <w:rsid w:val="00CA0B93"/>
    <w:rsid w:val="00CA2EF8"/>
    <w:rsid w:val="00CB627D"/>
    <w:rsid w:val="00CB7E92"/>
    <w:rsid w:val="00CC2369"/>
    <w:rsid w:val="00CC3133"/>
    <w:rsid w:val="00CC5CAA"/>
    <w:rsid w:val="00CC699C"/>
    <w:rsid w:val="00CC7CB7"/>
    <w:rsid w:val="00CD0182"/>
    <w:rsid w:val="00CD1E5D"/>
    <w:rsid w:val="00CD3934"/>
    <w:rsid w:val="00CD4082"/>
    <w:rsid w:val="00CD4F4E"/>
    <w:rsid w:val="00CD6247"/>
    <w:rsid w:val="00CD7590"/>
    <w:rsid w:val="00CE2A12"/>
    <w:rsid w:val="00CE4C10"/>
    <w:rsid w:val="00CE7315"/>
    <w:rsid w:val="00CF3DE4"/>
    <w:rsid w:val="00CF539F"/>
    <w:rsid w:val="00CF767B"/>
    <w:rsid w:val="00D00059"/>
    <w:rsid w:val="00D0132C"/>
    <w:rsid w:val="00D0618C"/>
    <w:rsid w:val="00D071D6"/>
    <w:rsid w:val="00D1139C"/>
    <w:rsid w:val="00D11B4D"/>
    <w:rsid w:val="00D11EB9"/>
    <w:rsid w:val="00D13A6E"/>
    <w:rsid w:val="00D14A58"/>
    <w:rsid w:val="00D17A91"/>
    <w:rsid w:val="00D23569"/>
    <w:rsid w:val="00D236C2"/>
    <w:rsid w:val="00D25F1F"/>
    <w:rsid w:val="00D32763"/>
    <w:rsid w:val="00D3379E"/>
    <w:rsid w:val="00D355BB"/>
    <w:rsid w:val="00D41C89"/>
    <w:rsid w:val="00D41CBB"/>
    <w:rsid w:val="00D42DE2"/>
    <w:rsid w:val="00D43282"/>
    <w:rsid w:val="00D50B90"/>
    <w:rsid w:val="00D525C9"/>
    <w:rsid w:val="00D529FD"/>
    <w:rsid w:val="00D57EFC"/>
    <w:rsid w:val="00D613E5"/>
    <w:rsid w:val="00D6489F"/>
    <w:rsid w:val="00D6591A"/>
    <w:rsid w:val="00D66432"/>
    <w:rsid w:val="00D73BE9"/>
    <w:rsid w:val="00D74379"/>
    <w:rsid w:val="00D74DE2"/>
    <w:rsid w:val="00D75340"/>
    <w:rsid w:val="00D75927"/>
    <w:rsid w:val="00D76101"/>
    <w:rsid w:val="00D87AA5"/>
    <w:rsid w:val="00D92198"/>
    <w:rsid w:val="00D92E3A"/>
    <w:rsid w:val="00D97466"/>
    <w:rsid w:val="00D975BF"/>
    <w:rsid w:val="00D976FA"/>
    <w:rsid w:val="00DA0EE5"/>
    <w:rsid w:val="00DA71FA"/>
    <w:rsid w:val="00DA7E71"/>
    <w:rsid w:val="00DB453D"/>
    <w:rsid w:val="00DC097E"/>
    <w:rsid w:val="00DC1312"/>
    <w:rsid w:val="00DC15E2"/>
    <w:rsid w:val="00DC3157"/>
    <w:rsid w:val="00DC3F44"/>
    <w:rsid w:val="00DC686C"/>
    <w:rsid w:val="00DD2072"/>
    <w:rsid w:val="00DD3DAC"/>
    <w:rsid w:val="00DE407C"/>
    <w:rsid w:val="00DF34B9"/>
    <w:rsid w:val="00DF5B6A"/>
    <w:rsid w:val="00DF6FBA"/>
    <w:rsid w:val="00DF7531"/>
    <w:rsid w:val="00E00B2B"/>
    <w:rsid w:val="00E039CB"/>
    <w:rsid w:val="00E06FA7"/>
    <w:rsid w:val="00E102D1"/>
    <w:rsid w:val="00E115C6"/>
    <w:rsid w:val="00E11C8A"/>
    <w:rsid w:val="00E12853"/>
    <w:rsid w:val="00E21751"/>
    <w:rsid w:val="00E239DE"/>
    <w:rsid w:val="00E24229"/>
    <w:rsid w:val="00E264EA"/>
    <w:rsid w:val="00E319EF"/>
    <w:rsid w:val="00E3525D"/>
    <w:rsid w:val="00E36B79"/>
    <w:rsid w:val="00E4030B"/>
    <w:rsid w:val="00E40BC6"/>
    <w:rsid w:val="00E432DD"/>
    <w:rsid w:val="00E44C46"/>
    <w:rsid w:val="00E45B1C"/>
    <w:rsid w:val="00E45EC3"/>
    <w:rsid w:val="00E47073"/>
    <w:rsid w:val="00E53117"/>
    <w:rsid w:val="00E55C4B"/>
    <w:rsid w:val="00E605A2"/>
    <w:rsid w:val="00E60CC0"/>
    <w:rsid w:val="00E622C8"/>
    <w:rsid w:val="00E638E2"/>
    <w:rsid w:val="00E6405E"/>
    <w:rsid w:val="00E65332"/>
    <w:rsid w:val="00E72464"/>
    <w:rsid w:val="00E72983"/>
    <w:rsid w:val="00E72E87"/>
    <w:rsid w:val="00E74B20"/>
    <w:rsid w:val="00E75C9A"/>
    <w:rsid w:val="00E76391"/>
    <w:rsid w:val="00E76865"/>
    <w:rsid w:val="00E86F22"/>
    <w:rsid w:val="00E937B4"/>
    <w:rsid w:val="00E9625B"/>
    <w:rsid w:val="00E97C7B"/>
    <w:rsid w:val="00EA0F2F"/>
    <w:rsid w:val="00EA1D6B"/>
    <w:rsid w:val="00EA31A9"/>
    <w:rsid w:val="00EA3418"/>
    <w:rsid w:val="00EB03F6"/>
    <w:rsid w:val="00EB1423"/>
    <w:rsid w:val="00EB142D"/>
    <w:rsid w:val="00EB16A0"/>
    <w:rsid w:val="00EB1E48"/>
    <w:rsid w:val="00EB213E"/>
    <w:rsid w:val="00EB5DEF"/>
    <w:rsid w:val="00EB5E7E"/>
    <w:rsid w:val="00EB755E"/>
    <w:rsid w:val="00EC1405"/>
    <w:rsid w:val="00EC639E"/>
    <w:rsid w:val="00EC74C9"/>
    <w:rsid w:val="00EC7958"/>
    <w:rsid w:val="00ED074A"/>
    <w:rsid w:val="00ED1E89"/>
    <w:rsid w:val="00ED2FD4"/>
    <w:rsid w:val="00ED6617"/>
    <w:rsid w:val="00ED7F60"/>
    <w:rsid w:val="00EE1391"/>
    <w:rsid w:val="00EE6A88"/>
    <w:rsid w:val="00EE7FD4"/>
    <w:rsid w:val="00EF1898"/>
    <w:rsid w:val="00EF1A6E"/>
    <w:rsid w:val="00EF209C"/>
    <w:rsid w:val="00F02CF6"/>
    <w:rsid w:val="00F0362F"/>
    <w:rsid w:val="00F0574F"/>
    <w:rsid w:val="00F11776"/>
    <w:rsid w:val="00F14284"/>
    <w:rsid w:val="00F146B0"/>
    <w:rsid w:val="00F14D1A"/>
    <w:rsid w:val="00F14D22"/>
    <w:rsid w:val="00F20399"/>
    <w:rsid w:val="00F23E9A"/>
    <w:rsid w:val="00F23EFB"/>
    <w:rsid w:val="00F25F75"/>
    <w:rsid w:val="00F26031"/>
    <w:rsid w:val="00F30DAB"/>
    <w:rsid w:val="00F3201B"/>
    <w:rsid w:val="00F36211"/>
    <w:rsid w:val="00F4585B"/>
    <w:rsid w:val="00F4694B"/>
    <w:rsid w:val="00F50D91"/>
    <w:rsid w:val="00F52063"/>
    <w:rsid w:val="00F52414"/>
    <w:rsid w:val="00F567B7"/>
    <w:rsid w:val="00F61266"/>
    <w:rsid w:val="00F61B33"/>
    <w:rsid w:val="00F642F7"/>
    <w:rsid w:val="00F73302"/>
    <w:rsid w:val="00F832C8"/>
    <w:rsid w:val="00F839C5"/>
    <w:rsid w:val="00F86852"/>
    <w:rsid w:val="00F92A37"/>
    <w:rsid w:val="00F9504D"/>
    <w:rsid w:val="00FB4923"/>
    <w:rsid w:val="00FB5957"/>
    <w:rsid w:val="00FB72C9"/>
    <w:rsid w:val="00FC45C2"/>
    <w:rsid w:val="00FC64FC"/>
    <w:rsid w:val="00FD2048"/>
    <w:rsid w:val="00FD2CAA"/>
    <w:rsid w:val="00FD36C2"/>
    <w:rsid w:val="00FD48BB"/>
    <w:rsid w:val="00FD48CC"/>
    <w:rsid w:val="00FD4F91"/>
    <w:rsid w:val="00FD5DB9"/>
    <w:rsid w:val="00FE2897"/>
    <w:rsid w:val="00FF165D"/>
    <w:rsid w:val="00FF6A6D"/>
    <w:rsid w:val="00FF6DF9"/>
    <w:rsid w:val="00FF7126"/>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1"/>
    </o:shapelayout>
  </w:shapeDefaults>
  <w:decimalSymbol w:val="."/>
  <w:listSeparator w:val=","/>
  <w14:docId w14:val="15678F10"/>
  <w15:docId w15:val="{D2873B23-7F7F-4F14-A359-0B88FD8E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pPr>
      <w:widowControl w:val="0"/>
      <w:jc w:val="both"/>
    </w:pPr>
    <w:rPr>
      <w:kern w:val="2"/>
      <w:sz w:val="21"/>
      <w:szCs w:val="24"/>
    </w:rPr>
  </w:style>
  <w:style w:type="paragraph" w:styleId="11">
    <w:name w:val="heading 1"/>
    <w:basedOn w:val="HeadingBase"/>
    <w:next w:val="a4"/>
    <w:link w:val="12"/>
    <w:qFormat/>
    <w:pPr>
      <w:spacing w:before="120"/>
      <w:outlineLvl w:val="0"/>
    </w:pPr>
    <w:rPr>
      <w:rFonts w:ascii="Times New Roman" w:eastAsia="Times New Roman" w:hAnsi="Times New Roman"/>
      <w:b w:val="0"/>
      <w:sz w:val="24"/>
    </w:rPr>
  </w:style>
  <w:style w:type="paragraph" w:styleId="22">
    <w:name w:val="heading 2"/>
    <w:basedOn w:val="a3"/>
    <w:next w:val="a3"/>
    <w:link w:val="23"/>
    <w:qFormat/>
    <w:pPr>
      <w:keepNext/>
      <w:autoSpaceDE w:val="0"/>
      <w:autoSpaceDN w:val="0"/>
      <w:adjustRightInd w:val="0"/>
      <w:spacing w:before="240" w:after="60"/>
      <w:jc w:val="left"/>
      <w:textAlignment w:val="baseline"/>
      <w:outlineLvl w:val="1"/>
    </w:pPr>
    <w:rPr>
      <w:rFonts w:ascii="Times New Roman" w:eastAsia="Times New Roman" w:hAnsi="Times New Roman"/>
      <w:spacing w:val="-5"/>
      <w:kern w:val="0"/>
      <w:sz w:val="24"/>
      <w:szCs w:val="20"/>
    </w:rPr>
  </w:style>
  <w:style w:type="paragraph" w:styleId="31">
    <w:name w:val="heading 3"/>
    <w:basedOn w:val="a3"/>
    <w:next w:val="a3"/>
    <w:link w:val="32"/>
    <w:qFormat/>
    <w:pPr>
      <w:keepNext/>
      <w:autoSpaceDE w:val="0"/>
      <w:autoSpaceDN w:val="0"/>
      <w:adjustRightInd w:val="0"/>
      <w:spacing w:before="240" w:after="60"/>
      <w:jc w:val="left"/>
      <w:textAlignment w:val="baseline"/>
      <w:outlineLvl w:val="2"/>
    </w:pPr>
    <w:rPr>
      <w:rFonts w:ascii="Times New Roman" w:eastAsia="Times New Roman" w:hAnsi="Times New Roman"/>
      <w:spacing w:val="-5"/>
      <w:kern w:val="0"/>
      <w:sz w:val="24"/>
      <w:szCs w:val="20"/>
    </w:rPr>
  </w:style>
  <w:style w:type="paragraph" w:styleId="41">
    <w:name w:val="heading 4"/>
    <w:basedOn w:val="a3"/>
    <w:next w:val="a3"/>
    <w:link w:val="42"/>
    <w:qFormat/>
    <w:pPr>
      <w:keepNext/>
      <w:autoSpaceDE w:val="0"/>
      <w:autoSpaceDN w:val="0"/>
      <w:adjustRightInd w:val="0"/>
      <w:spacing w:before="240" w:after="60"/>
      <w:jc w:val="left"/>
      <w:textAlignment w:val="baseline"/>
      <w:outlineLvl w:val="3"/>
    </w:pPr>
    <w:rPr>
      <w:rFonts w:ascii="Times New Roman" w:eastAsia="Mincho" w:hAnsi="Times New Roman"/>
      <w:b/>
      <w:i/>
      <w:spacing w:val="-5"/>
      <w:kern w:val="0"/>
      <w:sz w:val="24"/>
      <w:szCs w:val="20"/>
    </w:rPr>
  </w:style>
  <w:style w:type="paragraph" w:styleId="5">
    <w:name w:val="heading 5"/>
    <w:basedOn w:val="a3"/>
    <w:next w:val="a3"/>
    <w:link w:val="50"/>
    <w:qFormat/>
    <w:pPr>
      <w:autoSpaceDE w:val="0"/>
      <w:autoSpaceDN w:val="0"/>
      <w:adjustRightInd w:val="0"/>
      <w:spacing w:before="240" w:after="60"/>
      <w:jc w:val="left"/>
      <w:textAlignment w:val="baseline"/>
      <w:outlineLvl w:val="4"/>
    </w:pPr>
    <w:rPr>
      <w:rFonts w:ascii="Arial" w:eastAsia="Mincho" w:hAnsi="Arial"/>
      <w:spacing w:val="-5"/>
      <w:kern w:val="0"/>
      <w:sz w:val="22"/>
      <w:szCs w:val="20"/>
    </w:rPr>
  </w:style>
  <w:style w:type="paragraph" w:styleId="6">
    <w:name w:val="heading 6"/>
    <w:basedOn w:val="a3"/>
    <w:next w:val="a3"/>
    <w:link w:val="60"/>
    <w:qFormat/>
    <w:pPr>
      <w:autoSpaceDE w:val="0"/>
      <w:autoSpaceDN w:val="0"/>
      <w:adjustRightInd w:val="0"/>
      <w:spacing w:before="240" w:after="60"/>
      <w:jc w:val="left"/>
      <w:textAlignment w:val="baseline"/>
      <w:outlineLvl w:val="5"/>
    </w:pPr>
    <w:rPr>
      <w:rFonts w:ascii="Arial" w:eastAsia="Mincho" w:hAnsi="Arial"/>
      <w:i/>
      <w:spacing w:val="-5"/>
      <w:kern w:val="0"/>
      <w:sz w:val="22"/>
      <w:szCs w:val="20"/>
    </w:rPr>
  </w:style>
  <w:style w:type="paragraph" w:styleId="7">
    <w:name w:val="heading 7"/>
    <w:basedOn w:val="a3"/>
    <w:next w:val="a3"/>
    <w:link w:val="70"/>
    <w:qFormat/>
    <w:pPr>
      <w:autoSpaceDE w:val="0"/>
      <w:autoSpaceDN w:val="0"/>
      <w:adjustRightInd w:val="0"/>
      <w:spacing w:before="240" w:after="60"/>
      <w:jc w:val="left"/>
      <w:textAlignment w:val="baseline"/>
      <w:outlineLvl w:val="6"/>
    </w:pPr>
    <w:rPr>
      <w:rFonts w:ascii="Arial" w:eastAsia="Mincho" w:hAnsi="Arial"/>
      <w:spacing w:val="-5"/>
      <w:kern w:val="0"/>
      <w:sz w:val="20"/>
      <w:szCs w:val="20"/>
    </w:rPr>
  </w:style>
  <w:style w:type="paragraph" w:styleId="8">
    <w:name w:val="heading 8"/>
    <w:basedOn w:val="a3"/>
    <w:next w:val="a3"/>
    <w:link w:val="80"/>
    <w:qFormat/>
    <w:pPr>
      <w:autoSpaceDE w:val="0"/>
      <w:autoSpaceDN w:val="0"/>
      <w:adjustRightInd w:val="0"/>
      <w:spacing w:before="240" w:after="60"/>
      <w:jc w:val="left"/>
      <w:textAlignment w:val="baseline"/>
      <w:outlineLvl w:val="7"/>
    </w:pPr>
    <w:rPr>
      <w:rFonts w:ascii="Arial" w:eastAsia="Mincho" w:hAnsi="Arial"/>
      <w:i/>
      <w:spacing w:val="-5"/>
      <w:kern w:val="0"/>
      <w:sz w:val="20"/>
      <w:szCs w:val="20"/>
    </w:rPr>
  </w:style>
  <w:style w:type="paragraph" w:styleId="9">
    <w:name w:val="heading 9"/>
    <w:basedOn w:val="a3"/>
    <w:next w:val="a3"/>
    <w:link w:val="90"/>
    <w:qFormat/>
    <w:pPr>
      <w:autoSpaceDE w:val="0"/>
      <w:autoSpaceDN w:val="0"/>
      <w:adjustRightInd w:val="0"/>
      <w:spacing w:before="240" w:after="60"/>
      <w:jc w:val="left"/>
      <w:textAlignment w:val="baseline"/>
      <w:outlineLvl w:val="8"/>
    </w:pPr>
    <w:rPr>
      <w:rFonts w:ascii="Arial" w:eastAsia="Mincho" w:hAnsi="Arial"/>
      <w:i/>
      <w:spacing w:val="-5"/>
      <w:kern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HeadingBase">
    <w:name w:val="Heading Base"/>
    <w:basedOn w:val="a3"/>
    <w:next w:val="a4"/>
    <w:pPr>
      <w:keepNext/>
      <w:keepLines/>
      <w:autoSpaceDE w:val="0"/>
      <w:autoSpaceDN w:val="0"/>
      <w:adjustRightInd w:val="0"/>
      <w:spacing w:before="240" w:after="120"/>
      <w:jc w:val="left"/>
      <w:textAlignment w:val="baseline"/>
    </w:pPr>
    <w:rPr>
      <w:rFonts w:ascii="Arial" w:eastAsia="Mincho" w:hAnsi="Arial"/>
      <w:b/>
      <w:spacing w:val="-5"/>
      <w:kern w:val="28"/>
      <w:sz w:val="36"/>
      <w:szCs w:val="20"/>
    </w:rPr>
  </w:style>
  <w:style w:type="paragraph" w:styleId="a4">
    <w:name w:val="Body Text"/>
    <w:basedOn w:val="a3"/>
    <w:link w:val="a8"/>
    <w:pPr>
      <w:autoSpaceDE w:val="0"/>
      <w:autoSpaceDN w:val="0"/>
      <w:adjustRightInd w:val="0"/>
      <w:spacing w:before="120"/>
      <w:jc w:val="left"/>
      <w:textAlignment w:val="baseline"/>
    </w:pPr>
    <w:rPr>
      <w:rFonts w:ascii="Times New Roman" w:eastAsia="Mincho" w:hAnsi="Times New Roman"/>
      <w:spacing w:val="-5"/>
      <w:kern w:val="0"/>
      <w:sz w:val="24"/>
      <w:szCs w:val="20"/>
    </w:rPr>
  </w:style>
  <w:style w:type="character" w:customStyle="1" w:styleId="12">
    <w:name w:val="見出し 1 (文字)"/>
    <w:link w:val="11"/>
    <w:rsid w:val="00975990"/>
    <w:rPr>
      <w:rFonts w:ascii="Times New Roman" w:eastAsia="Times New Roman" w:hAnsi="Times New Roman"/>
      <w:spacing w:val="-5"/>
      <w:kern w:val="28"/>
      <w:sz w:val="24"/>
    </w:rPr>
  </w:style>
  <w:style w:type="paragraph" w:styleId="24">
    <w:name w:val="Body Text 2"/>
    <w:basedOn w:val="a3"/>
    <w:link w:val="25"/>
    <w:pPr>
      <w:jc w:val="center"/>
    </w:pPr>
    <w:rPr>
      <w:rFonts w:ascii="Times New Roman" w:hAnsi="Times New Roman"/>
      <w:b/>
      <w:bCs/>
      <w:sz w:val="48"/>
      <w:szCs w:val="48"/>
    </w:rPr>
  </w:style>
  <w:style w:type="paragraph" w:styleId="a9">
    <w:name w:val="header"/>
    <w:basedOn w:val="a3"/>
    <w:link w:val="aa"/>
    <w:pPr>
      <w:tabs>
        <w:tab w:val="center" w:pos="4252"/>
        <w:tab w:val="right" w:pos="8504"/>
      </w:tabs>
      <w:snapToGrid w:val="0"/>
    </w:pPr>
  </w:style>
  <w:style w:type="paragraph" w:styleId="ab">
    <w:name w:val="footer"/>
    <w:basedOn w:val="a3"/>
    <w:link w:val="ac"/>
    <w:uiPriority w:val="99"/>
    <w:pPr>
      <w:tabs>
        <w:tab w:val="center" w:pos="4252"/>
        <w:tab w:val="right" w:pos="8504"/>
      </w:tabs>
      <w:snapToGrid w:val="0"/>
    </w:pPr>
  </w:style>
  <w:style w:type="character" w:customStyle="1" w:styleId="ac">
    <w:name w:val="フッター (文字)"/>
    <w:link w:val="ab"/>
    <w:uiPriority w:val="99"/>
    <w:rsid w:val="00156955"/>
    <w:rPr>
      <w:kern w:val="2"/>
      <w:sz w:val="21"/>
      <w:szCs w:val="24"/>
    </w:rPr>
  </w:style>
  <w:style w:type="character" w:styleId="ad">
    <w:name w:val="page number"/>
    <w:basedOn w:val="a5"/>
  </w:style>
  <w:style w:type="paragraph" w:styleId="ae">
    <w:name w:val="Balloon Text"/>
    <w:basedOn w:val="a3"/>
    <w:link w:val="af"/>
    <w:semiHidden/>
    <w:rPr>
      <w:rFonts w:ascii="Tahoma" w:hAnsi="Tahoma" w:cs="Tahoma"/>
      <w:sz w:val="16"/>
      <w:szCs w:val="16"/>
    </w:rPr>
  </w:style>
  <w:style w:type="paragraph" w:styleId="af0">
    <w:name w:val="Normal Indent"/>
    <w:basedOn w:val="a3"/>
    <w:pPr>
      <w:autoSpaceDE w:val="0"/>
      <w:autoSpaceDN w:val="0"/>
      <w:adjustRightInd w:val="0"/>
      <w:ind w:left="851"/>
      <w:jc w:val="left"/>
      <w:textAlignment w:val="baseline"/>
    </w:pPr>
    <w:rPr>
      <w:rFonts w:ascii="Times New Roman" w:eastAsia="Mincho" w:hAnsi="Times New Roman"/>
      <w:spacing w:val="-5"/>
      <w:kern w:val="0"/>
      <w:sz w:val="24"/>
      <w:szCs w:val="20"/>
    </w:rPr>
  </w:style>
  <w:style w:type="paragraph" w:styleId="af1">
    <w:name w:val="List"/>
    <w:basedOn w:val="a3"/>
    <w:pPr>
      <w:autoSpaceDE w:val="0"/>
      <w:autoSpaceDN w:val="0"/>
      <w:adjustRightInd w:val="0"/>
      <w:spacing w:before="80"/>
      <w:ind w:left="360" w:hanging="360"/>
      <w:jc w:val="left"/>
      <w:textAlignment w:val="baseline"/>
    </w:pPr>
    <w:rPr>
      <w:rFonts w:ascii="Times New Roman" w:eastAsia="Mincho" w:hAnsi="Times New Roman"/>
      <w:spacing w:val="-5"/>
      <w:kern w:val="0"/>
      <w:sz w:val="24"/>
      <w:szCs w:val="20"/>
    </w:rPr>
  </w:style>
  <w:style w:type="paragraph" w:styleId="13">
    <w:name w:val="toc 1"/>
    <w:basedOn w:val="a3"/>
    <w:next w:val="a3"/>
    <w:autoRedefine/>
    <w:uiPriority w:val="39"/>
    <w:qFormat/>
    <w:rsid w:val="00C75143"/>
    <w:pPr>
      <w:tabs>
        <w:tab w:val="left" w:pos="567"/>
        <w:tab w:val="right" w:leader="dot" w:pos="8494"/>
      </w:tabs>
      <w:jc w:val="left"/>
    </w:pPr>
    <w:rPr>
      <w:b/>
      <w:bCs/>
      <w:i/>
      <w:iCs/>
      <w:sz w:val="24"/>
    </w:rPr>
  </w:style>
  <w:style w:type="paragraph" w:styleId="af2">
    <w:name w:val="Message Header"/>
    <w:basedOn w:val="a4"/>
    <w:link w:val="af3"/>
    <w:pPr>
      <w:keepLines/>
      <w:tabs>
        <w:tab w:val="left" w:pos="3600"/>
        <w:tab w:val="left" w:pos="4680"/>
      </w:tabs>
      <w:spacing w:before="0" w:after="240"/>
      <w:ind w:left="1080" w:right="2880" w:hanging="1080"/>
    </w:pPr>
    <w:rPr>
      <w:rFonts w:ascii="Arial" w:hAnsi="Arial"/>
      <w:sz w:val="20"/>
    </w:rPr>
  </w:style>
  <w:style w:type="paragraph" w:customStyle="1" w:styleId="HeaderBase">
    <w:name w:val="Header Base"/>
    <w:basedOn w:val="a3"/>
    <w:pPr>
      <w:keepLines/>
      <w:tabs>
        <w:tab w:val="center" w:pos="4320"/>
        <w:tab w:val="right" w:pos="8640"/>
      </w:tabs>
      <w:autoSpaceDE w:val="0"/>
      <w:autoSpaceDN w:val="0"/>
      <w:adjustRightInd w:val="0"/>
      <w:jc w:val="left"/>
      <w:textAlignment w:val="baseline"/>
    </w:pPr>
    <w:rPr>
      <w:rFonts w:ascii="Times New Roman" w:eastAsia="Mincho" w:hAnsi="Times New Roman"/>
      <w:spacing w:val="-5"/>
      <w:kern w:val="0"/>
      <w:sz w:val="20"/>
      <w:szCs w:val="20"/>
    </w:rPr>
  </w:style>
  <w:style w:type="paragraph" w:styleId="14">
    <w:name w:val="index 1"/>
    <w:basedOn w:val="a3"/>
    <w:next w:val="a3"/>
    <w:autoRedefine/>
    <w:pPr>
      <w:tabs>
        <w:tab w:val="right" w:pos="3960"/>
      </w:tabs>
      <w:autoSpaceDE w:val="0"/>
      <w:autoSpaceDN w:val="0"/>
      <w:adjustRightInd w:val="0"/>
      <w:ind w:left="240" w:hanging="240"/>
      <w:jc w:val="left"/>
      <w:textAlignment w:val="baseline"/>
    </w:pPr>
    <w:rPr>
      <w:rFonts w:ascii="Times New Roman" w:eastAsia="Mincho" w:hAnsi="Times New Roman"/>
      <w:spacing w:val="-5"/>
      <w:kern w:val="0"/>
      <w:sz w:val="18"/>
      <w:szCs w:val="20"/>
    </w:rPr>
  </w:style>
  <w:style w:type="character" w:styleId="af4">
    <w:name w:val="Hyperlink"/>
    <w:uiPriority w:val="99"/>
    <w:rPr>
      <w:color w:val="0000FF"/>
      <w:sz w:val="20"/>
      <w:u w:val="single"/>
    </w:rPr>
  </w:style>
  <w:style w:type="character" w:styleId="af5">
    <w:name w:val="FollowedHyperlink"/>
    <w:rPr>
      <w:color w:val="800080"/>
      <w:sz w:val="20"/>
      <w:u w:val="single"/>
    </w:rPr>
  </w:style>
  <w:style w:type="paragraph" w:styleId="af6">
    <w:name w:val="Date"/>
    <w:basedOn w:val="a3"/>
    <w:next w:val="a3"/>
    <w:link w:val="af7"/>
    <w:pPr>
      <w:autoSpaceDE w:val="0"/>
      <w:autoSpaceDN w:val="0"/>
      <w:adjustRightInd w:val="0"/>
      <w:textAlignment w:val="baseline"/>
    </w:pPr>
    <w:rPr>
      <w:rFonts w:ascii="Times New Roman" w:eastAsia="Mincho" w:hAnsi="Times New Roman"/>
      <w:spacing w:val="-5"/>
      <w:kern w:val="0"/>
      <w:sz w:val="24"/>
      <w:szCs w:val="20"/>
    </w:rPr>
  </w:style>
  <w:style w:type="paragraph" w:customStyle="1" w:styleId="15">
    <w:name w:val="スタイル1"/>
    <w:basedOn w:val="a3"/>
    <w:rPr>
      <w:rFonts w:eastAsia="Times New Roman"/>
      <w:sz w:val="24"/>
    </w:rPr>
  </w:style>
  <w:style w:type="paragraph" w:styleId="26">
    <w:name w:val="toc 2"/>
    <w:basedOn w:val="a3"/>
    <w:next w:val="a3"/>
    <w:autoRedefine/>
    <w:uiPriority w:val="39"/>
    <w:qFormat/>
    <w:pPr>
      <w:spacing w:before="120"/>
      <w:ind w:left="210"/>
      <w:jc w:val="left"/>
    </w:pPr>
    <w:rPr>
      <w:b/>
      <w:bCs/>
      <w:sz w:val="22"/>
      <w:szCs w:val="22"/>
    </w:rPr>
  </w:style>
  <w:style w:type="paragraph" w:styleId="33">
    <w:name w:val="toc 3"/>
    <w:basedOn w:val="a3"/>
    <w:next w:val="a3"/>
    <w:autoRedefine/>
    <w:uiPriority w:val="39"/>
    <w:qFormat/>
    <w:pPr>
      <w:ind w:left="420"/>
      <w:jc w:val="left"/>
    </w:pPr>
    <w:rPr>
      <w:sz w:val="20"/>
      <w:szCs w:val="20"/>
    </w:rPr>
  </w:style>
  <w:style w:type="paragraph" w:styleId="43">
    <w:name w:val="toc 4"/>
    <w:basedOn w:val="a3"/>
    <w:next w:val="a3"/>
    <w:autoRedefine/>
    <w:uiPriority w:val="39"/>
    <w:pPr>
      <w:ind w:left="630"/>
      <w:jc w:val="left"/>
    </w:pPr>
    <w:rPr>
      <w:sz w:val="20"/>
      <w:szCs w:val="20"/>
    </w:rPr>
  </w:style>
  <w:style w:type="paragraph" w:styleId="51">
    <w:name w:val="toc 5"/>
    <w:basedOn w:val="a3"/>
    <w:next w:val="a3"/>
    <w:autoRedefine/>
    <w:uiPriority w:val="39"/>
    <w:pPr>
      <w:ind w:left="840"/>
      <w:jc w:val="left"/>
    </w:pPr>
    <w:rPr>
      <w:sz w:val="20"/>
      <w:szCs w:val="20"/>
    </w:rPr>
  </w:style>
  <w:style w:type="paragraph" w:styleId="61">
    <w:name w:val="toc 6"/>
    <w:basedOn w:val="a3"/>
    <w:next w:val="a3"/>
    <w:autoRedefine/>
    <w:uiPriority w:val="39"/>
    <w:pPr>
      <w:ind w:left="1050"/>
      <w:jc w:val="left"/>
    </w:pPr>
    <w:rPr>
      <w:sz w:val="20"/>
      <w:szCs w:val="20"/>
    </w:rPr>
  </w:style>
  <w:style w:type="paragraph" w:styleId="71">
    <w:name w:val="toc 7"/>
    <w:basedOn w:val="a3"/>
    <w:next w:val="a3"/>
    <w:autoRedefine/>
    <w:uiPriority w:val="39"/>
    <w:pPr>
      <w:ind w:left="1260"/>
      <w:jc w:val="left"/>
    </w:pPr>
    <w:rPr>
      <w:sz w:val="20"/>
      <w:szCs w:val="20"/>
    </w:rPr>
  </w:style>
  <w:style w:type="paragraph" w:styleId="81">
    <w:name w:val="toc 8"/>
    <w:basedOn w:val="a3"/>
    <w:next w:val="a3"/>
    <w:autoRedefine/>
    <w:uiPriority w:val="39"/>
    <w:pPr>
      <w:ind w:left="1470"/>
      <w:jc w:val="left"/>
    </w:pPr>
    <w:rPr>
      <w:sz w:val="20"/>
      <w:szCs w:val="20"/>
    </w:rPr>
  </w:style>
  <w:style w:type="paragraph" w:styleId="91">
    <w:name w:val="toc 9"/>
    <w:basedOn w:val="a3"/>
    <w:next w:val="a3"/>
    <w:autoRedefine/>
    <w:uiPriority w:val="39"/>
    <w:pPr>
      <w:ind w:left="1680"/>
      <w:jc w:val="left"/>
    </w:pPr>
    <w:rPr>
      <w:sz w:val="20"/>
      <w:szCs w:val="20"/>
    </w:rPr>
  </w:style>
  <w:style w:type="paragraph" w:styleId="af8">
    <w:name w:val="Body Text Indent"/>
    <w:basedOn w:val="a3"/>
    <w:link w:val="af9"/>
    <w:pPr>
      <w:snapToGrid w:val="0"/>
      <w:ind w:left="360"/>
    </w:pPr>
    <w:rPr>
      <w:rFonts w:ascii="Times New Roman" w:hAnsi="Times New Roman"/>
    </w:rPr>
  </w:style>
  <w:style w:type="character" w:styleId="afa">
    <w:name w:val="annotation reference"/>
    <w:rPr>
      <w:sz w:val="18"/>
      <w:szCs w:val="18"/>
    </w:rPr>
  </w:style>
  <w:style w:type="paragraph" w:styleId="afb">
    <w:name w:val="annotation text"/>
    <w:basedOn w:val="a3"/>
    <w:link w:val="16"/>
    <w:pPr>
      <w:jc w:val="left"/>
    </w:pPr>
  </w:style>
  <w:style w:type="character" w:customStyle="1" w:styleId="16">
    <w:name w:val="コメント文字列 (文字)1"/>
    <w:link w:val="afb"/>
    <w:rsid w:val="00A4430B"/>
    <w:rPr>
      <w:kern w:val="2"/>
      <w:sz w:val="21"/>
      <w:szCs w:val="24"/>
    </w:rPr>
  </w:style>
  <w:style w:type="paragraph" w:styleId="27">
    <w:name w:val="Body Text Indent 2"/>
    <w:basedOn w:val="a3"/>
    <w:link w:val="28"/>
    <w:pPr>
      <w:snapToGrid w:val="0"/>
      <w:ind w:left="360"/>
    </w:pPr>
    <w:rPr>
      <w:rFonts w:ascii="Times New Roman" w:hAnsi="Times New Roman"/>
      <w:i/>
      <w:iCs/>
      <w:sz w:val="24"/>
    </w:rPr>
  </w:style>
  <w:style w:type="paragraph" w:styleId="34">
    <w:name w:val="Body Text 3"/>
    <w:basedOn w:val="a3"/>
    <w:link w:val="35"/>
    <w:rPr>
      <w:sz w:val="16"/>
      <w:szCs w:val="16"/>
    </w:rPr>
  </w:style>
  <w:style w:type="paragraph" w:styleId="afc">
    <w:name w:val="caption"/>
    <w:basedOn w:val="a3"/>
    <w:next w:val="a3"/>
    <w:qFormat/>
    <w:pPr>
      <w:jc w:val="center"/>
    </w:pPr>
    <w:rPr>
      <w:rFonts w:ascii="Arial" w:hAnsi="Arial" w:cs="Arial"/>
      <w:sz w:val="24"/>
    </w:rPr>
  </w:style>
  <w:style w:type="paragraph" w:styleId="afd">
    <w:name w:val="footnote text"/>
    <w:basedOn w:val="a3"/>
    <w:link w:val="afe"/>
    <w:pPr>
      <w:snapToGrid w:val="0"/>
      <w:jc w:val="left"/>
    </w:pPr>
    <w:rPr>
      <w:rFonts w:ascii="Times New Roman" w:hAnsi="Times New Roman"/>
      <w:sz w:val="20"/>
    </w:rPr>
  </w:style>
  <w:style w:type="character" w:customStyle="1" w:styleId="aff">
    <w:name w:val="書式なし (文字)"/>
    <w:uiPriority w:val="99"/>
    <w:rPr>
      <w:rFonts w:ascii="Times New Roman" w:hAnsi="Times New Roman"/>
      <w:kern w:val="2"/>
      <w:szCs w:val="24"/>
    </w:rPr>
  </w:style>
  <w:style w:type="character" w:styleId="aff0">
    <w:name w:val="footnote reference"/>
    <w:semiHidden/>
    <w:rPr>
      <w:vertAlign w:val="superscript"/>
    </w:rPr>
  </w:style>
  <w:style w:type="character" w:customStyle="1" w:styleId="17">
    <w:name w:val="(文字) (文字)1"/>
    <w:rPr>
      <w:kern w:val="2"/>
      <w:sz w:val="21"/>
      <w:szCs w:val="24"/>
    </w:rPr>
  </w:style>
  <w:style w:type="paragraph" w:styleId="aff1">
    <w:name w:val="TOC Heading"/>
    <w:basedOn w:val="11"/>
    <w:next w:val="a3"/>
    <w:qFormat/>
    <w:pPr>
      <w:widowControl/>
      <w:autoSpaceDE/>
      <w:autoSpaceDN/>
      <w:adjustRightInd/>
      <w:spacing w:before="480" w:after="0" w:line="276" w:lineRule="auto"/>
      <w:textAlignment w:val="auto"/>
      <w:outlineLvl w:val="9"/>
    </w:pPr>
    <w:rPr>
      <w:rFonts w:ascii="Arial" w:eastAsia="ＭＳ ゴシック" w:hAnsi="Arial"/>
      <w:b/>
      <w:bCs/>
      <w:color w:val="365F91"/>
      <w:spacing w:val="0"/>
      <w:kern w:val="0"/>
      <w:sz w:val="28"/>
      <w:szCs w:val="28"/>
    </w:rPr>
  </w:style>
  <w:style w:type="paragraph" w:customStyle="1" w:styleId="BodyofPaper">
    <w:name w:val="*Body of Paper*"/>
    <w:basedOn w:val="a3"/>
    <w:pPr>
      <w:widowControl/>
      <w:overflowPunct w:val="0"/>
      <w:autoSpaceDE w:val="0"/>
      <w:autoSpaceDN w:val="0"/>
      <w:adjustRightInd w:val="0"/>
      <w:spacing w:after="200"/>
      <w:textAlignment w:val="baseline"/>
    </w:pPr>
    <w:rPr>
      <w:rFonts w:ascii="Times New Roman" w:hAnsi="Times New Roman"/>
      <w:kern w:val="0"/>
      <w:sz w:val="20"/>
      <w:szCs w:val="20"/>
      <w:lang w:eastAsia="en-US"/>
    </w:rPr>
  </w:style>
  <w:style w:type="paragraph" w:styleId="aff2">
    <w:name w:val="No Spacing"/>
    <w:qFormat/>
    <w:rPr>
      <w:sz w:val="22"/>
      <w:szCs w:val="22"/>
    </w:rPr>
  </w:style>
  <w:style w:type="character" w:customStyle="1" w:styleId="aff3">
    <w:name w:val="行間詰め (文字)"/>
    <w:rPr>
      <w:sz w:val="22"/>
      <w:szCs w:val="22"/>
      <w:lang w:val="en-US" w:eastAsia="ja-JP" w:bidi="ar-SA"/>
    </w:rPr>
  </w:style>
  <w:style w:type="paragraph" w:customStyle="1" w:styleId="aff4">
    <w:name w:val="タイトル"/>
    <w:basedOn w:val="11"/>
    <w:next w:val="aff5"/>
    <w:pPr>
      <w:keepLines w:val="0"/>
      <w:autoSpaceDE/>
      <w:autoSpaceDN/>
      <w:adjustRightInd/>
      <w:spacing w:beforeLines="20" w:before="69" w:after="0" w:line="440" w:lineRule="exact"/>
      <w:jc w:val="center"/>
      <w:textAlignment w:val="auto"/>
    </w:pPr>
    <w:rPr>
      <w:rFonts w:eastAsia="ＭＳ 明朝"/>
      <w:spacing w:val="0"/>
      <w:kern w:val="2"/>
      <w:sz w:val="32"/>
      <w:szCs w:val="24"/>
    </w:rPr>
  </w:style>
  <w:style w:type="paragraph" w:customStyle="1" w:styleId="aff5">
    <w:name w:val="サブタイトル"/>
    <w:basedOn w:val="a3"/>
    <w:next w:val="aff6"/>
    <w:pPr>
      <w:keepNext/>
      <w:spacing w:line="360" w:lineRule="exact"/>
      <w:jc w:val="center"/>
      <w:outlineLvl w:val="0"/>
    </w:pPr>
    <w:rPr>
      <w:rFonts w:ascii="Times New Roman" w:hAnsi="Times New Roman"/>
      <w:sz w:val="28"/>
    </w:rPr>
  </w:style>
  <w:style w:type="paragraph" w:customStyle="1" w:styleId="aff6">
    <w:name w:val="著者"/>
    <w:basedOn w:val="a3"/>
    <w:next w:val="aff7"/>
    <w:pPr>
      <w:keepNext/>
      <w:spacing w:beforeLines="30" w:before="30" w:line="360" w:lineRule="exact"/>
      <w:jc w:val="center"/>
      <w:outlineLvl w:val="0"/>
    </w:pPr>
    <w:rPr>
      <w:rFonts w:ascii="Times New Roman" w:hAnsi="Times New Roman"/>
      <w:sz w:val="24"/>
    </w:rPr>
  </w:style>
  <w:style w:type="paragraph" w:customStyle="1" w:styleId="aff7">
    <w:name w:val="所属"/>
    <w:basedOn w:val="a3"/>
    <w:next w:val="aff8"/>
    <w:pPr>
      <w:keepNext/>
      <w:spacing w:beforeLines="30" w:before="30" w:line="320" w:lineRule="exact"/>
      <w:jc w:val="center"/>
      <w:outlineLvl w:val="0"/>
    </w:pPr>
    <w:rPr>
      <w:rFonts w:ascii="Times New Roman" w:hAnsi="Times New Roman"/>
    </w:rPr>
  </w:style>
  <w:style w:type="paragraph" w:customStyle="1" w:styleId="aff8">
    <w:name w:val="メールアドレス"/>
    <w:basedOn w:val="aff7"/>
    <w:pPr>
      <w:spacing w:beforeLines="10" w:before="10" w:afterLines="50" w:after="50" w:line="280" w:lineRule="exact"/>
    </w:pPr>
  </w:style>
  <w:style w:type="paragraph" w:customStyle="1" w:styleId="10">
    <w:name w:val="段落番号1"/>
    <w:basedOn w:val="11"/>
    <w:next w:val="a3"/>
    <w:pPr>
      <w:keepLines w:val="0"/>
      <w:numPr>
        <w:numId w:val="1"/>
      </w:numPr>
      <w:autoSpaceDE/>
      <w:autoSpaceDN/>
      <w:adjustRightInd/>
      <w:spacing w:before="0" w:after="0" w:line="320" w:lineRule="exact"/>
      <w:ind w:left="100" w:hangingChars="100" w:hanging="100"/>
      <w:jc w:val="both"/>
      <w:textAlignment w:val="auto"/>
    </w:pPr>
    <w:rPr>
      <w:rFonts w:eastAsia="ＭＳ 明朝"/>
      <w:b/>
      <w:spacing w:val="0"/>
      <w:kern w:val="2"/>
      <w:sz w:val="21"/>
      <w:szCs w:val="24"/>
    </w:rPr>
  </w:style>
  <w:style w:type="paragraph" w:customStyle="1" w:styleId="21">
    <w:name w:val="段落番号2"/>
    <w:basedOn w:val="10"/>
    <w:next w:val="a3"/>
    <w:pPr>
      <w:numPr>
        <w:ilvl w:val="1"/>
        <w:numId w:val="7"/>
      </w:numPr>
      <w:tabs>
        <w:tab w:val="num" w:pos="195"/>
      </w:tabs>
      <w:ind w:left="200" w:hangingChars="200" w:hanging="200"/>
    </w:pPr>
    <w:rPr>
      <w:rFonts w:eastAsia="ＭＳ Ｐ明朝"/>
    </w:rPr>
  </w:style>
  <w:style w:type="paragraph" w:customStyle="1" w:styleId="30">
    <w:name w:val="段落番号3"/>
    <w:basedOn w:val="10"/>
    <w:next w:val="a3"/>
    <w:pPr>
      <w:numPr>
        <w:ilvl w:val="2"/>
        <w:numId w:val="7"/>
      </w:numPr>
      <w:tabs>
        <w:tab w:val="num" w:pos="195"/>
      </w:tabs>
      <w:ind w:left="250" w:hangingChars="250" w:hanging="250"/>
    </w:pPr>
  </w:style>
  <w:style w:type="paragraph" w:customStyle="1" w:styleId="a2">
    <w:name w:val="文献"/>
    <w:basedOn w:val="a4"/>
    <w:pPr>
      <w:numPr>
        <w:numId w:val="4"/>
      </w:numPr>
      <w:autoSpaceDE/>
      <w:autoSpaceDN/>
      <w:adjustRightInd/>
      <w:snapToGrid w:val="0"/>
      <w:spacing w:before="0" w:afterLines="20" w:after="64" w:line="200" w:lineRule="exact"/>
      <w:ind w:left="426" w:hanging="369"/>
      <w:jc w:val="both"/>
      <w:textAlignment w:val="auto"/>
    </w:pPr>
    <w:rPr>
      <w:rFonts w:eastAsia="ＭＳ 明朝"/>
      <w:spacing w:val="0"/>
      <w:kern w:val="2"/>
      <w:sz w:val="18"/>
      <w:szCs w:val="24"/>
    </w:rPr>
  </w:style>
  <w:style w:type="paragraph" w:styleId="a0">
    <w:name w:val="List Bullet"/>
    <w:basedOn w:val="a3"/>
    <w:autoRedefine/>
    <w:pPr>
      <w:numPr>
        <w:numId w:val="10"/>
      </w:numPr>
    </w:pPr>
    <w:rPr>
      <w:rFonts w:ascii="Times New Roman" w:hAnsi="Times New Roman"/>
      <w:sz w:val="24"/>
    </w:rPr>
  </w:style>
  <w:style w:type="paragraph" w:styleId="a">
    <w:name w:val="List Number"/>
    <w:basedOn w:val="a3"/>
    <w:pPr>
      <w:numPr>
        <w:numId w:val="8"/>
      </w:numPr>
      <w:ind w:leftChars="100" w:left="300" w:hanging="200"/>
    </w:pPr>
    <w:rPr>
      <w:rFonts w:ascii="Times New Roman" w:hAnsi="Times New Roman"/>
      <w:sz w:val="24"/>
    </w:rPr>
  </w:style>
  <w:style w:type="paragraph" w:styleId="2">
    <w:name w:val="List Number 2"/>
    <w:basedOn w:val="a3"/>
    <w:pPr>
      <w:numPr>
        <w:numId w:val="9"/>
      </w:numPr>
      <w:tabs>
        <w:tab w:val="clear" w:pos="785"/>
      </w:tabs>
      <w:ind w:leftChars="600" w:left="1110" w:firstLineChars="0" w:hanging="510"/>
    </w:pPr>
    <w:rPr>
      <w:rFonts w:ascii="Times New Roman" w:hAnsi="Times New Roman"/>
      <w:sz w:val="24"/>
    </w:rPr>
  </w:style>
  <w:style w:type="paragraph" w:styleId="aff9">
    <w:name w:val="Plain Text"/>
    <w:basedOn w:val="a3"/>
    <w:link w:val="18"/>
    <w:rPr>
      <w:rFonts w:ascii="Times New Roman" w:eastAsia="Times New Roman" w:hAnsi="Times New Roman"/>
      <w:sz w:val="20"/>
    </w:rPr>
  </w:style>
  <w:style w:type="paragraph" w:styleId="affa">
    <w:name w:val="Revision"/>
    <w:hidden/>
    <w:uiPriority w:val="99"/>
    <w:semiHidden/>
    <w:rPr>
      <w:kern w:val="2"/>
      <w:sz w:val="21"/>
      <w:szCs w:val="24"/>
    </w:rPr>
  </w:style>
  <w:style w:type="paragraph" w:styleId="affb">
    <w:name w:val="List Paragraph"/>
    <w:basedOn w:val="a3"/>
    <w:uiPriority w:val="34"/>
    <w:qFormat/>
    <w:rsid w:val="00CA0B93"/>
    <w:pPr>
      <w:ind w:leftChars="400" w:left="840"/>
    </w:pPr>
  </w:style>
  <w:style w:type="paragraph" w:customStyle="1" w:styleId="Text">
    <w:name w:val="Text"/>
    <w:basedOn w:val="a3"/>
    <w:rsid w:val="00201358"/>
    <w:pPr>
      <w:spacing w:line="252" w:lineRule="auto"/>
      <w:ind w:firstLine="202"/>
    </w:pPr>
    <w:rPr>
      <w:rFonts w:ascii="Times New Roman" w:hAnsi="Times New Roman"/>
      <w:kern w:val="0"/>
      <w:sz w:val="20"/>
      <w:szCs w:val="20"/>
      <w:lang w:eastAsia="en-US"/>
    </w:rPr>
  </w:style>
  <w:style w:type="character" w:customStyle="1" w:styleId="affc">
    <w:name w:val="(文字) (文字)"/>
    <w:rsid w:val="00156955"/>
    <w:rPr>
      <w:rFonts w:ascii="Times New Roman" w:hAnsi="Times New Roman"/>
      <w:kern w:val="2"/>
      <w:szCs w:val="24"/>
    </w:rPr>
  </w:style>
  <w:style w:type="table" w:styleId="affd">
    <w:name w:val="Table Grid"/>
    <w:basedOn w:val="a6"/>
    <w:uiPriority w:val="59"/>
    <w:rsid w:val="001569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3"/>
    <w:link w:val="37"/>
    <w:rsid w:val="00156955"/>
    <w:pPr>
      <w:ind w:left="359" w:hangingChars="171" w:hanging="359"/>
    </w:pPr>
    <w:rPr>
      <w:rFonts w:ascii="Times New Roman" w:hAnsi="Times New Roman"/>
      <w:szCs w:val="21"/>
    </w:rPr>
  </w:style>
  <w:style w:type="character" w:customStyle="1" w:styleId="37">
    <w:name w:val="本文インデント 3 (文字)"/>
    <w:link w:val="36"/>
    <w:rsid w:val="00156955"/>
    <w:rPr>
      <w:rFonts w:ascii="Times New Roman" w:hAnsi="Times New Roman"/>
      <w:kern w:val="2"/>
      <w:sz w:val="21"/>
      <w:szCs w:val="21"/>
    </w:rPr>
  </w:style>
  <w:style w:type="character" w:customStyle="1" w:styleId="19">
    <w:name w:val="(文字) (文字)1"/>
    <w:rsid w:val="00A4430B"/>
    <w:rPr>
      <w:kern w:val="2"/>
      <w:sz w:val="21"/>
      <w:szCs w:val="24"/>
    </w:rPr>
  </w:style>
  <w:style w:type="character" w:customStyle="1" w:styleId="affe">
    <w:name w:val="(文字) (文字)"/>
    <w:rsid w:val="00A4430B"/>
    <w:rPr>
      <w:rFonts w:ascii="Times New Roman" w:hAnsi="Times New Roman"/>
      <w:kern w:val="2"/>
      <w:szCs w:val="24"/>
    </w:rPr>
  </w:style>
  <w:style w:type="paragraph" w:customStyle="1" w:styleId="a1">
    <w:name w:val="条文"/>
    <w:basedOn w:val="a3"/>
    <w:rsid w:val="00A4430B"/>
    <w:pPr>
      <w:numPr>
        <w:numId w:val="24"/>
      </w:numPr>
    </w:pPr>
  </w:style>
  <w:style w:type="paragraph" w:customStyle="1" w:styleId="afff">
    <w:name w:val="一太郎"/>
    <w:rsid w:val="00A4430B"/>
    <w:pPr>
      <w:widowControl w:val="0"/>
      <w:wordWrap w:val="0"/>
      <w:autoSpaceDE w:val="0"/>
      <w:autoSpaceDN w:val="0"/>
      <w:adjustRightInd w:val="0"/>
      <w:spacing w:line="254" w:lineRule="exact"/>
      <w:jc w:val="both"/>
    </w:pPr>
    <w:rPr>
      <w:rFonts w:cs="ＭＳ 明朝"/>
      <w:spacing w:val="9"/>
    </w:rPr>
  </w:style>
  <w:style w:type="character" w:customStyle="1" w:styleId="Char">
    <w:name w:val="書式なし Char"/>
    <w:rsid w:val="00A4430B"/>
    <w:rPr>
      <w:rFonts w:ascii="ＭＳ 明朝" w:eastAsia="ＭＳ 明朝" w:hAnsi="Courier New" w:cs="Century"/>
      <w:noProof w:val="0"/>
      <w:kern w:val="2"/>
      <w:sz w:val="21"/>
      <w:szCs w:val="21"/>
      <w:lang w:val="en-US" w:eastAsia="ja-JP" w:bidi="ar-SA"/>
    </w:rPr>
  </w:style>
  <w:style w:type="paragraph" w:styleId="HTML">
    <w:name w:val="HTML Preformatted"/>
    <w:basedOn w:val="a3"/>
    <w:link w:val="HTML0"/>
    <w:uiPriority w:val="99"/>
    <w:rsid w:val="00A44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link w:val="HTML"/>
    <w:uiPriority w:val="99"/>
    <w:rsid w:val="00A4430B"/>
    <w:rPr>
      <w:rFonts w:ascii="ＭＳ ゴシック" w:eastAsia="ＭＳ ゴシック" w:hAnsi="Courier New" w:cs="Courier New"/>
    </w:rPr>
  </w:style>
  <w:style w:type="character" w:customStyle="1" w:styleId="afff0">
    <w:name w:val="コメント内容 (文字)"/>
    <w:link w:val="afff1"/>
    <w:rsid w:val="00A4430B"/>
    <w:rPr>
      <w:rFonts w:ascii="ＭＳ 明朝" w:hAnsi="Times New Roman"/>
      <w:b/>
      <w:bCs/>
      <w:kern w:val="2"/>
      <w:sz w:val="22"/>
      <w:szCs w:val="22"/>
    </w:rPr>
  </w:style>
  <w:style w:type="paragraph" w:styleId="afff1">
    <w:name w:val="annotation subject"/>
    <w:basedOn w:val="afb"/>
    <w:next w:val="afb"/>
    <w:link w:val="afff0"/>
    <w:rsid w:val="00A4430B"/>
    <w:pPr>
      <w:autoSpaceDE w:val="0"/>
      <w:autoSpaceDN w:val="0"/>
      <w:adjustRightInd w:val="0"/>
    </w:pPr>
    <w:rPr>
      <w:rFonts w:ascii="ＭＳ 明朝" w:hAnsi="Times New Roman"/>
      <w:b/>
      <w:bCs/>
      <w:kern w:val="0"/>
      <w:sz w:val="22"/>
      <w:szCs w:val="22"/>
    </w:rPr>
  </w:style>
  <w:style w:type="character" w:customStyle="1" w:styleId="afff2">
    <w:name w:val="コメント文字列 (文字)"/>
    <w:rsid w:val="00725427"/>
    <w:rPr>
      <w:rFonts w:ascii="ＭＳ 明朝" w:eastAsia="ＭＳ 明朝"/>
      <w:sz w:val="22"/>
      <w:szCs w:val="22"/>
      <w:lang w:val="en-US" w:eastAsia="ja-JP" w:bidi="ar-SA"/>
    </w:rPr>
  </w:style>
  <w:style w:type="character" w:customStyle="1" w:styleId="52">
    <w:name w:val="(文字) (文字)5"/>
    <w:rsid w:val="00725427"/>
    <w:rPr>
      <w:rFonts w:ascii="Times New Roman" w:eastAsia="Times New Roman" w:hAnsi="Times New Roman" w:cs="Times New Roman"/>
      <w:sz w:val="20"/>
      <w:szCs w:val="24"/>
      <w:lang w:val="en-US" w:eastAsia="ja-JP"/>
    </w:rPr>
  </w:style>
  <w:style w:type="paragraph" w:styleId="afff3">
    <w:name w:val="endnote text"/>
    <w:basedOn w:val="a3"/>
    <w:link w:val="afff4"/>
    <w:uiPriority w:val="99"/>
    <w:semiHidden/>
    <w:unhideWhenUsed/>
    <w:rsid w:val="0006230F"/>
    <w:pPr>
      <w:snapToGrid w:val="0"/>
      <w:jc w:val="left"/>
    </w:pPr>
  </w:style>
  <w:style w:type="character" w:customStyle="1" w:styleId="afff4">
    <w:name w:val="文末脚注文字列 (文字)"/>
    <w:basedOn w:val="a5"/>
    <w:link w:val="afff3"/>
    <w:uiPriority w:val="99"/>
    <w:semiHidden/>
    <w:rsid w:val="0006230F"/>
    <w:rPr>
      <w:kern w:val="2"/>
      <w:sz w:val="21"/>
      <w:szCs w:val="24"/>
    </w:rPr>
  </w:style>
  <w:style w:type="character" w:styleId="afff5">
    <w:name w:val="endnote reference"/>
    <w:basedOn w:val="a5"/>
    <w:uiPriority w:val="99"/>
    <w:semiHidden/>
    <w:unhideWhenUsed/>
    <w:rsid w:val="0006230F"/>
    <w:rPr>
      <w:vertAlign w:val="superscript"/>
    </w:rPr>
  </w:style>
  <w:style w:type="character" w:customStyle="1" w:styleId="a8">
    <w:name w:val="本文 (文字)"/>
    <w:basedOn w:val="a5"/>
    <w:link w:val="a4"/>
    <w:rsid w:val="00B4718B"/>
    <w:rPr>
      <w:rFonts w:ascii="Times New Roman" w:eastAsia="Mincho" w:hAnsi="Times New Roman"/>
      <w:spacing w:val="-5"/>
      <w:sz w:val="24"/>
    </w:rPr>
  </w:style>
  <w:style w:type="paragraph" w:styleId="afff6">
    <w:name w:val="Closing"/>
    <w:basedOn w:val="a3"/>
    <w:link w:val="afff7"/>
    <w:rsid w:val="006E517D"/>
    <w:pPr>
      <w:jc w:val="right"/>
    </w:pPr>
    <w:rPr>
      <w:rFonts w:ascii="ＭＳ ゴシック" w:eastAsia="ＭＳ ゴシック" w:hAnsi="ＭＳ ゴシック"/>
    </w:rPr>
  </w:style>
  <w:style w:type="character" w:customStyle="1" w:styleId="afff7">
    <w:name w:val="結語 (文字)"/>
    <w:basedOn w:val="a5"/>
    <w:link w:val="afff6"/>
    <w:rsid w:val="006E517D"/>
    <w:rPr>
      <w:rFonts w:ascii="ＭＳ ゴシック" w:eastAsia="ＭＳ ゴシック" w:hAnsi="ＭＳ ゴシック"/>
      <w:kern w:val="2"/>
      <w:sz w:val="21"/>
      <w:szCs w:val="24"/>
    </w:rPr>
  </w:style>
  <w:style w:type="character" w:customStyle="1" w:styleId="1a">
    <w:name w:val="(文字) (文字)1"/>
    <w:rsid w:val="006E517D"/>
    <w:rPr>
      <w:kern w:val="2"/>
      <w:sz w:val="21"/>
      <w:szCs w:val="24"/>
    </w:rPr>
  </w:style>
  <w:style w:type="character" w:customStyle="1" w:styleId="afff8">
    <w:name w:val="(文字) (文字)"/>
    <w:rsid w:val="006E517D"/>
    <w:rPr>
      <w:kern w:val="2"/>
      <w:sz w:val="21"/>
      <w:szCs w:val="24"/>
    </w:rPr>
  </w:style>
  <w:style w:type="character" w:customStyle="1" w:styleId="af">
    <w:name w:val="吹き出し (文字)"/>
    <w:link w:val="ae"/>
    <w:semiHidden/>
    <w:rsid w:val="006E517D"/>
    <w:rPr>
      <w:rFonts w:ascii="Tahoma" w:hAnsi="Tahoma" w:cs="Tahoma"/>
      <w:kern w:val="2"/>
      <w:sz w:val="16"/>
      <w:szCs w:val="16"/>
    </w:rPr>
  </w:style>
  <w:style w:type="character" w:customStyle="1" w:styleId="23">
    <w:name w:val="見出し 2 (文字)"/>
    <w:link w:val="22"/>
    <w:rsid w:val="006E517D"/>
    <w:rPr>
      <w:rFonts w:ascii="Times New Roman" w:eastAsia="Times New Roman" w:hAnsi="Times New Roman"/>
      <w:spacing w:val="-5"/>
      <w:sz w:val="24"/>
    </w:rPr>
  </w:style>
  <w:style w:type="character" w:customStyle="1" w:styleId="32">
    <w:name w:val="見出し 3 (文字)"/>
    <w:link w:val="31"/>
    <w:rsid w:val="006E517D"/>
    <w:rPr>
      <w:rFonts w:ascii="Times New Roman" w:eastAsia="Times New Roman" w:hAnsi="Times New Roman"/>
      <w:spacing w:val="-5"/>
      <w:sz w:val="24"/>
    </w:rPr>
  </w:style>
  <w:style w:type="character" w:customStyle="1" w:styleId="42">
    <w:name w:val="見出し 4 (文字)"/>
    <w:link w:val="41"/>
    <w:rsid w:val="006E517D"/>
    <w:rPr>
      <w:rFonts w:ascii="Times New Roman" w:eastAsia="Mincho" w:hAnsi="Times New Roman"/>
      <w:b/>
      <w:i/>
      <w:spacing w:val="-5"/>
      <w:sz w:val="24"/>
    </w:rPr>
  </w:style>
  <w:style w:type="character" w:customStyle="1" w:styleId="50">
    <w:name w:val="見出し 5 (文字)"/>
    <w:link w:val="5"/>
    <w:rsid w:val="006E517D"/>
    <w:rPr>
      <w:rFonts w:ascii="Arial" w:eastAsia="Mincho" w:hAnsi="Arial"/>
      <w:spacing w:val="-5"/>
      <w:sz w:val="22"/>
    </w:rPr>
  </w:style>
  <w:style w:type="character" w:customStyle="1" w:styleId="60">
    <w:name w:val="見出し 6 (文字)"/>
    <w:link w:val="6"/>
    <w:rsid w:val="006E517D"/>
    <w:rPr>
      <w:rFonts w:ascii="Arial" w:eastAsia="Mincho" w:hAnsi="Arial"/>
      <w:i/>
      <w:spacing w:val="-5"/>
      <w:sz w:val="22"/>
    </w:rPr>
  </w:style>
  <w:style w:type="character" w:customStyle="1" w:styleId="70">
    <w:name w:val="見出し 7 (文字)"/>
    <w:link w:val="7"/>
    <w:rsid w:val="006E517D"/>
    <w:rPr>
      <w:rFonts w:ascii="Arial" w:eastAsia="Mincho" w:hAnsi="Arial"/>
      <w:spacing w:val="-5"/>
    </w:rPr>
  </w:style>
  <w:style w:type="character" w:customStyle="1" w:styleId="80">
    <w:name w:val="見出し 8 (文字)"/>
    <w:link w:val="8"/>
    <w:rsid w:val="006E517D"/>
    <w:rPr>
      <w:rFonts w:ascii="Arial" w:eastAsia="Mincho" w:hAnsi="Arial"/>
      <w:i/>
      <w:spacing w:val="-5"/>
    </w:rPr>
  </w:style>
  <w:style w:type="character" w:customStyle="1" w:styleId="90">
    <w:name w:val="見出し 9 (文字)"/>
    <w:link w:val="9"/>
    <w:rsid w:val="006E517D"/>
    <w:rPr>
      <w:rFonts w:ascii="Arial" w:eastAsia="Mincho" w:hAnsi="Arial"/>
      <w:i/>
      <w:spacing w:val="-5"/>
      <w:sz w:val="18"/>
    </w:rPr>
  </w:style>
  <w:style w:type="character" w:customStyle="1" w:styleId="18">
    <w:name w:val="書式なし (文字)1"/>
    <w:link w:val="aff9"/>
    <w:rsid w:val="006E517D"/>
    <w:rPr>
      <w:rFonts w:ascii="Times New Roman" w:eastAsia="Times New Roman" w:hAnsi="Times New Roman"/>
      <w:kern w:val="2"/>
      <w:szCs w:val="24"/>
    </w:rPr>
  </w:style>
  <w:style w:type="paragraph" w:customStyle="1" w:styleId="Default">
    <w:name w:val="Default"/>
    <w:rsid w:val="006E517D"/>
    <w:pPr>
      <w:widowControl w:val="0"/>
      <w:autoSpaceDE w:val="0"/>
      <w:autoSpaceDN w:val="0"/>
      <w:adjustRightInd w:val="0"/>
    </w:pPr>
    <w:rPr>
      <w:rFonts w:ascii="Times New Roman" w:hAnsi="Times New Roman"/>
      <w:color w:val="000000"/>
      <w:sz w:val="24"/>
      <w:szCs w:val="24"/>
    </w:rPr>
  </w:style>
  <w:style w:type="character" w:customStyle="1" w:styleId="af7">
    <w:name w:val="日付 (文字)"/>
    <w:link w:val="af6"/>
    <w:rsid w:val="006E517D"/>
    <w:rPr>
      <w:rFonts w:ascii="Times New Roman" w:eastAsia="Mincho" w:hAnsi="Times New Roman"/>
      <w:spacing w:val="-5"/>
      <w:sz w:val="24"/>
    </w:rPr>
  </w:style>
  <w:style w:type="character" w:customStyle="1" w:styleId="28">
    <w:name w:val="本文インデント 2 (文字)"/>
    <w:link w:val="27"/>
    <w:rsid w:val="006E517D"/>
    <w:rPr>
      <w:rFonts w:ascii="Times New Roman" w:hAnsi="Times New Roman"/>
      <w:i/>
      <w:iCs/>
      <w:kern w:val="2"/>
      <w:sz w:val="24"/>
      <w:szCs w:val="24"/>
    </w:rPr>
  </w:style>
  <w:style w:type="character" w:customStyle="1" w:styleId="25">
    <w:name w:val="本文 2 (文字)"/>
    <w:link w:val="24"/>
    <w:rsid w:val="006E517D"/>
    <w:rPr>
      <w:rFonts w:ascii="Times New Roman" w:hAnsi="Times New Roman"/>
      <w:b/>
      <w:bCs/>
      <w:kern w:val="2"/>
      <w:sz w:val="48"/>
      <w:szCs w:val="48"/>
    </w:rPr>
  </w:style>
  <w:style w:type="character" w:customStyle="1" w:styleId="aa">
    <w:name w:val="ヘッダー (文字)"/>
    <w:link w:val="a9"/>
    <w:rsid w:val="006E517D"/>
    <w:rPr>
      <w:kern w:val="2"/>
      <w:sz w:val="21"/>
      <w:szCs w:val="24"/>
    </w:rPr>
  </w:style>
  <w:style w:type="character" w:customStyle="1" w:styleId="af3">
    <w:name w:val="メッセージ見出し (文字)"/>
    <w:link w:val="af2"/>
    <w:rsid w:val="006E517D"/>
    <w:rPr>
      <w:rFonts w:ascii="Arial" w:eastAsia="Mincho" w:hAnsi="Arial"/>
      <w:spacing w:val="-5"/>
    </w:rPr>
  </w:style>
  <w:style w:type="character" w:customStyle="1" w:styleId="af9">
    <w:name w:val="本文インデント (文字)"/>
    <w:link w:val="af8"/>
    <w:rsid w:val="006E517D"/>
    <w:rPr>
      <w:rFonts w:ascii="Times New Roman" w:hAnsi="Times New Roman"/>
      <w:kern w:val="2"/>
      <w:sz w:val="21"/>
      <w:szCs w:val="24"/>
    </w:rPr>
  </w:style>
  <w:style w:type="character" w:customStyle="1" w:styleId="35">
    <w:name w:val="本文 3 (文字)"/>
    <w:link w:val="34"/>
    <w:rsid w:val="006E517D"/>
    <w:rPr>
      <w:kern w:val="2"/>
      <w:sz w:val="16"/>
      <w:szCs w:val="16"/>
    </w:rPr>
  </w:style>
  <w:style w:type="character" w:customStyle="1" w:styleId="afe">
    <w:name w:val="脚注文字列 (文字)"/>
    <w:link w:val="afd"/>
    <w:rsid w:val="006E517D"/>
    <w:rPr>
      <w:rFonts w:ascii="Times New Roman" w:hAnsi="Times New Roman"/>
      <w:kern w:val="2"/>
      <w:szCs w:val="24"/>
    </w:rPr>
  </w:style>
  <w:style w:type="paragraph" w:styleId="afff9">
    <w:name w:val="Document Map"/>
    <w:basedOn w:val="a3"/>
    <w:link w:val="afffa"/>
    <w:semiHidden/>
    <w:rsid w:val="006E517D"/>
    <w:pPr>
      <w:shd w:val="clear" w:color="auto" w:fill="000080"/>
    </w:pPr>
    <w:rPr>
      <w:rFonts w:ascii="Arial" w:eastAsia="ＭＳ ゴシック" w:hAnsi="Arial"/>
      <w:lang w:val="x-none" w:eastAsia="x-none"/>
    </w:rPr>
  </w:style>
  <w:style w:type="character" w:customStyle="1" w:styleId="afffa">
    <w:name w:val="見出しマップ (文字)"/>
    <w:basedOn w:val="a5"/>
    <w:link w:val="afff9"/>
    <w:rsid w:val="006E517D"/>
    <w:rPr>
      <w:rFonts w:ascii="Arial" w:eastAsia="ＭＳ ゴシック" w:hAnsi="Arial"/>
      <w:kern w:val="2"/>
      <w:sz w:val="21"/>
      <w:szCs w:val="24"/>
      <w:shd w:val="clear" w:color="auto" w:fill="000080"/>
      <w:lang w:val="x-none" w:eastAsia="x-none"/>
    </w:rPr>
  </w:style>
  <w:style w:type="character" w:customStyle="1" w:styleId="82">
    <w:name w:val="(文字) (文字)8"/>
    <w:rsid w:val="006E517D"/>
    <w:rPr>
      <w:rFonts w:ascii="Arial" w:eastAsia="ＭＳ ゴシック" w:hAnsi="Arial" w:cs="Times New Roman"/>
      <w:sz w:val="24"/>
      <w:szCs w:val="24"/>
    </w:rPr>
  </w:style>
  <w:style w:type="character" w:customStyle="1" w:styleId="WW8Num5z0">
    <w:name w:val="WW8Num5z0"/>
    <w:rsid w:val="00E40BC6"/>
    <w:rPr>
      <w:rFonts w:ascii="ＭＳ Ｐゴシック" w:hAnsi="ＭＳ Ｐゴシック" w:cs="ＭＳ Ｐゴシック"/>
    </w:rPr>
  </w:style>
  <w:style w:type="character" w:customStyle="1" w:styleId="WW8Num6z0">
    <w:name w:val="WW8Num6z0"/>
    <w:rsid w:val="00E40BC6"/>
    <w:rPr>
      <w:rFonts w:ascii="ＭＳ 明朝" w:hAnsi="ＭＳ 明朝" w:cs="Wingdings"/>
    </w:rPr>
  </w:style>
  <w:style w:type="character" w:customStyle="1" w:styleId="WW8Num8z0">
    <w:name w:val="WW8Num8z0"/>
    <w:rsid w:val="00E40BC6"/>
    <w:rPr>
      <w:rFonts w:ascii="ＭＳ 明朝" w:eastAsia="ＭＳ 明朝" w:hAnsi="ＭＳ 明朝" w:cs="ＭＳ 明朝"/>
      <w:b/>
      <w:i w:val="0"/>
    </w:rPr>
  </w:style>
  <w:style w:type="character" w:customStyle="1" w:styleId="WW8Num9z0">
    <w:name w:val="WW8Num9z0"/>
    <w:rsid w:val="00E40BC6"/>
    <w:rPr>
      <w:rFonts w:ascii="ＭＳ Ｐゴシック" w:hAnsi="ＭＳ Ｐゴシック" w:cs="ＭＳ Ｐゴシック"/>
    </w:rPr>
  </w:style>
  <w:style w:type="character" w:customStyle="1" w:styleId="WW8Num9z1">
    <w:name w:val="WW8Num9z1"/>
    <w:rsid w:val="00E40BC6"/>
    <w:rPr>
      <w:rFonts w:ascii="Wingdings" w:hAnsi="Wingdings" w:cs="Wingdings"/>
    </w:rPr>
  </w:style>
  <w:style w:type="character" w:customStyle="1" w:styleId="WW8Num10z0">
    <w:name w:val="WW8Num10z0"/>
    <w:rsid w:val="00E40BC6"/>
    <w:rPr>
      <w:rFonts w:ascii="ＭＳ Ｐゴシック" w:eastAsia="ＭＳ Ｐゴシック" w:hAnsi="ＭＳ Ｐゴシック" w:cs="ＭＳ Ｐゴシック"/>
    </w:rPr>
  </w:style>
  <w:style w:type="character" w:customStyle="1" w:styleId="WW8Num11z0">
    <w:name w:val="WW8Num11z0"/>
    <w:rsid w:val="00E40BC6"/>
    <w:rPr>
      <w:rFonts w:ascii="ＭＳ 明朝" w:eastAsia="ＭＳ 明朝" w:hAnsi="ＭＳ 明朝" w:cs="Wingdings"/>
    </w:rPr>
  </w:style>
  <w:style w:type="character" w:customStyle="1" w:styleId="WW8Num13z1">
    <w:name w:val="WW8Num13z1"/>
    <w:rsid w:val="00E40BC6"/>
    <w:rPr>
      <w:rFonts w:ascii="ＭＳ Ｐゴシック" w:hAnsi="ＭＳ Ｐゴシック" w:cs="ＭＳ Ｐゴシック"/>
    </w:rPr>
  </w:style>
  <w:style w:type="character" w:customStyle="1" w:styleId="Absatz-Standardschriftart">
    <w:name w:val="Absatz-Standardschriftart"/>
    <w:rsid w:val="00E40BC6"/>
  </w:style>
  <w:style w:type="character" w:customStyle="1" w:styleId="WW-Absatz-Standardschriftart">
    <w:name w:val="WW-Absatz-Standardschriftart"/>
    <w:rsid w:val="00E40BC6"/>
  </w:style>
  <w:style w:type="character" w:customStyle="1" w:styleId="WW-Absatz-Standardschriftart1">
    <w:name w:val="WW-Absatz-Standardschriftart1"/>
    <w:rsid w:val="00E40BC6"/>
  </w:style>
  <w:style w:type="character" w:customStyle="1" w:styleId="WW8Num10z1">
    <w:name w:val="WW8Num10z1"/>
    <w:rsid w:val="00E40BC6"/>
    <w:rPr>
      <w:rFonts w:ascii="Wingdings" w:hAnsi="Wingdings" w:cs="Wingdings"/>
    </w:rPr>
  </w:style>
  <w:style w:type="character" w:customStyle="1" w:styleId="WW8Num10z2">
    <w:name w:val="WW8Num10z2"/>
    <w:rsid w:val="00E40BC6"/>
    <w:rPr>
      <w:rFonts w:ascii="ＭＳ Ｐゴシック" w:hAnsi="ＭＳ Ｐゴシック" w:cs="ＭＳ Ｐゴシック"/>
    </w:rPr>
  </w:style>
  <w:style w:type="character" w:customStyle="1" w:styleId="WW8Num12z0">
    <w:name w:val="WW8Num12z0"/>
    <w:rsid w:val="00E40BC6"/>
    <w:rPr>
      <w:b/>
      <w:bCs/>
    </w:rPr>
  </w:style>
  <w:style w:type="character" w:customStyle="1" w:styleId="WW8Num14z1">
    <w:name w:val="WW8Num14z1"/>
    <w:rsid w:val="00E40BC6"/>
    <w:rPr>
      <w:rFonts w:ascii="ＭＳ Ｐゴシック" w:hAnsi="ＭＳ Ｐゴシック" w:cs="ＭＳ Ｐゴシック"/>
    </w:rPr>
  </w:style>
  <w:style w:type="character" w:customStyle="1" w:styleId="WW-Absatz-Standardschriftart11">
    <w:name w:val="WW-Absatz-Standardschriftart11"/>
    <w:rsid w:val="00E40BC6"/>
  </w:style>
  <w:style w:type="character" w:customStyle="1" w:styleId="WW8Num7z0">
    <w:name w:val="WW8Num7z0"/>
    <w:rsid w:val="00E40BC6"/>
    <w:rPr>
      <w:rFonts w:ascii="ＭＳ Ｐゴシック" w:eastAsia="ＭＳ Ｐゴシック" w:hAnsi="ＭＳ Ｐゴシック" w:cs="ＭＳ Ｐゴシック"/>
    </w:rPr>
  </w:style>
  <w:style w:type="character" w:customStyle="1" w:styleId="WW8Num7z1">
    <w:name w:val="WW8Num7z1"/>
    <w:rsid w:val="00E40BC6"/>
    <w:rPr>
      <w:rFonts w:ascii="Wingdings" w:hAnsi="Wingdings" w:cs="Wingdings"/>
    </w:rPr>
  </w:style>
  <w:style w:type="character" w:customStyle="1" w:styleId="WW8Num8z1">
    <w:name w:val="WW8Num8z1"/>
    <w:rsid w:val="00E40BC6"/>
    <w:rPr>
      <w:rFonts w:ascii="Wingdings" w:hAnsi="Wingdings" w:cs="Wingdings"/>
    </w:rPr>
  </w:style>
  <w:style w:type="character" w:customStyle="1" w:styleId="WW8Num15z0">
    <w:name w:val="WW8Num15z0"/>
    <w:rsid w:val="00E40BC6"/>
    <w:rPr>
      <w:rFonts w:ascii="Mincho" w:eastAsia="Mincho" w:hAnsi="Mincho" w:cs="Times New Roman"/>
    </w:rPr>
  </w:style>
  <w:style w:type="character" w:customStyle="1" w:styleId="WW8Num15z1">
    <w:name w:val="WW8Num15z1"/>
    <w:rsid w:val="00E40BC6"/>
    <w:rPr>
      <w:rFonts w:ascii="Wingdings" w:hAnsi="Wingdings" w:cs="Wingdings"/>
    </w:rPr>
  </w:style>
  <w:style w:type="character" w:customStyle="1" w:styleId="WW8Num19z0">
    <w:name w:val="WW8Num19z0"/>
    <w:rsid w:val="00E40BC6"/>
    <w:rPr>
      <w:rFonts w:ascii="ＭＳ Ｐゴシック" w:eastAsia="ＭＳ Ｐゴシック" w:hAnsi="ＭＳ Ｐゴシック" w:cs="ＭＳ Ｐゴシック"/>
    </w:rPr>
  </w:style>
  <w:style w:type="character" w:customStyle="1" w:styleId="WW8Num19z1">
    <w:name w:val="WW8Num19z1"/>
    <w:rsid w:val="00E40BC6"/>
    <w:rPr>
      <w:rFonts w:ascii="Wingdings" w:hAnsi="Wingdings" w:cs="Wingdings"/>
    </w:rPr>
  </w:style>
  <w:style w:type="character" w:customStyle="1" w:styleId="WW8Num23z0">
    <w:name w:val="WW8Num23z0"/>
    <w:rsid w:val="00E40BC6"/>
    <w:rPr>
      <w:rFonts w:ascii="ＭＳ Ｐゴシック" w:eastAsia="ＭＳ Ｐゴシック" w:hAnsi="ＭＳ Ｐゴシック" w:cs="ＭＳ Ｐゴシック"/>
      <w:lang w:val="en-US"/>
    </w:rPr>
  </w:style>
  <w:style w:type="character" w:customStyle="1" w:styleId="WW8Num23z1">
    <w:name w:val="WW8Num23z1"/>
    <w:rsid w:val="00E40BC6"/>
    <w:rPr>
      <w:rFonts w:ascii="Wingdings" w:hAnsi="Wingdings" w:cs="Wingdings"/>
    </w:rPr>
  </w:style>
  <w:style w:type="character" w:customStyle="1" w:styleId="WW8Num23z2">
    <w:name w:val="WW8Num23z2"/>
    <w:rsid w:val="00E40BC6"/>
    <w:rPr>
      <w:rFonts w:ascii="ＭＳ Ｐゴシック" w:eastAsia="ＭＳ Ｐゴシック" w:hAnsi="ＭＳ Ｐゴシック" w:cs="ＭＳ Ｐゴシック"/>
    </w:rPr>
  </w:style>
  <w:style w:type="character" w:customStyle="1" w:styleId="WW8Num24z0">
    <w:name w:val="WW8Num24z0"/>
    <w:rsid w:val="00E40BC6"/>
    <w:rPr>
      <w:rFonts w:ascii="ＭＳ Ｐゴシック" w:eastAsia="ＭＳ Ｐゴシック" w:hAnsi="ＭＳ Ｐゴシック" w:cs="ＭＳ Ｐゴシック"/>
    </w:rPr>
  </w:style>
  <w:style w:type="character" w:customStyle="1" w:styleId="WW8Num24z1">
    <w:name w:val="WW8Num24z1"/>
    <w:rsid w:val="00E40BC6"/>
    <w:rPr>
      <w:rFonts w:ascii="Wingdings" w:hAnsi="Wingdings" w:cs="Wingdings"/>
    </w:rPr>
  </w:style>
  <w:style w:type="character" w:customStyle="1" w:styleId="WW8Num25z0">
    <w:name w:val="WW8Num25z0"/>
    <w:rsid w:val="00E40BC6"/>
    <w:rPr>
      <w:lang w:val="en-US"/>
    </w:rPr>
  </w:style>
  <w:style w:type="character" w:customStyle="1" w:styleId="WW8Num25z1">
    <w:name w:val="WW8Num25z1"/>
    <w:rsid w:val="00E40BC6"/>
    <w:rPr>
      <w:rFonts w:ascii="ＭＳ Ｐ明朝" w:eastAsia="ＭＳ Ｐ明朝" w:hAnsi="ＭＳ Ｐ明朝" w:cs="ＭＳ Ｐ明朝"/>
    </w:rPr>
  </w:style>
  <w:style w:type="character" w:customStyle="1" w:styleId="WW8Num25z2">
    <w:name w:val="WW8Num25z2"/>
    <w:rsid w:val="00E40BC6"/>
    <w:rPr>
      <w:rFonts w:ascii="ＭＳ 明朝" w:eastAsia="ＭＳ 明朝" w:hAnsi="ＭＳ 明朝" w:cs="ＭＳ 明朝"/>
    </w:rPr>
  </w:style>
  <w:style w:type="character" w:customStyle="1" w:styleId="WW8Num27z0">
    <w:name w:val="WW8Num27z0"/>
    <w:rsid w:val="00E40BC6"/>
    <w:rPr>
      <w:b/>
      <w:bCs/>
    </w:rPr>
  </w:style>
  <w:style w:type="character" w:customStyle="1" w:styleId="WW8Num27z1">
    <w:name w:val="WW8Num27z1"/>
    <w:rsid w:val="00E40BC6"/>
    <w:rPr>
      <w:color w:val="auto"/>
    </w:rPr>
  </w:style>
  <w:style w:type="character" w:customStyle="1" w:styleId="WW8Num28z0">
    <w:name w:val="WW8Num28z0"/>
    <w:rsid w:val="00E40BC6"/>
    <w:rPr>
      <w:rFonts w:ascii="ＭＳ Ｐゴシック" w:eastAsia="ＭＳ Ｐゴシック" w:hAnsi="ＭＳ Ｐゴシック" w:cs="ＭＳ Ｐゴシック"/>
    </w:rPr>
  </w:style>
  <w:style w:type="character" w:customStyle="1" w:styleId="WW8Num28z1">
    <w:name w:val="WW8Num28z1"/>
    <w:rsid w:val="00E40BC6"/>
    <w:rPr>
      <w:rFonts w:ascii="Wingdings" w:hAnsi="Wingdings" w:cs="Wingdings"/>
    </w:rPr>
  </w:style>
  <w:style w:type="character" w:customStyle="1" w:styleId="WW8Num30z2">
    <w:name w:val="WW8Num30z2"/>
    <w:rsid w:val="00E40BC6"/>
    <w:rPr>
      <w:rFonts w:ascii="Times New Roman" w:eastAsia="ＭＳ 明朝" w:hAnsi="Times New Roman" w:cs="Times New Roman"/>
    </w:rPr>
  </w:style>
  <w:style w:type="character" w:customStyle="1" w:styleId="WW8Num31z1">
    <w:name w:val="WW8Num31z1"/>
    <w:rsid w:val="00E40BC6"/>
    <w:rPr>
      <w:rFonts w:ascii="ＭＳ Ｐゴシック" w:eastAsia="ＭＳ Ｐゴシック" w:hAnsi="ＭＳ Ｐゴシック" w:cs="ＭＳ Ｐゴシック"/>
    </w:rPr>
  </w:style>
  <w:style w:type="character" w:customStyle="1" w:styleId="1b">
    <w:name w:val="段落フォント1"/>
    <w:rsid w:val="00E40BC6"/>
  </w:style>
  <w:style w:type="character" w:customStyle="1" w:styleId="1c">
    <w:name w:val="コメント参照1"/>
    <w:rsid w:val="00E40BC6"/>
    <w:rPr>
      <w:sz w:val="18"/>
      <w:szCs w:val="18"/>
    </w:rPr>
  </w:style>
  <w:style w:type="character" w:customStyle="1" w:styleId="FootnoteCharacters">
    <w:name w:val="Footnote Characters"/>
    <w:rsid w:val="00E40BC6"/>
    <w:rPr>
      <w:vertAlign w:val="superscript"/>
    </w:rPr>
  </w:style>
  <w:style w:type="character" w:customStyle="1" w:styleId="1d">
    <w:name w:val="(文字) (文字)1"/>
    <w:rsid w:val="00E40BC6"/>
    <w:rPr>
      <w:kern w:val="1"/>
      <w:sz w:val="21"/>
      <w:szCs w:val="24"/>
    </w:rPr>
  </w:style>
  <w:style w:type="character" w:customStyle="1" w:styleId="afffb">
    <w:name w:val="(文字) (文字)"/>
    <w:rsid w:val="00E40BC6"/>
    <w:rPr>
      <w:rFonts w:ascii="Times New Roman" w:hAnsi="Times New Roman" w:cs="Times New Roman"/>
      <w:kern w:val="1"/>
      <w:szCs w:val="24"/>
    </w:rPr>
  </w:style>
  <w:style w:type="character" w:styleId="afffc">
    <w:name w:val="Emphasis"/>
    <w:qFormat/>
    <w:rsid w:val="00E40BC6"/>
    <w:rPr>
      <w:i/>
      <w:iCs/>
    </w:rPr>
  </w:style>
  <w:style w:type="character" w:styleId="afffd">
    <w:name w:val="Strong"/>
    <w:qFormat/>
    <w:rsid w:val="00E40BC6"/>
    <w:rPr>
      <w:b/>
      <w:bCs/>
    </w:rPr>
  </w:style>
  <w:style w:type="character" w:customStyle="1" w:styleId="afffe">
    <w:name w:val="記 (文字)"/>
    <w:link w:val="affff"/>
    <w:rsid w:val="00E40BC6"/>
    <w:rPr>
      <w:rFonts w:ascii="Times New Roman" w:eastAsia="ＭＳ ゴシック" w:hAnsi="Times New Roman"/>
      <w:spacing w:val="10"/>
      <w:sz w:val="24"/>
    </w:rPr>
  </w:style>
  <w:style w:type="paragraph" w:customStyle="1" w:styleId="Heading">
    <w:name w:val="Heading"/>
    <w:basedOn w:val="a3"/>
    <w:next w:val="a4"/>
    <w:rsid w:val="00E40BC6"/>
    <w:pPr>
      <w:keepNext/>
      <w:suppressAutoHyphens/>
      <w:spacing w:before="240" w:after="120"/>
    </w:pPr>
    <w:rPr>
      <w:rFonts w:ascii="Arial" w:eastAsia="Hiragino Mincho ProN W3" w:hAnsi="Arial" w:cs="Arial Unicode MS"/>
      <w:kern w:val="1"/>
      <w:sz w:val="28"/>
      <w:szCs w:val="28"/>
    </w:rPr>
  </w:style>
  <w:style w:type="paragraph" w:customStyle="1" w:styleId="Index">
    <w:name w:val="Index"/>
    <w:basedOn w:val="a3"/>
    <w:rsid w:val="00E40BC6"/>
    <w:pPr>
      <w:suppressLineNumbers/>
      <w:suppressAutoHyphens/>
    </w:pPr>
    <w:rPr>
      <w:rFonts w:eastAsia="Hiragino Mincho ProN W3" w:cs="Arial Unicode MS"/>
      <w:kern w:val="1"/>
    </w:rPr>
  </w:style>
  <w:style w:type="paragraph" w:customStyle="1" w:styleId="211">
    <w:name w:val="本文 21"/>
    <w:basedOn w:val="a3"/>
    <w:rsid w:val="00E40BC6"/>
    <w:pPr>
      <w:suppressAutoHyphens/>
      <w:jc w:val="center"/>
    </w:pPr>
    <w:rPr>
      <w:rFonts w:ascii="Times New Roman" w:hAnsi="Times New Roman"/>
      <w:b/>
      <w:bCs/>
      <w:kern w:val="1"/>
      <w:sz w:val="48"/>
      <w:szCs w:val="48"/>
    </w:rPr>
  </w:style>
  <w:style w:type="paragraph" w:customStyle="1" w:styleId="1e">
    <w:name w:val="吹き出し1"/>
    <w:basedOn w:val="a3"/>
    <w:rsid w:val="00E40BC6"/>
    <w:pPr>
      <w:suppressAutoHyphens/>
    </w:pPr>
    <w:rPr>
      <w:rFonts w:ascii="Tahoma" w:hAnsi="Tahoma" w:cs="Tahoma"/>
      <w:kern w:val="1"/>
      <w:sz w:val="16"/>
      <w:szCs w:val="16"/>
    </w:rPr>
  </w:style>
  <w:style w:type="paragraph" w:customStyle="1" w:styleId="1f">
    <w:name w:val="標準インデント1"/>
    <w:basedOn w:val="a3"/>
    <w:rsid w:val="00E40BC6"/>
    <w:pPr>
      <w:suppressAutoHyphens/>
      <w:autoSpaceDE w:val="0"/>
      <w:ind w:left="851"/>
      <w:jc w:val="left"/>
      <w:textAlignment w:val="baseline"/>
    </w:pPr>
    <w:rPr>
      <w:rFonts w:ascii="Times New Roman" w:eastAsia="Mincho" w:hAnsi="Times New Roman"/>
      <w:spacing w:val="-5"/>
      <w:kern w:val="1"/>
      <w:sz w:val="24"/>
      <w:szCs w:val="20"/>
    </w:rPr>
  </w:style>
  <w:style w:type="paragraph" w:customStyle="1" w:styleId="1f0">
    <w:name w:val="メッセージ見出し1"/>
    <w:basedOn w:val="a4"/>
    <w:rsid w:val="00E40BC6"/>
    <w:pPr>
      <w:keepLines/>
      <w:suppressAutoHyphens/>
      <w:autoSpaceDN/>
      <w:adjustRightInd/>
      <w:spacing w:before="0" w:after="240"/>
      <w:ind w:left="1080" w:right="2880" w:hanging="1080"/>
    </w:pPr>
    <w:rPr>
      <w:rFonts w:ascii="Arial" w:hAnsi="Arial" w:cs="Arial"/>
      <w:kern w:val="1"/>
      <w:sz w:val="20"/>
      <w:lang w:val="x-none" w:eastAsia="x-none"/>
    </w:rPr>
  </w:style>
  <w:style w:type="paragraph" w:customStyle="1" w:styleId="1f1">
    <w:name w:val="日付1"/>
    <w:basedOn w:val="a3"/>
    <w:next w:val="a3"/>
    <w:rsid w:val="00E40BC6"/>
    <w:pPr>
      <w:suppressAutoHyphens/>
      <w:autoSpaceDE w:val="0"/>
      <w:textAlignment w:val="baseline"/>
    </w:pPr>
    <w:rPr>
      <w:rFonts w:ascii="Times New Roman" w:eastAsia="Mincho" w:hAnsi="Times New Roman"/>
      <w:spacing w:val="-5"/>
      <w:kern w:val="1"/>
      <w:sz w:val="24"/>
      <w:szCs w:val="20"/>
    </w:rPr>
  </w:style>
  <w:style w:type="paragraph" w:customStyle="1" w:styleId="1f2">
    <w:name w:val="コメント文字列1"/>
    <w:basedOn w:val="a3"/>
    <w:rsid w:val="00E40BC6"/>
    <w:pPr>
      <w:suppressAutoHyphens/>
      <w:jc w:val="left"/>
    </w:pPr>
    <w:rPr>
      <w:kern w:val="1"/>
    </w:rPr>
  </w:style>
  <w:style w:type="paragraph" w:customStyle="1" w:styleId="212">
    <w:name w:val="本文インデント 21"/>
    <w:basedOn w:val="a3"/>
    <w:rsid w:val="00E40BC6"/>
    <w:pPr>
      <w:suppressAutoHyphens/>
      <w:snapToGrid w:val="0"/>
      <w:ind w:left="360"/>
    </w:pPr>
    <w:rPr>
      <w:rFonts w:ascii="Times New Roman" w:hAnsi="Times New Roman"/>
      <w:i/>
      <w:iCs/>
      <w:kern w:val="1"/>
      <w:sz w:val="24"/>
    </w:rPr>
  </w:style>
  <w:style w:type="paragraph" w:customStyle="1" w:styleId="310">
    <w:name w:val="本文 31"/>
    <w:basedOn w:val="a3"/>
    <w:rsid w:val="00E40BC6"/>
    <w:pPr>
      <w:suppressAutoHyphens/>
    </w:pPr>
    <w:rPr>
      <w:kern w:val="1"/>
      <w:sz w:val="16"/>
      <w:szCs w:val="16"/>
    </w:rPr>
  </w:style>
  <w:style w:type="paragraph" w:customStyle="1" w:styleId="1f3">
    <w:name w:val="図表番号1"/>
    <w:basedOn w:val="a3"/>
    <w:next w:val="a3"/>
    <w:rsid w:val="00E40BC6"/>
    <w:pPr>
      <w:suppressAutoHyphens/>
      <w:jc w:val="center"/>
    </w:pPr>
    <w:rPr>
      <w:rFonts w:ascii="Arial" w:hAnsi="Arial" w:cs="Arial"/>
      <w:kern w:val="1"/>
      <w:sz w:val="24"/>
    </w:rPr>
  </w:style>
  <w:style w:type="paragraph" w:customStyle="1" w:styleId="1f4">
    <w:name w:val="目次の見出し1"/>
    <w:basedOn w:val="11"/>
    <w:next w:val="a3"/>
    <w:rsid w:val="00E40BC6"/>
    <w:pPr>
      <w:widowControl/>
      <w:suppressAutoHyphens/>
      <w:autoSpaceDE/>
      <w:autoSpaceDN/>
      <w:adjustRightInd/>
      <w:spacing w:before="480" w:after="0" w:line="276" w:lineRule="auto"/>
      <w:textAlignment w:val="auto"/>
    </w:pPr>
    <w:rPr>
      <w:rFonts w:ascii="Arial" w:eastAsia="ＭＳ ゴシック" w:hAnsi="Arial" w:cs="Arial"/>
      <w:b/>
      <w:bCs/>
      <w:color w:val="365F91"/>
      <w:spacing w:val="0"/>
      <w:kern w:val="1"/>
      <w:sz w:val="28"/>
      <w:szCs w:val="28"/>
    </w:rPr>
  </w:style>
  <w:style w:type="paragraph" w:customStyle="1" w:styleId="1f5">
    <w:name w:val="行間詰め1"/>
    <w:rsid w:val="00E40BC6"/>
    <w:pPr>
      <w:widowControl w:val="0"/>
      <w:suppressAutoHyphens/>
    </w:pPr>
    <w:rPr>
      <w:sz w:val="22"/>
      <w:szCs w:val="22"/>
    </w:rPr>
  </w:style>
  <w:style w:type="paragraph" w:customStyle="1" w:styleId="1">
    <w:name w:val="箇条書き1"/>
    <w:basedOn w:val="a3"/>
    <w:rsid w:val="00E40BC6"/>
    <w:pPr>
      <w:numPr>
        <w:numId w:val="5"/>
      </w:numPr>
      <w:suppressAutoHyphens/>
    </w:pPr>
    <w:rPr>
      <w:rFonts w:ascii="Times New Roman" w:hAnsi="Times New Roman"/>
      <w:kern w:val="1"/>
      <w:sz w:val="24"/>
    </w:rPr>
  </w:style>
  <w:style w:type="paragraph" w:customStyle="1" w:styleId="40">
    <w:name w:val="段落番号4"/>
    <w:basedOn w:val="a3"/>
    <w:rsid w:val="00E40BC6"/>
    <w:pPr>
      <w:numPr>
        <w:numId w:val="3"/>
      </w:numPr>
      <w:suppressAutoHyphens/>
      <w:ind w:left="300" w:hanging="200"/>
    </w:pPr>
    <w:rPr>
      <w:rFonts w:ascii="Times New Roman" w:hAnsi="Times New Roman"/>
      <w:kern w:val="1"/>
      <w:sz w:val="24"/>
    </w:rPr>
  </w:style>
  <w:style w:type="paragraph" w:customStyle="1" w:styleId="210">
    <w:name w:val="段落番号 21"/>
    <w:basedOn w:val="a3"/>
    <w:rsid w:val="00E40BC6"/>
    <w:pPr>
      <w:numPr>
        <w:numId w:val="2"/>
      </w:numPr>
      <w:suppressAutoHyphens/>
      <w:ind w:left="1110" w:hanging="510"/>
    </w:pPr>
    <w:rPr>
      <w:rFonts w:ascii="Times New Roman" w:hAnsi="Times New Roman"/>
      <w:kern w:val="1"/>
      <w:sz w:val="24"/>
    </w:rPr>
  </w:style>
  <w:style w:type="paragraph" w:customStyle="1" w:styleId="1f6">
    <w:name w:val="書式なし1"/>
    <w:basedOn w:val="a3"/>
    <w:rsid w:val="00E40BC6"/>
    <w:pPr>
      <w:suppressAutoHyphens/>
    </w:pPr>
    <w:rPr>
      <w:rFonts w:ascii="Times New Roman" w:eastAsia="Times New Roman" w:hAnsi="Times New Roman"/>
      <w:kern w:val="1"/>
      <w:sz w:val="20"/>
    </w:rPr>
  </w:style>
  <w:style w:type="paragraph" w:customStyle="1" w:styleId="1f7">
    <w:name w:val="変更箇所1"/>
    <w:rsid w:val="00E40BC6"/>
    <w:pPr>
      <w:widowControl w:val="0"/>
      <w:suppressAutoHyphens/>
    </w:pPr>
    <w:rPr>
      <w:kern w:val="1"/>
      <w:sz w:val="21"/>
      <w:szCs w:val="24"/>
    </w:rPr>
  </w:style>
  <w:style w:type="paragraph" w:customStyle="1" w:styleId="1f8">
    <w:name w:val="リスト段落1"/>
    <w:basedOn w:val="a3"/>
    <w:rsid w:val="00E40BC6"/>
    <w:pPr>
      <w:suppressAutoHyphens/>
      <w:ind w:left="840"/>
    </w:pPr>
    <w:rPr>
      <w:kern w:val="1"/>
    </w:rPr>
  </w:style>
  <w:style w:type="paragraph" w:customStyle="1" w:styleId="311">
    <w:name w:val="本文インデント 31"/>
    <w:basedOn w:val="a3"/>
    <w:rsid w:val="00E40BC6"/>
    <w:pPr>
      <w:suppressAutoHyphens/>
      <w:ind w:left="359" w:hanging="359"/>
    </w:pPr>
    <w:rPr>
      <w:rFonts w:ascii="Times New Roman" w:hAnsi="Times New Roman"/>
      <w:kern w:val="1"/>
      <w:szCs w:val="21"/>
    </w:rPr>
  </w:style>
  <w:style w:type="paragraph" w:customStyle="1" w:styleId="HTML1">
    <w:name w:val="HTML 書式付き1"/>
    <w:basedOn w:val="a3"/>
    <w:rsid w:val="00E40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Courier New"/>
      <w:kern w:val="1"/>
      <w:sz w:val="20"/>
      <w:szCs w:val="20"/>
    </w:rPr>
  </w:style>
  <w:style w:type="paragraph" w:customStyle="1" w:styleId="1f9">
    <w:name w:val="コメント内容1"/>
    <w:basedOn w:val="1f2"/>
    <w:next w:val="1f2"/>
    <w:rsid w:val="00E40BC6"/>
    <w:pPr>
      <w:autoSpaceDE w:val="0"/>
    </w:pPr>
    <w:rPr>
      <w:rFonts w:ascii="ＭＳ 明朝" w:hAnsi="ＭＳ 明朝"/>
      <w:b/>
      <w:bCs/>
      <w:sz w:val="22"/>
      <w:szCs w:val="22"/>
    </w:rPr>
  </w:style>
  <w:style w:type="paragraph" w:customStyle="1" w:styleId="1fa">
    <w:name w:val="結語1"/>
    <w:basedOn w:val="a3"/>
    <w:rsid w:val="00E40BC6"/>
    <w:pPr>
      <w:suppressAutoHyphens/>
      <w:jc w:val="right"/>
    </w:pPr>
    <w:rPr>
      <w:rFonts w:ascii="ＭＳ 明朝" w:hAnsi="ＭＳ 明朝" w:cs="ＭＳ 明朝"/>
      <w:kern w:val="1"/>
      <w:sz w:val="24"/>
      <w:szCs w:val="20"/>
    </w:rPr>
  </w:style>
  <w:style w:type="paragraph" w:customStyle="1" w:styleId="1fb">
    <w:name w:val="見出しマップ1"/>
    <w:basedOn w:val="a3"/>
    <w:rsid w:val="00E40BC6"/>
    <w:pPr>
      <w:shd w:val="clear" w:color="auto" w:fill="000080"/>
      <w:suppressAutoHyphens/>
    </w:pPr>
    <w:rPr>
      <w:rFonts w:ascii="Arial" w:eastAsia="ＭＳ ゴシック" w:hAnsi="Arial" w:cs="Arial"/>
      <w:kern w:val="1"/>
      <w:sz w:val="20"/>
      <w:szCs w:val="20"/>
    </w:rPr>
  </w:style>
  <w:style w:type="paragraph" w:customStyle="1" w:styleId="1fc">
    <w:name w:val="記1"/>
    <w:basedOn w:val="a3"/>
    <w:next w:val="a3"/>
    <w:rsid w:val="00E40BC6"/>
    <w:pPr>
      <w:suppressAutoHyphens/>
      <w:autoSpaceDE w:val="0"/>
      <w:jc w:val="center"/>
      <w:textAlignment w:val="baseline"/>
    </w:pPr>
    <w:rPr>
      <w:rFonts w:ascii="Times New Roman" w:eastAsia="ＭＳ ゴシック" w:hAnsi="Times New Roman"/>
      <w:spacing w:val="10"/>
      <w:kern w:val="1"/>
      <w:sz w:val="24"/>
      <w:szCs w:val="20"/>
    </w:rPr>
  </w:style>
  <w:style w:type="paragraph" w:customStyle="1" w:styleId="-1">
    <w:name w:val="本文-1"/>
    <w:basedOn w:val="a3"/>
    <w:rsid w:val="00E40BC6"/>
    <w:pPr>
      <w:widowControl/>
      <w:suppressAutoHyphens/>
      <w:autoSpaceDE w:val="0"/>
      <w:spacing w:line="320" w:lineRule="atLeast"/>
      <w:ind w:firstLine="238"/>
    </w:pPr>
    <w:rPr>
      <w:rFonts w:ascii="ＭＳ 明朝" w:hAnsi="ＭＳ 明朝"/>
      <w:kern w:val="1"/>
      <w:szCs w:val="20"/>
    </w:rPr>
  </w:style>
  <w:style w:type="paragraph" w:customStyle="1" w:styleId="Web1">
    <w:name w:val="標準 (Web)1"/>
    <w:basedOn w:val="a3"/>
    <w:rsid w:val="00E40BC6"/>
    <w:pPr>
      <w:widowControl/>
      <w:suppressAutoHyphens/>
      <w:spacing w:before="280" w:after="280"/>
      <w:jc w:val="left"/>
    </w:pPr>
    <w:rPr>
      <w:rFonts w:ascii="ＭＳ Ｐゴシック" w:eastAsia="ＭＳ Ｐゴシック" w:hAnsi="ＭＳ Ｐゴシック" w:cs="ＭＳ Ｐゴシック"/>
      <w:kern w:val="1"/>
      <w:sz w:val="24"/>
    </w:rPr>
  </w:style>
  <w:style w:type="paragraph" w:customStyle="1" w:styleId="Contents10">
    <w:name w:val="Contents 10"/>
    <w:basedOn w:val="Index"/>
    <w:rsid w:val="00E40BC6"/>
    <w:pPr>
      <w:tabs>
        <w:tab w:val="right" w:leader="dot" w:pos="7091"/>
      </w:tabs>
      <w:ind w:left="2547"/>
    </w:pPr>
  </w:style>
  <w:style w:type="paragraph" w:customStyle="1" w:styleId="TableContents">
    <w:name w:val="Table Contents"/>
    <w:basedOn w:val="a3"/>
    <w:rsid w:val="00E40BC6"/>
    <w:pPr>
      <w:suppressLineNumbers/>
      <w:suppressAutoHyphens/>
    </w:pPr>
    <w:rPr>
      <w:kern w:val="1"/>
    </w:rPr>
  </w:style>
  <w:style w:type="paragraph" w:customStyle="1" w:styleId="TableHeading">
    <w:name w:val="Table Heading"/>
    <w:basedOn w:val="TableContents"/>
    <w:rsid w:val="00E40BC6"/>
    <w:pPr>
      <w:jc w:val="center"/>
    </w:pPr>
    <w:rPr>
      <w:b/>
      <w:bCs/>
    </w:rPr>
  </w:style>
  <w:style w:type="paragraph" w:customStyle="1" w:styleId="Framecontents">
    <w:name w:val="Frame contents"/>
    <w:basedOn w:val="a4"/>
    <w:rsid w:val="00E40BC6"/>
    <w:pPr>
      <w:suppressAutoHyphens/>
      <w:autoSpaceDN/>
      <w:adjustRightInd/>
    </w:pPr>
    <w:rPr>
      <w:kern w:val="1"/>
      <w:lang w:val="x-none" w:eastAsia="x-none"/>
    </w:rPr>
  </w:style>
  <w:style w:type="character" w:customStyle="1" w:styleId="29">
    <w:name w:val="コメント文字列 (文字)2"/>
    <w:uiPriority w:val="99"/>
    <w:semiHidden/>
    <w:rsid w:val="00E40BC6"/>
    <w:rPr>
      <w:rFonts w:ascii="Century" w:eastAsia="ＭＳ 明朝" w:hAnsi="Century"/>
      <w:kern w:val="1"/>
    </w:rPr>
  </w:style>
  <w:style w:type="character" w:customStyle="1" w:styleId="1fd">
    <w:name w:val="コメント内容 (文字)1"/>
    <w:rsid w:val="00E40BC6"/>
    <w:rPr>
      <w:rFonts w:ascii="Century" w:eastAsia="ＭＳ 明朝" w:hAnsi="Century"/>
      <w:b/>
      <w:bCs/>
      <w:kern w:val="1"/>
    </w:rPr>
  </w:style>
  <w:style w:type="character" w:customStyle="1" w:styleId="1fe">
    <w:name w:val="フッター (文字)1"/>
    <w:uiPriority w:val="99"/>
    <w:rsid w:val="00E40BC6"/>
    <w:rPr>
      <w:rFonts w:ascii="Century" w:eastAsia="ＭＳ 明朝" w:hAnsi="Century"/>
      <w:kern w:val="1"/>
      <w:sz w:val="21"/>
      <w:szCs w:val="24"/>
    </w:rPr>
  </w:style>
  <w:style w:type="character" w:customStyle="1" w:styleId="312">
    <w:name w:val="本文インデント 3 (文字)1"/>
    <w:uiPriority w:val="99"/>
    <w:semiHidden/>
    <w:rsid w:val="00E40BC6"/>
    <w:rPr>
      <w:rFonts w:ascii="Century" w:eastAsia="ＭＳ 明朝" w:hAnsi="Century"/>
      <w:kern w:val="1"/>
      <w:sz w:val="16"/>
      <w:szCs w:val="16"/>
    </w:rPr>
  </w:style>
  <w:style w:type="character" w:customStyle="1" w:styleId="HTML10">
    <w:name w:val="HTML 書式付き (文字)1"/>
    <w:uiPriority w:val="99"/>
    <w:semiHidden/>
    <w:rsid w:val="00E40BC6"/>
    <w:rPr>
      <w:rFonts w:ascii="Courier New" w:eastAsia="ＭＳ 明朝" w:hAnsi="Courier New" w:cs="Courier New"/>
      <w:kern w:val="1"/>
    </w:rPr>
  </w:style>
  <w:style w:type="table" w:customStyle="1" w:styleId="1ff">
    <w:name w:val="標準の表1"/>
    <w:next w:val="a6"/>
    <w:semiHidden/>
    <w:rsid w:val="00E40BC6"/>
    <w:tblPr>
      <w:tblInd w:w="0" w:type="dxa"/>
      <w:tblCellMar>
        <w:top w:w="0" w:type="dxa"/>
        <w:left w:w="108" w:type="dxa"/>
        <w:bottom w:w="0" w:type="dxa"/>
        <w:right w:w="108" w:type="dxa"/>
      </w:tblCellMar>
    </w:tblPr>
  </w:style>
  <w:style w:type="character" w:customStyle="1" w:styleId="1ff0">
    <w:name w:val="結語 (文字)1"/>
    <w:uiPriority w:val="99"/>
    <w:semiHidden/>
    <w:rsid w:val="00E40BC6"/>
    <w:rPr>
      <w:rFonts w:ascii="Century" w:eastAsia="ＭＳ 明朝" w:hAnsi="Century"/>
      <w:kern w:val="1"/>
      <w:sz w:val="21"/>
      <w:szCs w:val="24"/>
    </w:rPr>
  </w:style>
  <w:style w:type="character" w:customStyle="1" w:styleId="1ff1">
    <w:name w:val="見出しマップ (文字)1"/>
    <w:uiPriority w:val="99"/>
    <w:semiHidden/>
    <w:rsid w:val="00E40BC6"/>
    <w:rPr>
      <w:rFonts w:ascii="MS UI Gothic" w:eastAsia="MS UI Gothic" w:hAnsi="Century"/>
      <w:kern w:val="1"/>
      <w:sz w:val="18"/>
      <w:szCs w:val="18"/>
    </w:rPr>
  </w:style>
  <w:style w:type="paragraph" w:styleId="affff">
    <w:name w:val="Note Heading"/>
    <w:basedOn w:val="a3"/>
    <w:next w:val="a3"/>
    <w:link w:val="afffe"/>
    <w:rsid w:val="00E40BC6"/>
    <w:pPr>
      <w:wordWrap w:val="0"/>
      <w:autoSpaceDE w:val="0"/>
      <w:autoSpaceDN w:val="0"/>
      <w:adjustRightInd w:val="0"/>
      <w:jc w:val="center"/>
      <w:textAlignment w:val="baseline"/>
    </w:pPr>
    <w:rPr>
      <w:rFonts w:ascii="Times New Roman" w:eastAsia="ＭＳ ゴシック" w:hAnsi="Times New Roman"/>
      <w:spacing w:val="10"/>
      <w:kern w:val="0"/>
      <w:sz w:val="24"/>
      <w:szCs w:val="20"/>
    </w:rPr>
  </w:style>
  <w:style w:type="character" w:customStyle="1" w:styleId="1ff2">
    <w:name w:val="記 (文字)1"/>
    <w:basedOn w:val="a5"/>
    <w:uiPriority w:val="99"/>
    <w:semiHidden/>
    <w:rsid w:val="00E40BC6"/>
    <w:rPr>
      <w:kern w:val="2"/>
      <w:sz w:val="21"/>
      <w:szCs w:val="24"/>
    </w:rPr>
  </w:style>
  <w:style w:type="paragraph" w:styleId="Web">
    <w:name w:val="Normal (Web)"/>
    <w:basedOn w:val="a3"/>
    <w:uiPriority w:val="99"/>
    <w:rsid w:val="00E40B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83">
    <w:name w:val="(文字) (文字)8"/>
    <w:rsid w:val="00E40BC6"/>
    <w:rPr>
      <w:rFonts w:ascii="Arial" w:eastAsia="ＭＳ ゴシック" w:hAnsi="Arial" w:cs="Times New Roman"/>
      <w:sz w:val="24"/>
      <w:szCs w:val="24"/>
    </w:rPr>
  </w:style>
  <w:style w:type="paragraph" w:customStyle="1" w:styleId="font5">
    <w:name w:val="font5"/>
    <w:basedOn w:val="a3"/>
    <w:rsid w:val="00E40BC6"/>
    <w:pPr>
      <w:widowControl/>
      <w:spacing w:before="100" w:beforeAutospacing="1" w:after="100" w:afterAutospacing="1"/>
      <w:jc w:val="left"/>
    </w:pPr>
    <w:rPr>
      <w:rFonts w:ascii="Verdana" w:eastAsia="ＭＳ Ｐゴシック" w:hAnsi="Verdana" w:cs="ＭＳ Ｐゴシック"/>
      <w:kern w:val="0"/>
      <w:sz w:val="12"/>
      <w:szCs w:val="12"/>
    </w:rPr>
  </w:style>
  <w:style w:type="paragraph" w:customStyle="1" w:styleId="font6">
    <w:name w:val="font6"/>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7">
    <w:name w:val="font7"/>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0"/>
      <w:szCs w:val="20"/>
    </w:rPr>
  </w:style>
  <w:style w:type="paragraph" w:customStyle="1" w:styleId="font8">
    <w:name w:val="font8"/>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FF"/>
      <w:kern w:val="0"/>
      <w:sz w:val="20"/>
      <w:szCs w:val="20"/>
    </w:rPr>
  </w:style>
  <w:style w:type="paragraph" w:customStyle="1" w:styleId="font9">
    <w:name w:val="font9"/>
    <w:basedOn w:val="a3"/>
    <w:rsid w:val="00E40BC6"/>
    <w:pPr>
      <w:widowControl/>
      <w:spacing w:before="100" w:beforeAutospacing="1" w:after="100" w:afterAutospacing="1"/>
      <w:jc w:val="left"/>
    </w:pPr>
    <w:rPr>
      <w:rFonts w:ascii="Calibri" w:eastAsia="ＭＳ Ｐゴシック" w:hAnsi="Calibri" w:cs="ＭＳ Ｐゴシック"/>
      <w:color w:val="000000"/>
      <w:kern w:val="0"/>
      <w:sz w:val="20"/>
      <w:szCs w:val="20"/>
    </w:rPr>
  </w:style>
  <w:style w:type="paragraph" w:customStyle="1" w:styleId="font10">
    <w:name w:val="font10"/>
    <w:basedOn w:val="a3"/>
    <w:rsid w:val="00E40BC6"/>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1">
    <w:name w:val="font11"/>
    <w:basedOn w:val="a3"/>
    <w:rsid w:val="00E40BC6"/>
    <w:pPr>
      <w:widowControl/>
      <w:spacing w:before="100" w:beforeAutospacing="1" w:after="100" w:afterAutospacing="1"/>
      <w:jc w:val="left"/>
    </w:pPr>
    <w:rPr>
      <w:rFonts w:ascii="Calibri" w:eastAsia="ＭＳ Ｐゴシック" w:hAnsi="Calibri" w:cs="ＭＳ Ｐゴシック"/>
      <w:kern w:val="0"/>
      <w:sz w:val="20"/>
      <w:szCs w:val="20"/>
    </w:rPr>
  </w:style>
  <w:style w:type="paragraph" w:customStyle="1" w:styleId="font12">
    <w:name w:val="font12"/>
    <w:basedOn w:val="a3"/>
    <w:rsid w:val="00E40BC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13">
    <w:name w:val="font13"/>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4BACC6"/>
      <w:kern w:val="0"/>
      <w:sz w:val="20"/>
      <w:szCs w:val="20"/>
    </w:rPr>
  </w:style>
  <w:style w:type="paragraph" w:customStyle="1" w:styleId="font14">
    <w:name w:val="font14"/>
    <w:basedOn w:val="a3"/>
    <w:rsid w:val="00E40BC6"/>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5">
    <w:name w:val="font15"/>
    <w:basedOn w:val="a3"/>
    <w:rsid w:val="00E40BC6"/>
    <w:pPr>
      <w:widowControl/>
      <w:spacing w:before="100" w:beforeAutospacing="1" w:after="100" w:afterAutospacing="1"/>
      <w:jc w:val="left"/>
    </w:pPr>
    <w:rPr>
      <w:rFonts w:ascii="Calibri" w:eastAsia="ＭＳ Ｐゴシック" w:hAnsi="Calibri" w:cs="ＭＳ Ｐゴシック"/>
      <w:b/>
      <w:bCs/>
      <w:kern w:val="0"/>
      <w:sz w:val="20"/>
      <w:szCs w:val="20"/>
    </w:rPr>
  </w:style>
  <w:style w:type="paragraph" w:customStyle="1" w:styleId="font16">
    <w:name w:val="font16"/>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7">
    <w:name w:val="font17"/>
    <w:basedOn w:val="a3"/>
    <w:rsid w:val="00E40BC6"/>
    <w:pPr>
      <w:widowControl/>
      <w:spacing w:before="100" w:beforeAutospacing="1" w:after="100" w:afterAutospacing="1"/>
      <w:jc w:val="left"/>
    </w:pPr>
    <w:rPr>
      <w:rFonts w:ascii="Calibri" w:eastAsia="ＭＳ Ｐゴシック" w:hAnsi="Calibri" w:cs="ＭＳ Ｐゴシック"/>
      <w:b/>
      <w:bCs/>
      <w:i/>
      <w:iCs/>
      <w:kern w:val="0"/>
      <w:sz w:val="20"/>
      <w:szCs w:val="20"/>
    </w:rPr>
  </w:style>
  <w:style w:type="paragraph" w:customStyle="1" w:styleId="font18">
    <w:name w:val="font18"/>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font19">
    <w:name w:val="font19"/>
    <w:basedOn w:val="a3"/>
    <w:rsid w:val="00E40BC6"/>
    <w:pPr>
      <w:widowControl/>
      <w:spacing w:before="100" w:beforeAutospacing="1" w:after="100" w:afterAutospacing="1"/>
      <w:jc w:val="left"/>
    </w:pPr>
    <w:rPr>
      <w:rFonts w:ascii="Calibri" w:eastAsia="ＭＳ Ｐゴシック" w:hAnsi="Calibri" w:cs="ＭＳ Ｐゴシック"/>
      <w:color w:val="000000"/>
      <w:kern w:val="0"/>
      <w:sz w:val="16"/>
      <w:szCs w:val="16"/>
    </w:rPr>
  </w:style>
  <w:style w:type="paragraph" w:customStyle="1" w:styleId="font20">
    <w:name w:val="font20"/>
    <w:basedOn w:val="a3"/>
    <w:rsid w:val="00E40BC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21">
    <w:name w:val="font21"/>
    <w:basedOn w:val="a3"/>
    <w:rsid w:val="00E40BC6"/>
    <w:pPr>
      <w:widowControl/>
      <w:spacing w:before="100" w:beforeAutospacing="1" w:after="100" w:afterAutospacing="1"/>
      <w:jc w:val="left"/>
    </w:pPr>
    <w:rPr>
      <w:rFonts w:ascii="Calibri" w:eastAsia="ＭＳ Ｐゴシック" w:hAnsi="Calibri" w:cs="ＭＳ Ｐゴシック"/>
      <w:i/>
      <w:iCs/>
      <w:kern w:val="0"/>
      <w:sz w:val="20"/>
      <w:szCs w:val="20"/>
    </w:rPr>
  </w:style>
  <w:style w:type="paragraph" w:customStyle="1" w:styleId="font22">
    <w:name w:val="font22"/>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font23">
    <w:name w:val="font23"/>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xl66">
    <w:name w:val="xl66"/>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7">
    <w:name w:val="xl67"/>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68">
    <w:name w:val="xl68"/>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9">
    <w:name w:val="xl69"/>
    <w:basedOn w:val="a3"/>
    <w:rsid w:val="00E40BC6"/>
    <w:pPr>
      <w:widowControl/>
      <w:pBdr>
        <w:top w:val="single" w:sz="8"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0">
    <w:name w:val="xl70"/>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1">
    <w:name w:val="xl71"/>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2">
    <w:name w:val="xl72"/>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3">
    <w:name w:val="xl73"/>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4">
    <w:name w:val="xl74"/>
    <w:basedOn w:val="a3"/>
    <w:rsid w:val="00E40BC6"/>
    <w:pPr>
      <w:widowControl/>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Calibri" w:eastAsia="ＭＳ Ｐゴシック" w:hAnsi="Calibri" w:cs="ＭＳ Ｐゴシック"/>
      <w:b/>
      <w:bCs/>
      <w:kern w:val="0"/>
      <w:sz w:val="24"/>
    </w:rPr>
  </w:style>
  <w:style w:type="paragraph" w:customStyle="1" w:styleId="xl75">
    <w:name w:val="xl75"/>
    <w:basedOn w:val="a3"/>
    <w:rsid w:val="00E40BC6"/>
    <w:pPr>
      <w:widowControl/>
      <w:pBdr>
        <w:top w:val="single" w:sz="8" w:space="0" w:color="auto"/>
        <w:bottom w:val="single" w:sz="8" w:space="0" w:color="auto"/>
      </w:pBdr>
      <w:shd w:val="clear" w:color="000000" w:fill="EBF1DE"/>
      <w:spacing w:before="100" w:beforeAutospacing="1" w:after="100" w:afterAutospacing="1"/>
      <w:jc w:val="left"/>
    </w:pPr>
    <w:rPr>
      <w:rFonts w:ascii="Calibri" w:eastAsia="ＭＳ Ｐゴシック" w:hAnsi="Calibri" w:cs="ＭＳ Ｐゴシック"/>
      <w:b/>
      <w:bCs/>
      <w:kern w:val="0"/>
      <w:sz w:val="24"/>
    </w:rPr>
  </w:style>
  <w:style w:type="paragraph" w:customStyle="1" w:styleId="xl76">
    <w:name w:val="xl76"/>
    <w:basedOn w:val="a3"/>
    <w:rsid w:val="00E40BC6"/>
    <w:pPr>
      <w:widowControl/>
      <w:pBdr>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77">
    <w:name w:val="xl77"/>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8">
    <w:name w:val="xl78"/>
    <w:basedOn w:val="a3"/>
    <w:rsid w:val="00E40BC6"/>
    <w:pPr>
      <w:widowControl/>
      <w:pBdr>
        <w:top w:val="single" w:sz="8"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9">
    <w:name w:val="xl79"/>
    <w:basedOn w:val="a3"/>
    <w:rsid w:val="00E40BC6"/>
    <w:pPr>
      <w:widowControl/>
      <w:pBdr>
        <w:top w:val="single" w:sz="8"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0">
    <w:name w:val="xl80"/>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1">
    <w:name w:val="xl81"/>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2">
    <w:name w:val="xl82"/>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3">
    <w:name w:val="xl83"/>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4">
    <w:name w:val="xl84"/>
    <w:basedOn w:val="a3"/>
    <w:rsid w:val="00E40BC6"/>
    <w:pPr>
      <w:widowControl/>
      <w:pBdr>
        <w:top w:val="single" w:sz="8" w:space="0" w:color="auto"/>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85">
    <w:name w:val="xl85"/>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6">
    <w:name w:val="xl86"/>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7">
    <w:name w:val="xl87"/>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8">
    <w:name w:val="xl88"/>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9">
    <w:name w:val="xl89"/>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0">
    <w:name w:val="xl90"/>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1">
    <w:name w:val="xl91"/>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2">
    <w:name w:val="xl92"/>
    <w:basedOn w:val="a3"/>
    <w:rsid w:val="00E40BC6"/>
    <w:pPr>
      <w:widowControl/>
      <w:pBdr>
        <w:top w:val="single" w:sz="8" w:space="0" w:color="auto"/>
        <w:left w:val="single" w:sz="8" w:space="0" w:color="auto"/>
      </w:pBdr>
      <w:shd w:val="clear" w:color="000000" w:fill="C4D79B"/>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93">
    <w:name w:val="xl93"/>
    <w:basedOn w:val="a3"/>
    <w:rsid w:val="00E40BC6"/>
    <w:pPr>
      <w:widowControl/>
      <w:pBdr>
        <w:left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4">
    <w:name w:val="xl94"/>
    <w:basedOn w:val="a3"/>
    <w:rsid w:val="00E40BC6"/>
    <w:pPr>
      <w:widowControl/>
      <w:pBdr>
        <w:left w:val="single" w:sz="8" w:space="0" w:color="auto"/>
        <w:bottom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5">
    <w:name w:val="xl95"/>
    <w:basedOn w:val="a3"/>
    <w:rsid w:val="00E40BC6"/>
    <w:pPr>
      <w:widowControl/>
      <w:pBdr>
        <w:left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6">
    <w:name w:val="xl96"/>
    <w:basedOn w:val="a3"/>
    <w:rsid w:val="00E40BC6"/>
    <w:pPr>
      <w:widowControl/>
      <w:pBdr>
        <w:left w:val="single" w:sz="8" w:space="0" w:color="auto"/>
        <w:bottom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7">
    <w:name w:val="xl97"/>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3"/>
    <w:rsid w:val="00E40BC6"/>
    <w:pPr>
      <w:widowControl/>
      <w:pBdr>
        <w:top w:val="single" w:sz="8" w:space="0" w:color="auto"/>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99">
    <w:name w:val="xl99"/>
    <w:basedOn w:val="a3"/>
    <w:rsid w:val="00E40BC6"/>
    <w:pPr>
      <w:widowControl/>
      <w:pBdr>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0">
    <w:name w:val="xl100"/>
    <w:basedOn w:val="a3"/>
    <w:rsid w:val="00E40BC6"/>
    <w:pPr>
      <w:widowControl/>
      <w:pBdr>
        <w:left w:val="single" w:sz="8" w:space="0" w:color="auto"/>
        <w:bottom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1">
    <w:name w:val="xl101"/>
    <w:basedOn w:val="a3"/>
    <w:rsid w:val="00E40BC6"/>
    <w:pPr>
      <w:widowControl/>
      <w:pBdr>
        <w:top w:val="single" w:sz="8" w:space="0" w:color="auto"/>
        <w:left w:val="single" w:sz="8" w:space="0" w:color="auto"/>
      </w:pBdr>
      <w:shd w:val="clear" w:color="000000" w:fill="00B0F0"/>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2">
    <w:name w:val="xl102"/>
    <w:basedOn w:val="a3"/>
    <w:rsid w:val="00E40BC6"/>
    <w:pPr>
      <w:widowControl/>
      <w:pBdr>
        <w:left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3">
    <w:name w:val="xl103"/>
    <w:basedOn w:val="a3"/>
    <w:rsid w:val="00E40BC6"/>
    <w:pPr>
      <w:widowControl/>
      <w:pBdr>
        <w:left w:val="single" w:sz="8" w:space="0" w:color="auto"/>
        <w:bottom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4">
    <w:name w:val="xl104"/>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5">
    <w:name w:val="xl105"/>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6">
    <w:name w:val="xl106"/>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7">
    <w:name w:val="xl107"/>
    <w:basedOn w:val="a3"/>
    <w:rsid w:val="00E40BC6"/>
    <w:pPr>
      <w:widowControl/>
      <w:pBdr>
        <w:left w:val="single" w:sz="8" w:space="0" w:color="auto"/>
      </w:pBdr>
      <w:shd w:val="clear" w:color="000000" w:fill="FABF8F"/>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8">
    <w:name w:val="xl108"/>
    <w:basedOn w:val="a3"/>
    <w:rsid w:val="00E40BC6"/>
    <w:pPr>
      <w:widowControl/>
      <w:pBdr>
        <w:top w:val="single" w:sz="8" w:space="0" w:color="auto"/>
        <w:left w:val="dashed" w:sz="4" w:space="0" w:color="auto"/>
        <w:bottom w:val="single" w:sz="8" w:space="0" w:color="auto"/>
      </w:pBdr>
      <w:shd w:val="clear" w:color="000000" w:fill="EBF1DE"/>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9">
    <w:name w:val="xl109"/>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110">
    <w:name w:val="xl110"/>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1">
    <w:name w:val="xl111"/>
    <w:basedOn w:val="a3"/>
    <w:rsid w:val="00E40BC6"/>
    <w:pPr>
      <w:widowControl/>
      <w:pBdr>
        <w:top w:val="single" w:sz="8" w:space="0" w:color="auto"/>
        <w:left w:val="dashed" w:sz="4" w:space="0" w:color="auto"/>
        <w:bottom w:val="single" w:sz="8" w:space="0" w:color="auto"/>
        <w:right w:val="dashed" w:sz="4"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2">
    <w:name w:val="xl112"/>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3">
    <w:name w:val="xl113"/>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4">
    <w:name w:val="xl114"/>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5">
    <w:name w:val="xl115"/>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6">
    <w:name w:val="xl116"/>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7">
    <w:name w:val="xl117"/>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8">
    <w:name w:val="xl118"/>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9">
    <w:name w:val="xl119"/>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0">
    <w:name w:val="xl120"/>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1">
    <w:name w:val="xl121"/>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2">
    <w:name w:val="xl122"/>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3">
    <w:name w:val="xl123"/>
    <w:basedOn w:val="a3"/>
    <w:rsid w:val="00E40BC6"/>
    <w:pPr>
      <w:widowControl/>
      <w:pBdr>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4">
    <w:name w:val="xl124"/>
    <w:basedOn w:val="a3"/>
    <w:rsid w:val="00E40BC6"/>
    <w:pPr>
      <w:widowControl/>
      <w:pBdr>
        <w:top w:val="single" w:sz="8"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5">
    <w:name w:val="xl125"/>
    <w:basedOn w:val="a3"/>
    <w:rsid w:val="00E40BC6"/>
    <w:pPr>
      <w:widowControl/>
      <w:pBdr>
        <w:top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6">
    <w:name w:val="xl126"/>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7">
    <w:name w:val="xl127"/>
    <w:basedOn w:val="a3"/>
    <w:rsid w:val="00E40BC6"/>
    <w:pPr>
      <w:widowControl/>
      <w:pBdr>
        <w:top w:val="single" w:sz="8"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8">
    <w:name w:val="xl128"/>
    <w:basedOn w:val="a3"/>
    <w:rsid w:val="00E40BC6"/>
    <w:pPr>
      <w:widowControl/>
      <w:pBdr>
        <w:top w:val="single" w:sz="8"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9">
    <w:name w:val="xl129"/>
    <w:basedOn w:val="a3"/>
    <w:rsid w:val="00E40BC6"/>
    <w:pPr>
      <w:widowControl/>
      <w:pBdr>
        <w:top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0">
    <w:name w:val="xl130"/>
    <w:basedOn w:val="a3"/>
    <w:rsid w:val="00E40BC6"/>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1">
    <w:name w:val="xl131"/>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2">
    <w:name w:val="xl132"/>
    <w:basedOn w:val="a3"/>
    <w:rsid w:val="00E40BC6"/>
    <w:pPr>
      <w:widowControl/>
      <w:pBdr>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3">
    <w:name w:val="xl133"/>
    <w:basedOn w:val="a3"/>
    <w:rsid w:val="00E40BC6"/>
    <w:pPr>
      <w:widowControl/>
      <w:pBdr>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4">
    <w:name w:val="xl134"/>
    <w:basedOn w:val="a3"/>
    <w:rsid w:val="00E40BC6"/>
    <w:pPr>
      <w:widowControl/>
      <w:pBdr>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5">
    <w:name w:val="xl135"/>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6">
    <w:name w:val="xl136"/>
    <w:basedOn w:val="a3"/>
    <w:rsid w:val="00E40BC6"/>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7">
    <w:name w:val="xl137"/>
    <w:basedOn w:val="a3"/>
    <w:rsid w:val="00E40BC6"/>
    <w:pPr>
      <w:widowControl/>
      <w:pBdr>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8">
    <w:name w:val="xl138"/>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9">
    <w:name w:val="xl139"/>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0">
    <w:name w:val="xl140"/>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1">
    <w:name w:val="xl141"/>
    <w:basedOn w:val="a3"/>
    <w:rsid w:val="00E40BC6"/>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2">
    <w:name w:val="xl142"/>
    <w:basedOn w:val="a3"/>
    <w:rsid w:val="00E40BC6"/>
    <w:pPr>
      <w:widowControl/>
      <w:pBdr>
        <w:top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3">
    <w:name w:val="xl143"/>
    <w:basedOn w:val="a3"/>
    <w:rsid w:val="00E40BC6"/>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44">
    <w:name w:val="xl144"/>
    <w:basedOn w:val="a3"/>
    <w:rsid w:val="00E40BC6"/>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5">
    <w:name w:val="xl145"/>
    <w:basedOn w:val="a3"/>
    <w:rsid w:val="00E40BC6"/>
    <w:pPr>
      <w:widowControl/>
      <w:pBdr>
        <w:left w:val="single" w:sz="4" w:space="0" w:color="BFBFBF"/>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6">
    <w:name w:val="xl146"/>
    <w:basedOn w:val="a3"/>
    <w:rsid w:val="00E40BC6"/>
    <w:pPr>
      <w:widowControl/>
      <w:pBdr>
        <w:left w:val="dashed"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7">
    <w:name w:val="xl147"/>
    <w:basedOn w:val="a3"/>
    <w:rsid w:val="00E40BC6"/>
    <w:pPr>
      <w:widowControl/>
      <w:pBdr>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8">
    <w:name w:val="xl148"/>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9">
    <w:name w:val="xl149"/>
    <w:basedOn w:val="a3"/>
    <w:rsid w:val="00E40BC6"/>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0">
    <w:name w:val="xl150"/>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1">
    <w:name w:val="xl151"/>
    <w:basedOn w:val="a3"/>
    <w:rsid w:val="00E40BC6"/>
    <w:pPr>
      <w:widowControl/>
      <w:pBdr>
        <w:top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2">
    <w:name w:val="xl152"/>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3">
    <w:name w:val="xl153"/>
    <w:basedOn w:val="a3"/>
    <w:rsid w:val="00E40BC6"/>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4">
    <w:name w:val="xl154"/>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5">
    <w:name w:val="xl155"/>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6">
    <w:name w:val="xl156"/>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7">
    <w:name w:val="xl157"/>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8">
    <w:name w:val="xl158"/>
    <w:basedOn w:val="a3"/>
    <w:rsid w:val="00E40BC6"/>
    <w:pPr>
      <w:widowControl/>
      <w:pBdr>
        <w:top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9">
    <w:name w:val="xl159"/>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0">
    <w:name w:val="xl160"/>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1">
    <w:name w:val="xl161"/>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2">
    <w:name w:val="xl162"/>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3">
    <w:name w:val="xl163"/>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4">
    <w:name w:val="xl164"/>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5">
    <w:name w:val="xl165"/>
    <w:basedOn w:val="a3"/>
    <w:rsid w:val="00E40BC6"/>
    <w:pPr>
      <w:widowControl/>
      <w:pBdr>
        <w:bottom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66">
    <w:name w:val="xl166"/>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7">
    <w:name w:val="xl16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8">
    <w:name w:val="xl168"/>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9">
    <w:name w:val="xl169"/>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0">
    <w:name w:val="xl170"/>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1">
    <w:name w:val="xl171"/>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2">
    <w:name w:val="xl172"/>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3">
    <w:name w:val="xl173"/>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4">
    <w:name w:val="xl174"/>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5">
    <w:name w:val="xl175"/>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6">
    <w:name w:val="xl176"/>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7">
    <w:name w:val="xl17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8">
    <w:name w:val="xl178"/>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9">
    <w:name w:val="xl179"/>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0">
    <w:name w:val="xl180"/>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1">
    <w:name w:val="xl181"/>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2">
    <w:name w:val="xl182"/>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3">
    <w:name w:val="xl183"/>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4">
    <w:name w:val="xl184"/>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5">
    <w:name w:val="xl185"/>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6">
    <w:name w:val="xl186"/>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7">
    <w:name w:val="xl187"/>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8">
    <w:name w:val="xl188"/>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9">
    <w:name w:val="xl189"/>
    <w:basedOn w:val="a3"/>
    <w:rsid w:val="00E40BC6"/>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0">
    <w:name w:val="xl190"/>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191">
    <w:name w:val="xl191"/>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2">
    <w:name w:val="xl192"/>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3">
    <w:name w:val="xl193"/>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4">
    <w:name w:val="xl194"/>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2"/>
      <w:szCs w:val="22"/>
    </w:rPr>
  </w:style>
  <w:style w:type="paragraph" w:customStyle="1" w:styleId="xl195">
    <w:name w:val="xl195"/>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6">
    <w:name w:val="xl196"/>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7">
    <w:name w:val="xl197"/>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8">
    <w:name w:val="xl198"/>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9">
    <w:name w:val="xl199"/>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0">
    <w:name w:val="xl200"/>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1">
    <w:name w:val="xl201"/>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2">
    <w:name w:val="xl202"/>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3">
    <w:name w:val="xl203"/>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4">
    <w:name w:val="xl204"/>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5">
    <w:name w:val="xl205"/>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6">
    <w:name w:val="xl206"/>
    <w:basedOn w:val="a3"/>
    <w:rsid w:val="00E40BC6"/>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7">
    <w:name w:val="xl207"/>
    <w:basedOn w:val="a3"/>
    <w:rsid w:val="00E40BC6"/>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3"/>
    <w:rsid w:val="00E40BC6"/>
    <w:pPr>
      <w:widowControl/>
      <w:pBdr>
        <w:top w:val="single" w:sz="4" w:space="0" w:color="auto"/>
        <w:lef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9">
    <w:name w:val="xl209"/>
    <w:basedOn w:val="a3"/>
    <w:rsid w:val="00E40BC6"/>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1">
    <w:name w:val="xl211"/>
    <w:basedOn w:val="a3"/>
    <w:rsid w:val="00E40BC6"/>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2">
    <w:name w:val="xl212"/>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3">
    <w:name w:val="xl213"/>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4">
    <w:name w:val="xl214"/>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5">
    <w:name w:val="xl215"/>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216">
    <w:name w:val="xl216"/>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7">
    <w:name w:val="xl21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8">
    <w:name w:val="xl218"/>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9">
    <w:name w:val="xl219"/>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0">
    <w:name w:val="xl220"/>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1">
    <w:name w:val="xl221"/>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2">
    <w:name w:val="xl222"/>
    <w:basedOn w:val="a3"/>
    <w:rsid w:val="00E40BC6"/>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3">
    <w:name w:val="xl223"/>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4">
    <w:name w:val="xl224"/>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5">
    <w:name w:val="xl225"/>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6">
    <w:name w:val="xl226"/>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7">
    <w:name w:val="xl227"/>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8">
    <w:name w:val="xl228"/>
    <w:basedOn w:val="a3"/>
    <w:rsid w:val="00E40BC6"/>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9">
    <w:name w:val="xl229"/>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0">
    <w:name w:val="xl230"/>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1">
    <w:name w:val="xl231"/>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2">
    <w:name w:val="xl232"/>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3">
    <w:name w:val="xl233"/>
    <w:basedOn w:val="a3"/>
    <w:rsid w:val="00E40BC6"/>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4">
    <w:name w:val="xl234"/>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5">
    <w:name w:val="xl235"/>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6">
    <w:name w:val="xl236"/>
    <w:basedOn w:val="a3"/>
    <w:rsid w:val="00E40BC6"/>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7">
    <w:name w:val="xl237"/>
    <w:basedOn w:val="a3"/>
    <w:rsid w:val="00E40BC6"/>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8">
    <w:name w:val="xl238"/>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9">
    <w:name w:val="xl239"/>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0">
    <w:name w:val="xl240"/>
    <w:basedOn w:val="a3"/>
    <w:rsid w:val="00E40BC6"/>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1">
    <w:name w:val="xl241"/>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2">
    <w:name w:val="xl242"/>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3">
    <w:name w:val="xl243"/>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4">
    <w:name w:val="xl244"/>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5">
    <w:name w:val="xl245"/>
    <w:basedOn w:val="a3"/>
    <w:rsid w:val="00E40BC6"/>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6">
    <w:name w:val="xl246"/>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7">
    <w:name w:val="xl247"/>
    <w:basedOn w:val="a3"/>
    <w:rsid w:val="00E40BC6"/>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8">
    <w:name w:val="xl248"/>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9">
    <w:name w:val="xl249"/>
    <w:basedOn w:val="a3"/>
    <w:rsid w:val="00E40BC6"/>
    <w:pPr>
      <w:widowControl/>
      <w:pBdr>
        <w:top w:val="single" w:sz="4" w:space="0" w:color="auto"/>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0">
    <w:name w:val="xl250"/>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1">
    <w:name w:val="xl251"/>
    <w:basedOn w:val="a3"/>
    <w:rsid w:val="00E40BC6"/>
    <w:pPr>
      <w:widowControl/>
      <w:pBdr>
        <w:top w:val="single" w:sz="4" w:space="0" w:color="auto"/>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2">
    <w:name w:val="xl252"/>
    <w:basedOn w:val="a3"/>
    <w:rsid w:val="00E40BC6"/>
    <w:pPr>
      <w:widowControl/>
      <w:pBdr>
        <w:top w:val="single" w:sz="4" w:space="0" w:color="auto"/>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3">
    <w:name w:val="xl253"/>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4">
    <w:name w:val="xl254"/>
    <w:basedOn w:val="a3"/>
    <w:rsid w:val="00E40BC6"/>
    <w:pPr>
      <w:widowControl/>
      <w:pBdr>
        <w:top w:val="single" w:sz="4" w:space="0" w:color="auto"/>
        <w:bottom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255">
    <w:name w:val="xl255"/>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6">
    <w:name w:val="xl256"/>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7">
    <w:name w:val="xl257"/>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8">
    <w:name w:val="xl258"/>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9">
    <w:name w:val="xl259"/>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60">
    <w:name w:val="xl260"/>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1">
    <w:name w:val="xl261"/>
    <w:basedOn w:val="a3"/>
    <w:rsid w:val="00E40BC6"/>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2">
    <w:name w:val="xl262"/>
    <w:basedOn w:val="a3"/>
    <w:rsid w:val="00E40BC6"/>
    <w:pPr>
      <w:widowControl/>
      <w:pBdr>
        <w:top w:val="single" w:sz="8" w:space="0" w:color="auto"/>
        <w:left w:val="dashed" w:sz="4"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table" w:styleId="53">
    <w:name w:val="Table Grid 5"/>
    <w:basedOn w:val="a6"/>
    <w:rsid w:val="00E40BC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ff3">
    <w:name w:val="リストなし1"/>
    <w:next w:val="a7"/>
    <w:uiPriority w:val="99"/>
    <w:semiHidden/>
    <w:rsid w:val="00E40BC6"/>
  </w:style>
  <w:style w:type="table" w:customStyle="1" w:styleId="1ff4">
    <w:name w:val="表 (格子)1"/>
    <w:basedOn w:val="a6"/>
    <w:next w:val="affd"/>
    <w:rsid w:val="00E40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スタイル2"/>
    <w:basedOn w:val="11"/>
    <w:link w:val="2a"/>
    <w:qFormat/>
    <w:rsid w:val="00EF1898"/>
    <w:pPr>
      <w:numPr>
        <w:numId w:val="48"/>
      </w:numPr>
      <w:snapToGrid w:val="0"/>
    </w:pPr>
    <w:rPr>
      <w:rFonts w:eastAsia="ＭＳ 明朝"/>
      <w:b/>
    </w:rPr>
  </w:style>
  <w:style w:type="paragraph" w:customStyle="1" w:styleId="3">
    <w:name w:val="スタイル3"/>
    <w:basedOn w:val="20"/>
    <w:link w:val="38"/>
    <w:qFormat/>
    <w:rsid w:val="00EF1898"/>
    <w:pPr>
      <w:numPr>
        <w:ilvl w:val="1"/>
      </w:numPr>
    </w:pPr>
  </w:style>
  <w:style w:type="character" w:customStyle="1" w:styleId="2a">
    <w:name w:val="スタイル2 (文字)"/>
    <w:basedOn w:val="12"/>
    <w:link w:val="20"/>
    <w:rsid w:val="00EF1898"/>
    <w:rPr>
      <w:rFonts w:ascii="Times New Roman" w:eastAsia="Times New Roman" w:hAnsi="Times New Roman"/>
      <w:b/>
      <w:spacing w:val="-5"/>
      <w:kern w:val="28"/>
      <w:sz w:val="24"/>
    </w:rPr>
  </w:style>
  <w:style w:type="paragraph" w:customStyle="1" w:styleId="4">
    <w:name w:val="スタイル4"/>
    <w:basedOn w:val="54"/>
    <w:link w:val="44"/>
    <w:qFormat/>
    <w:rsid w:val="00BC64D2"/>
    <w:pPr>
      <w:numPr>
        <w:ilvl w:val="2"/>
        <w:numId w:val="49"/>
      </w:numPr>
    </w:pPr>
  </w:style>
  <w:style w:type="character" w:customStyle="1" w:styleId="38">
    <w:name w:val="スタイル3 (文字)"/>
    <w:basedOn w:val="2a"/>
    <w:link w:val="3"/>
    <w:rsid w:val="00EF1898"/>
    <w:rPr>
      <w:rFonts w:ascii="Times New Roman" w:eastAsia="Times New Roman" w:hAnsi="Times New Roman"/>
      <w:b/>
      <w:spacing w:val="-5"/>
      <w:kern w:val="28"/>
      <w:sz w:val="24"/>
    </w:rPr>
  </w:style>
  <w:style w:type="paragraph" w:customStyle="1" w:styleId="54">
    <w:name w:val="スタイル5"/>
    <w:basedOn w:val="a3"/>
    <w:link w:val="55"/>
    <w:qFormat/>
    <w:rsid w:val="00BC64D2"/>
    <w:rPr>
      <w:rFonts w:ascii="Times New Roman" w:hAnsi="Times New Roman"/>
      <w:b/>
      <w:sz w:val="24"/>
    </w:rPr>
  </w:style>
  <w:style w:type="character" w:customStyle="1" w:styleId="44">
    <w:name w:val="スタイル4 (文字)"/>
    <w:basedOn w:val="38"/>
    <w:link w:val="4"/>
    <w:rsid w:val="00BC64D2"/>
    <w:rPr>
      <w:rFonts w:ascii="Times New Roman" w:eastAsia="Times New Roman" w:hAnsi="Times New Roman"/>
      <w:b/>
      <w:spacing w:val="-5"/>
      <w:kern w:val="2"/>
      <w:sz w:val="24"/>
      <w:szCs w:val="24"/>
    </w:rPr>
  </w:style>
  <w:style w:type="character" w:customStyle="1" w:styleId="55">
    <w:name w:val="スタイル5 (文字)"/>
    <w:basedOn w:val="a5"/>
    <w:link w:val="54"/>
    <w:rsid w:val="00BC64D2"/>
    <w:rPr>
      <w:rFonts w:ascii="Times New Roman" w:hAnsi="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71020">
      <w:bodyDiv w:val="1"/>
      <w:marLeft w:val="0"/>
      <w:marRight w:val="0"/>
      <w:marTop w:val="0"/>
      <w:marBottom w:val="0"/>
      <w:divBdr>
        <w:top w:val="none" w:sz="0" w:space="0" w:color="auto"/>
        <w:left w:val="none" w:sz="0" w:space="0" w:color="auto"/>
        <w:bottom w:val="none" w:sz="0" w:space="0" w:color="auto"/>
        <w:right w:val="none" w:sz="0" w:space="0" w:color="auto"/>
      </w:divBdr>
    </w:div>
    <w:div w:id="1078526535">
      <w:bodyDiv w:val="1"/>
      <w:marLeft w:val="0"/>
      <w:marRight w:val="0"/>
      <w:marTop w:val="0"/>
      <w:marBottom w:val="0"/>
      <w:divBdr>
        <w:top w:val="none" w:sz="0" w:space="0" w:color="auto"/>
        <w:left w:val="none" w:sz="0" w:space="0" w:color="auto"/>
        <w:bottom w:val="none" w:sz="0" w:space="0" w:color="auto"/>
        <w:right w:val="none" w:sz="0" w:space="0" w:color="auto"/>
      </w:divBdr>
    </w:div>
    <w:div w:id="1180705763">
      <w:bodyDiv w:val="1"/>
      <w:marLeft w:val="0"/>
      <w:marRight w:val="0"/>
      <w:marTop w:val="0"/>
      <w:marBottom w:val="0"/>
      <w:divBdr>
        <w:top w:val="none" w:sz="0" w:space="0" w:color="auto"/>
        <w:left w:val="none" w:sz="0" w:space="0" w:color="auto"/>
        <w:bottom w:val="none" w:sz="0" w:space="0" w:color="auto"/>
        <w:right w:val="none" w:sz="0" w:space="0" w:color="auto"/>
      </w:divBdr>
    </w:div>
    <w:div w:id="1571305521">
      <w:bodyDiv w:val="1"/>
      <w:marLeft w:val="0"/>
      <w:marRight w:val="0"/>
      <w:marTop w:val="0"/>
      <w:marBottom w:val="0"/>
      <w:divBdr>
        <w:top w:val="none" w:sz="0" w:space="0" w:color="auto"/>
        <w:left w:val="none" w:sz="0" w:space="0" w:color="auto"/>
        <w:bottom w:val="none" w:sz="0" w:space="0" w:color="auto"/>
        <w:right w:val="none" w:sz="0" w:space="0" w:color="auto"/>
      </w:divBdr>
    </w:div>
    <w:div w:id="1659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5D77-8CDD-40C5-91EE-1300D690B4DA}">
  <ds:schemaRefs>
    <ds:schemaRef ds:uri="http://schemas.openxmlformats.org/officeDocument/2006/bibliography"/>
  </ds:schemaRefs>
</ds:datastoreItem>
</file>

<file path=customXml/itemProps2.xml><?xml version="1.0" encoding="utf-8"?>
<ds:datastoreItem xmlns:ds="http://schemas.openxmlformats.org/officeDocument/2006/customXml" ds:itemID="{CAAA79C0-31BF-42F7-96AD-CBABB725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4094</Words>
  <Characters>23338</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GCOM研究公募</vt:lpstr>
      <vt:lpstr>GCOM研究公募</vt:lpstr>
    </vt:vector>
  </TitlesOfParts>
  <Company>NASDA</Company>
  <LinksUpToDate>false</LinksUpToDate>
  <CharactersWithSpaces>27378</CharactersWithSpaces>
  <SharedDoc>false</SharedDoc>
  <HLinks>
    <vt:vector size="162" baseType="variant">
      <vt:variant>
        <vt:i4>1376313</vt:i4>
      </vt:variant>
      <vt:variant>
        <vt:i4>158</vt:i4>
      </vt:variant>
      <vt:variant>
        <vt:i4>0</vt:i4>
      </vt:variant>
      <vt:variant>
        <vt:i4>5</vt:i4>
      </vt:variant>
      <vt:variant>
        <vt:lpwstr/>
      </vt:variant>
      <vt:variant>
        <vt:lpwstr>_Toc282704999</vt:lpwstr>
      </vt:variant>
      <vt:variant>
        <vt:i4>1376313</vt:i4>
      </vt:variant>
      <vt:variant>
        <vt:i4>152</vt:i4>
      </vt:variant>
      <vt:variant>
        <vt:i4>0</vt:i4>
      </vt:variant>
      <vt:variant>
        <vt:i4>5</vt:i4>
      </vt:variant>
      <vt:variant>
        <vt:lpwstr/>
      </vt:variant>
      <vt:variant>
        <vt:lpwstr>_Toc282704998</vt:lpwstr>
      </vt:variant>
      <vt:variant>
        <vt:i4>1376313</vt:i4>
      </vt:variant>
      <vt:variant>
        <vt:i4>146</vt:i4>
      </vt:variant>
      <vt:variant>
        <vt:i4>0</vt:i4>
      </vt:variant>
      <vt:variant>
        <vt:i4>5</vt:i4>
      </vt:variant>
      <vt:variant>
        <vt:lpwstr/>
      </vt:variant>
      <vt:variant>
        <vt:lpwstr>_Toc282704997</vt:lpwstr>
      </vt:variant>
      <vt:variant>
        <vt:i4>1376313</vt:i4>
      </vt:variant>
      <vt:variant>
        <vt:i4>140</vt:i4>
      </vt:variant>
      <vt:variant>
        <vt:i4>0</vt:i4>
      </vt:variant>
      <vt:variant>
        <vt:i4>5</vt:i4>
      </vt:variant>
      <vt:variant>
        <vt:lpwstr/>
      </vt:variant>
      <vt:variant>
        <vt:lpwstr>_Toc282704996</vt:lpwstr>
      </vt:variant>
      <vt:variant>
        <vt:i4>1376313</vt:i4>
      </vt:variant>
      <vt:variant>
        <vt:i4>134</vt:i4>
      </vt:variant>
      <vt:variant>
        <vt:i4>0</vt:i4>
      </vt:variant>
      <vt:variant>
        <vt:i4>5</vt:i4>
      </vt:variant>
      <vt:variant>
        <vt:lpwstr/>
      </vt:variant>
      <vt:variant>
        <vt:lpwstr>_Toc282704995</vt:lpwstr>
      </vt:variant>
      <vt:variant>
        <vt:i4>1376313</vt:i4>
      </vt:variant>
      <vt:variant>
        <vt:i4>128</vt:i4>
      </vt:variant>
      <vt:variant>
        <vt:i4>0</vt:i4>
      </vt:variant>
      <vt:variant>
        <vt:i4>5</vt:i4>
      </vt:variant>
      <vt:variant>
        <vt:lpwstr/>
      </vt:variant>
      <vt:variant>
        <vt:lpwstr>_Toc282704994</vt:lpwstr>
      </vt:variant>
      <vt:variant>
        <vt:i4>1376313</vt:i4>
      </vt:variant>
      <vt:variant>
        <vt:i4>122</vt:i4>
      </vt:variant>
      <vt:variant>
        <vt:i4>0</vt:i4>
      </vt:variant>
      <vt:variant>
        <vt:i4>5</vt:i4>
      </vt:variant>
      <vt:variant>
        <vt:lpwstr/>
      </vt:variant>
      <vt:variant>
        <vt:lpwstr>_Toc282704993</vt:lpwstr>
      </vt:variant>
      <vt:variant>
        <vt:i4>1376313</vt:i4>
      </vt:variant>
      <vt:variant>
        <vt:i4>116</vt:i4>
      </vt:variant>
      <vt:variant>
        <vt:i4>0</vt:i4>
      </vt:variant>
      <vt:variant>
        <vt:i4>5</vt:i4>
      </vt:variant>
      <vt:variant>
        <vt:lpwstr/>
      </vt:variant>
      <vt:variant>
        <vt:lpwstr>_Toc282704992</vt:lpwstr>
      </vt:variant>
      <vt:variant>
        <vt:i4>1376313</vt:i4>
      </vt:variant>
      <vt:variant>
        <vt:i4>110</vt:i4>
      </vt:variant>
      <vt:variant>
        <vt:i4>0</vt:i4>
      </vt:variant>
      <vt:variant>
        <vt:i4>5</vt:i4>
      </vt:variant>
      <vt:variant>
        <vt:lpwstr/>
      </vt:variant>
      <vt:variant>
        <vt:lpwstr>_Toc282704991</vt:lpwstr>
      </vt:variant>
      <vt:variant>
        <vt:i4>1376313</vt:i4>
      </vt:variant>
      <vt:variant>
        <vt:i4>104</vt:i4>
      </vt:variant>
      <vt:variant>
        <vt:i4>0</vt:i4>
      </vt:variant>
      <vt:variant>
        <vt:i4>5</vt:i4>
      </vt:variant>
      <vt:variant>
        <vt:lpwstr/>
      </vt:variant>
      <vt:variant>
        <vt:lpwstr>_Toc282704990</vt:lpwstr>
      </vt:variant>
      <vt:variant>
        <vt:i4>1310777</vt:i4>
      </vt:variant>
      <vt:variant>
        <vt:i4>98</vt:i4>
      </vt:variant>
      <vt:variant>
        <vt:i4>0</vt:i4>
      </vt:variant>
      <vt:variant>
        <vt:i4>5</vt:i4>
      </vt:variant>
      <vt:variant>
        <vt:lpwstr/>
      </vt:variant>
      <vt:variant>
        <vt:lpwstr>_Toc282704989</vt:lpwstr>
      </vt:variant>
      <vt:variant>
        <vt:i4>1310777</vt:i4>
      </vt:variant>
      <vt:variant>
        <vt:i4>92</vt:i4>
      </vt:variant>
      <vt:variant>
        <vt:i4>0</vt:i4>
      </vt:variant>
      <vt:variant>
        <vt:i4>5</vt:i4>
      </vt:variant>
      <vt:variant>
        <vt:lpwstr/>
      </vt:variant>
      <vt:variant>
        <vt:lpwstr>_Toc282704988</vt:lpwstr>
      </vt:variant>
      <vt:variant>
        <vt:i4>1310777</vt:i4>
      </vt:variant>
      <vt:variant>
        <vt:i4>86</vt:i4>
      </vt:variant>
      <vt:variant>
        <vt:i4>0</vt:i4>
      </vt:variant>
      <vt:variant>
        <vt:i4>5</vt:i4>
      </vt:variant>
      <vt:variant>
        <vt:lpwstr/>
      </vt:variant>
      <vt:variant>
        <vt:lpwstr>_Toc282704987</vt:lpwstr>
      </vt:variant>
      <vt:variant>
        <vt:i4>1310777</vt:i4>
      </vt:variant>
      <vt:variant>
        <vt:i4>80</vt:i4>
      </vt:variant>
      <vt:variant>
        <vt:i4>0</vt:i4>
      </vt:variant>
      <vt:variant>
        <vt:i4>5</vt:i4>
      </vt:variant>
      <vt:variant>
        <vt:lpwstr/>
      </vt:variant>
      <vt:variant>
        <vt:lpwstr>_Toc282704986</vt:lpwstr>
      </vt:variant>
      <vt:variant>
        <vt:i4>1310777</vt:i4>
      </vt:variant>
      <vt:variant>
        <vt:i4>74</vt:i4>
      </vt:variant>
      <vt:variant>
        <vt:i4>0</vt:i4>
      </vt:variant>
      <vt:variant>
        <vt:i4>5</vt:i4>
      </vt:variant>
      <vt:variant>
        <vt:lpwstr/>
      </vt:variant>
      <vt:variant>
        <vt:lpwstr>_Toc282704985</vt:lpwstr>
      </vt:variant>
      <vt:variant>
        <vt:i4>1310777</vt:i4>
      </vt:variant>
      <vt:variant>
        <vt:i4>68</vt:i4>
      </vt:variant>
      <vt:variant>
        <vt:i4>0</vt:i4>
      </vt:variant>
      <vt:variant>
        <vt:i4>5</vt:i4>
      </vt:variant>
      <vt:variant>
        <vt:lpwstr/>
      </vt:variant>
      <vt:variant>
        <vt:lpwstr>_Toc282704984</vt:lpwstr>
      </vt:variant>
      <vt:variant>
        <vt:i4>1310777</vt:i4>
      </vt:variant>
      <vt:variant>
        <vt:i4>62</vt:i4>
      </vt:variant>
      <vt:variant>
        <vt:i4>0</vt:i4>
      </vt:variant>
      <vt:variant>
        <vt:i4>5</vt:i4>
      </vt:variant>
      <vt:variant>
        <vt:lpwstr/>
      </vt:variant>
      <vt:variant>
        <vt:lpwstr>_Toc282704983</vt:lpwstr>
      </vt:variant>
      <vt:variant>
        <vt:i4>1310777</vt:i4>
      </vt:variant>
      <vt:variant>
        <vt:i4>56</vt:i4>
      </vt:variant>
      <vt:variant>
        <vt:i4>0</vt:i4>
      </vt:variant>
      <vt:variant>
        <vt:i4>5</vt:i4>
      </vt:variant>
      <vt:variant>
        <vt:lpwstr/>
      </vt:variant>
      <vt:variant>
        <vt:lpwstr>_Toc282704982</vt:lpwstr>
      </vt:variant>
      <vt:variant>
        <vt:i4>1310777</vt:i4>
      </vt:variant>
      <vt:variant>
        <vt:i4>50</vt:i4>
      </vt:variant>
      <vt:variant>
        <vt:i4>0</vt:i4>
      </vt:variant>
      <vt:variant>
        <vt:i4>5</vt:i4>
      </vt:variant>
      <vt:variant>
        <vt:lpwstr/>
      </vt:variant>
      <vt:variant>
        <vt:lpwstr>_Toc282704981</vt:lpwstr>
      </vt:variant>
      <vt:variant>
        <vt:i4>1310777</vt:i4>
      </vt:variant>
      <vt:variant>
        <vt:i4>44</vt:i4>
      </vt:variant>
      <vt:variant>
        <vt:i4>0</vt:i4>
      </vt:variant>
      <vt:variant>
        <vt:i4>5</vt:i4>
      </vt:variant>
      <vt:variant>
        <vt:lpwstr/>
      </vt:variant>
      <vt:variant>
        <vt:lpwstr>_Toc282704980</vt:lpwstr>
      </vt:variant>
      <vt:variant>
        <vt:i4>1769529</vt:i4>
      </vt:variant>
      <vt:variant>
        <vt:i4>38</vt:i4>
      </vt:variant>
      <vt:variant>
        <vt:i4>0</vt:i4>
      </vt:variant>
      <vt:variant>
        <vt:i4>5</vt:i4>
      </vt:variant>
      <vt:variant>
        <vt:lpwstr/>
      </vt:variant>
      <vt:variant>
        <vt:lpwstr>_Toc282704979</vt:lpwstr>
      </vt:variant>
      <vt:variant>
        <vt:i4>1769529</vt:i4>
      </vt:variant>
      <vt:variant>
        <vt:i4>32</vt:i4>
      </vt:variant>
      <vt:variant>
        <vt:i4>0</vt:i4>
      </vt:variant>
      <vt:variant>
        <vt:i4>5</vt:i4>
      </vt:variant>
      <vt:variant>
        <vt:lpwstr/>
      </vt:variant>
      <vt:variant>
        <vt:lpwstr>_Toc282704978</vt:lpwstr>
      </vt:variant>
      <vt:variant>
        <vt:i4>1769529</vt:i4>
      </vt:variant>
      <vt:variant>
        <vt:i4>26</vt:i4>
      </vt:variant>
      <vt:variant>
        <vt:i4>0</vt:i4>
      </vt:variant>
      <vt:variant>
        <vt:i4>5</vt:i4>
      </vt:variant>
      <vt:variant>
        <vt:lpwstr/>
      </vt:variant>
      <vt:variant>
        <vt:lpwstr>_Toc282704977</vt:lpwstr>
      </vt:variant>
      <vt:variant>
        <vt:i4>1769529</vt:i4>
      </vt:variant>
      <vt:variant>
        <vt:i4>20</vt:i4>
      </vt:variant>
      <vt:variant>
        <vt:i4>0</vt:i4>
      </vt:variant>
      <vt:variant>
        <vt:i4>5</vt:i4>
      </vt:variant>
      <vt:variant>
        <vt:lpwstr/>
      </vt:variant>
      <vt:variant>
        <vt:lpwstr>_Toc282704976</vt:lpwstr>
      </vt:variant>
      <vt:variant>
        <vt:i4>1769529</vt:i4>
      </vt:variant>
      <vt:variant>
        <vt:i4>14</vt:i4>
      </vt:variant>
      <vt:variant>
        <vt:i4>0</vt:i4>
      </vt:variant>
      <vt:variant>
        <vt:i4>5</vt:i4>
      </vt:variant>
      <vt:variant>
        <vt:lpwstr/>
      </vt:variant>
      <vt:variant>
        <vt:lpwstr>_Toc282704975</vt:lpwstr>
      </vt:variant>
      <vt:variant>
        <vt:i4>1769529</vt:i4>
      </vt:variant>
      <vt:variant>
        <vt:i4>8</vt:i4>
      </vt:variant>
      <vt:variant>
        <vt:i4>0</vt:i4>
      </vt:variant>
      <vt:variant>
        <vt:i4>5</vt:i4>
      </vt:variant>
      <vt:variant>
        <vt:lpwstr/>
      </vt:variant>
      <vt:variant>
        <vt:lpwstr>_Toc282704974</vt:lpwstr>
      </vt:variant>
      <vt:variant>
        <vt:i4>1769529</vt:i4>
      </vt:variant>
      <vt:variant>
        <vt:i4>2</vt:i4>
      </vt:variant>
      <vt:variant>
        <vt:i4>0</vt:i4>
      </vt:variant>
      <vt:variant>
        <vt:i4>5</vt:i4>
      </vt:variant>
      <vt:variant>
        <vt:lpwstr/>
      </vt:variant>
      <vt:variant>
        <vt:lpwstr>_Toc282704973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GCOM研究公募</dc:title>
  <dc:creator>root</dc:creator>
  <cp:lastModifiedBy>Chihiro KAJIHARA</cp:lastModifiedBy>
  <cp:revision>8</cp:revision>
  <cp:lastPrinted>2016-08-04T10:57:00Z</cp:lastPrinted>
  <dcterms:created xsi:type="dcterms:W3CDTF">2016-08-29T08:33:00Z</dcterms:created>
  <dcterms:modified xsi:type="dcterms:W3CDTF">2017-04-04T08:37:00Z</dcterms:modified>
</cp:coreProperties>
</file>